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82" w:rsidRDefault="008E2D82" w:rsidP="005339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66FF"/>
          <w:sz w:val="48"/>
          <w:szCs w:val="48"/>
        </w:rPr>
      </w:pPr>
    </w:p>
    <w:p w:rsidR="008E2D82" w:rsidRDefault="008E2D82" w:rsidP="005339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66FF"/>
          <w:sz w:val="48"/>
          <w:szCs w:val="48"/>
        </w:rPr>
      </w:pPr>
    </w:p>
    <w:p w:rsidR="00C775DA" w:rsidRPr="00C17F88" w:rsidRDefault="008E2D82" w:rsidP="008E2D82">
      <w:pPr>
        <w:pStyle w:val="Style6"/>
        <w:widowControl/>
        <w:spacing w:line="360" w:lineRule="auto"/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  <w:r w:rsidRPr="00C17F88">
        <w:rPr>
          <w:rFonts w:ascii="Times New Roman" w:hAnsi="Times New Roman" w:cs="Times New Roman"/>
          <w:b/>
          <w:color w:val="3333FF"/>
          <w:sz w:val="48"/>
          <w:szCs w:val="48"/>
        </w:rPr>
        <w:t>МЕРЫ СОЦИАЛЬНОЙ ПОДДЕРЖКИ</w:t>
      </w:r>
    </w:p>
    <w:p w:rsidR="005A6391" w:rsidRDefault="008E2D82" w:rsidP="008E2D82">
      <w:pPr>
        <w:pStyle w:val="Style6"/>
        <w:widowControl/>
        <w:spacing w:line="360" w:lineRule="auto"/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  <w:r w:rsidRPr="00C17F88">
        <w:rPr>
          <w:rFonts w:ascii="Times New Roman" w:hAnsi="Times New Roman" w:cs="Times New Roman"/>
          <w:b/>
          <w:color w:val="3333FF"/>
          <w:sz w:val="48"/>
          <w:szCs w:val="48"/>
        </w:rPr>
        <w:t xml:space="preserve">ОЛЕНЕВОДОВ, ЧУМРАБОТНИЦ И ЧЛЕНОВ ИХ СЕМЕЙ, ПРЕДОСТАВЛЯЕМЫЕ В НЕНЕЦКОМ АВТОНОМНОМ ОКРУГЕ </w:t>
      </w:r>
    </w:p>
    <w:p w:rsidR="00937534" w:rsidRPr="00C17F88" w:rsidRDefault="00937534" w:rsidP="008E2D82">
      <w:pPr>
        <w:pStyle w:val="Style6"/>
        <w:widowControl/>
        <w:spacing w:line="360" w:lineRule="auto"/>
        <w:jc w:val="center"/>
        <w:rPr>
          <w:rFonts w:ascii="Times New Roman" w:hAnsi="Times New Roman" w:cs="Times New Roman"/>
          <w:b/>
          <w:color w:val="3333FF"/>
        </w:rPr>
      </w:pPr>
    </w:p>
    <w:p w:rsidR="00BE56C1" w:rsidRDefault="00937534" w:rsidP="00BE56C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12078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400F378" wp14:editId="43893370">
            <wp:extent cx="5495925" cy="54520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542" cy="54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82" w:rsidRDefault="008E2D82" w:rsidP="006530B7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8E2D82" w:rsidRDefault="008E2D82" w:rsidP="006530B7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8E2D82" w:rsidRDefault="008E2D82" w:rsidP="008E2D82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937534" w:rsidRDefault="00937534" w:rsidP="006530B7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8E2D82" w:rsidRDefault="008E2D82" w:rsidP="006530B7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8E2D82" w:rsidRPr="008E2D82" w:rsidRDefault="008E2D82" w:rsidP="008E2D82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473AEA"/>
        </w:rPr>
      </w:pPr>
      <w:r w:rsidRPr="008E2D82">
        <w:rPr>
          <w:rFonts w:ascii="Times New Roman" w:hAnsi="Times New Roman" w:cs="Times New Roman"/>
          <w:b/>
          <w:color w:val="473AEA"/>
        </w:rPr>
        <w:t>Ненецкий автономный округ</w:t>
      </w:r>
    </w:p>
    <w:p w:rsidR="008E2D82" w:rsidRDefault="00834C41" w:rsidP="008E2D82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473AEA"/>
        </w:rPr>
        <w:t>202</w:t>
      </w:r>
      <w:r w:rsidR="005A45FF">
        <w:rPr>
          <w:rFonts w:ascii="Times New Roman" w:hAnsi="Times New Roman" w:cs="Times New Roman"/>
          <w:b/>
          <w:color w:val="473AEA"/>
        </w:rPr>
        <w:t>3</w:t>
      </w:r>
      <w:r w:rsidR="008E2D82" w:rsidRPr="008E2D82">
        <w:rPr>
          <w:rFonts w:ascii="Times New Roman" w:hAnsi="Times New Roman" w:cs="Times New Roman"/>
          <w:b/>
          <w:color w:val="473AEA"/>
        </w:rPr>
        <w:t xml:space="preserve"> год</w:t>
      </w:r>
    </w:p>
    <w:p w:rsidR="00EE78B0" w:rsidRPr="002318BA" w:rsidRDefault="00EE78B0" w:rsidP="006530B7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В целях повышения уровня жизни граждан</w:t>
      </w:r>
      <w:r w:rsidR="002318BA" w:rsidRPr="002318BA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Pr="002318BA">
        <w:rPr>
          <w:rFonts w:ascii="Times New Roman" w:hAnsi="Times New Roman" w:cs="Times New Roman"/>
          <w:sz w:val="28"/>
          <w:szCs w:val="28"/>
        </w:rPr>
        <w:t>Ненецко</w:t>
      </w:r>
      <w:r w:rsidR="002318BA" w:rsidRPr="002318BA">
        <w:rPr>
          <w:rFonts w:ascii="Times New Roman" w:hAnsi="Times New Roman" w:cs="Times New Roman"/>
          <w:sz w:val="28"/>
          <w:szCs w:val="28"/>
        </w:rPr>
        <w:t>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2318BA" w:rsidRPr="002318BA">
        <w:rPr>
          <w:rFonts w:ascii="Times New Roman" w:hAnsi="Times New Roman" w:cs="Times New Roman"/>
          <w:sz w:val="28"/>
          <w:szCs w:val="28"/>
        </w:rPr>
        <w:t>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318BA" w:rsidRPr="002318BA">
        <w:rPr>
          <w:rFonts w:ascii="Times New Roman" w:hAnsi="Times New Roman" w:cs="Times New Roman"/>
          <w:sz w:val="28"/>
          <w:szCs w:val="28"/>
        </w:rPr>
        <w:t>е,</w:t>
      </w:r>
      <w:r w:rsidRPr="002318BA">
        <w:rPr>
          <w:rFonts w:ascii="Times New Roman" w:hAnsi="Times New Roman" w:cs="Times New Roman"/>
          <w:sz w:val="28"/>
          <w:szCs w:val="28"/>
        </w:rPr>
        <w:t xml:space="preserve"> из числа малочисленных народов Севера, оленеводов и </w:t>
      </w:r>
      <w:proofErr w:type="spellStart"/>
      <w:r w:rsidRPr="002318BA">
        <w:rPr>
          <w:rFonts w:ascii="Times New Roman" w:hAnsi="Times New Roman" w:cs="Times New Roman"/>
          <w:sz w:val="28"/>
          <w:szCs w:val="28"/>
        </w:rPr>
        <w:t>чумработниц</w:t>
      </w:r>
      <w:proofErr w:type="spellEnd"/>
      <w:r w:rsidRPr="002318BA">
        <w:rPr>
          <w:rFonts w:ascii="Times New Roman" w:hAnsi="Times New Roman" w:cs="Times New Roman"/>
          <w:sz w:val="28"/>
          <w:szCs w:val="28"/>
        </w:rPr>
        <w:t>, занятых в оленеводческих хозяйствах округа, в том числе в общинах, а также сохранения традиционного образа жизни и</w:t>
      </w:r>
      <w:r w:rsidR="006530B7" w:rsidRPr="002318B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2318BA">
        <w:rPr>
          <w:rFonts w:ascii="Times New Roman" w:hAnsi="Times New Roman" w:cs="Times New Roman"/>
          <w:sz w:val="28"/>
          <w:szCs w:val="28"/>
        </w:rPr>
        <w:t xml:space="preserve"> </w:t>
      </w:r>
      <w:r w:rsidR="006530B7" w:rsidRPr="002318B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318BA">
        <w:rPr>
          <w:rFonts w:ascii="Times New Roman" w:hAnsi="Times New Roman" w:cs="Times New Roman"/>
          <w:sz w:val="28"/>
          <w:szCs w:val="28"/>
        </w:rPr>
        <w:t>защиты коренны</w:t>
      </w:r>
      <w:r w:rsidR="006530B7" w:rsidRPr="002318BA">
        <w:rPr>
          <w:rFonts w:ascii="Times New Roman" w:hAnsi="Times New Roman" w:cs="Times New Roman"/>
          <w:sz w:val="28"/>
          <w:szCs w:val="28"/>
        </w:rPr>
        <w:t>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малочисленны</w:t>
      </w:r>
      <w:r w:rsidR="006530B7" w:rsidRPr="002318BA">
        <w:rPr>
          <w:rFonts w:ascii="Times New Roman" w:hAnsi="Times New Roman" w:cs="Times New Roman"/>
          <w:sz w:val="28"/>
          <w:szCs w:val="28"/>
        </w:rPr>
        <w:t>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6530B7" w:rsidRPr="002318BA">
        <w:rPr>
          <w:rFonts w:ascii="Times New Roman" w:hAnsi="Times New Roman" w:cs="Times New Roman"/>
          <w:sz w:val="28"/>
          <w:szCs w:val="28"/>
        </w:rPr>
        <w:t>ам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Севера и представител</w:t>
      </w:r>
      <w:r w:rsidR="006530B7" w:rsidRPr="002318BA">
        <w:rPr>
          <w:rFonts w:ascii="Times New Roman" w:hAnsi="Times New Roman" w:cs="Times New Roman"/>
          <w:sz w:val="28"/>
          <w:szCs w:val="28"/>
        </w:rPr>
        <w:t>ям</w:t>
      </w:r>
      <w:r w:rsidRPr="002318BA">
        <w:rPr>
          <w:rFonts w:ascii="Times New Roman" w:hAnsi="Times New Roman" w:cs="Times New Roman"/>
          <w:sz w:val="28"/>
          <w:szCs w:val="28"/>
        </w:rPr>
        <w:t xml:space="preserve"> других этнических общностей на территории Ненецкого автономного округа, установлены следующие меры социальной поддержки:</w:t>
      </w:r>
    </w:p>
    <w:p w:rsidR="00EE78B0" w:rsidRPr="002318BA" w:rsidRDefault="00EE78B0" w:rsidP="006530B7">
      <w:pPr>
        <w:pStyle w:val="Style6"/>
        <w:widowControl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BE56C1" w:rsidP="006530B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b/>
          <w:sz w:val="28"/>
          <w:szCs w:val="28"/>
        </w:rPr>
        <w:t>1</w:t>
      </w:r>
      <w:r w:rsidRPr="002318BA">
        <w:rPr>
          <w:rFonts w:ascii="Times New Roman" w:hAnsi="Times New Roman" w:cs="Times New Roman"/>
          <w:sz w:val="28"/>
          <w:szCs w:val="28"/>
        </w:rPr>
        <w:t>. </w:t>
      </w:r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Оленеводам и </w:t>
      </w:r>
      <w:proofErr w:type="spellStart"/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>чумработницам</w:t>
      </w:r>
      <w:proofErr w:type="spellEnd"/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>, занятым в оленеводческих хозяйствах Ненецкого автономного округа, в том числе в общинах коренных малочисленных народов Севера</w:t>
      </w:r>
      <w:r w:rsidR="00C31F0B" w:rsidRPr="002318B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 xml:space="preserve">ежемесячная социальная выплата в размере </w:t>
      </w:r>
      <w:r w:rsidR="00B706CC" w:rsidRPr="002318BA">
        <w:rPr>
          <w:rFonts w:ascii="Times New Roman" w:hAnsi="Times New Roman" w:cs="Times New Roman"/>
          <w:sz w:val="28"/>
          <w:szCs w:val="28"/>
        </w:rPr>
        <w:t>3</w:t>
      </w:r>
      <w:r w:rsidR="00BE56C1" w:rsidRPr="002318BA">
        <w:rPr>
          <w:rFonts w:ascii="Times New Roman" w:hAnsi="Times New Roman" w:cs="Times New Roman"/>
          <w:sz w:val="28"/>
          <w:szCs w:val="28"/>
        </w:rPr>
        <w:t> </w:t>
      </w:r>
      <w:r w:rsidRPr="002318BA">
        <w:rPr>
          <w:rFonts w:ascii="Times New Roman" w:hAnsi="Times New Roman" w:cs="Times New Roman"/>
          <w:sz w:val="28"/>
          <w:szCs w:val="28"/>
        </w:rPr>
        <w:t>000 рублей;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бесплатное предоставление средств гигиены для новорожденного при рождении ребенка;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ежегодное бесплатное предоставление средств первой медицинской помощи (медицинские аптечки</w:t>
      </w:r>
      <w:r w:rsidR="00B706CC" w:rsidRPr="002318BA">
        <w:rPr>
          <w:rFonts w:ascii="Times New Roman" w:hAnsi="Times New Roman" w:cs="Times New Roman"/>
          <w:sz w:val="28"/>
          <w:szCs w:val="28"/>
        </w:rPr>
        <w:t>)</w:t>
      </w:r>
      <w:r w:rsidRPr="002318BA">
        <w:rPr>
          <w:rFonts w:ascii="Times New Roman" w:hAnsi="Times New Roman" w:cs="Times New Roman"/>
          <w:sz w:val="28"/>
          <w:szCs w:val="28"/>
        </w:rPr>
        <w:t>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6C1" w:rsidRPr="002318BA" w:rsidRDefault="00BE56C1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предоставление жилых помещений государственного жилищного фонда Ненецкого автономного округа по договорам социального найма в соответствии с законом округа от 21.04.2006 г. № 702-оз «О предоставлении жилых помещений государственного жилищного фонда Ненецкого автономного округа по договорам социального найма»</w:t>
      </w:r>
      <w:r w:rsidR="00BB2605" w:rsidRPr="002318BA">
        <w:rPr>
          <w:rFonts w:ascii="Times New Roman" w:hAnsi="Times New Roman" w:cs="Times New Roman"/>
          <w:sz w:val="28"/>
          <w:szCs w:val="28"/>
        </w:rPr>
        <w:t>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ежемесячная компенсационная социальная выплата на каждого ребенка в возрасте от 1,5 лет до 8 лет, совместно проживающего с ними, в размере 6</w:t>
      </w:r>
      <w:r w:rsidR="00BE56C1" w:rsidRPr="002318BA">
        <w:rPr>
          <w:rFonts w:ascii="Times New Roman" w:hAnsi="Times New Roman" w:cs="Times New Roman"/>
          <w:sz w:val="28"/>
          <w:szCs w:val="28"/>
        </w:rPr>
        <w:t> </w:t>
      </w:r>
      <w:r w:rsidRPr="002318BA">
        <w:rPr>
          <w:rFonts w:ascii="Times New Roman" w:hAnsi="Times New Roman" w:cs="Times New Roman"/>
          <w:sz w:val="28"/>
          <w:szCs w:val="28"/>
        </w:rPr>
        <w:t>000 рублей</w:t>
      </w:r>
      <w:r w:rsidR="00BB2605" w:rsidRPr="002318BA">
        <w:rPr>
          <w:rFonts w:ascii="Times New Roman" w:hAnsi="Times New Roman" w:cs="Times New Roman"/>
          <w:sz w:val="28"/>
          <w:szCs w:val="28"/>
        </w:rPr>
        <w:t>;</w:t>
      </w:r>
    </w:p>
    <w:p w:rsidR="003D0358" w:rsidRPr="002318BA" w:rsidRDefault="003D0358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B2F" w:rsidRPr="002318BA" w:rsidRDefault="00500B2F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право на приобретение дров для отопления кочевого жилья по льготной цене</w:t>
      </w:r>
      <w:r w:rsidR="00BB2605" w:rsidRPr="002318BA">
        <w:rPr>
          <w:rFonts w:ascii="Times New Roman" w:hAnsi="Times New Roman" w:cs="Times New Roman"/>
          <w:sz w:val="28"/>
          <w:szCs w:val="28"/>
        </w:rPr>
        <w:t>.</w:t>
      </w:r>
    </w:p>
    <w:p w:rsidR="00500B2F" w:rsidRPr="002318BA" w:rsidRDefault="00500B2F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BE56C1" w:rsidP="006530B7">
      <w:pPr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8BA">
        <w:rPr>
          <w:rFonts w:ascii="Times New Roman" w:hAnsi="Times New Roman" w:cs="Times New Roman"/>
          <w:b/>
          <w:sz w:val="28"/>
          <w:szCs w:val="28"/>
        </w:rPr>
        <w:t>2. </w:t>
      </w:r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Оленеводам и </w:t>
      </w:r>
      <w:proofErr w:type="spellStart"/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>чумработницам</w:t>
      </w:r>
      <w:proofErr w:type="spellEnd"/>
      <w:r w:rsidR="00C31F0B" w:rsidRPr="002318BA">
        <w:rPr>
          <w:rFonts w:ascii="Times New Roman" w:hAnsi="Times New Roman" w:cs="Times New Roman"/>
          <w:b/>
          <w:sz w:val="28"/>
          <w:szCs w:val="28"/>
          <w:u w:val="single"/>
        </w:rPr>
        <w:t>, достигшим возраста 45 лет - для женщин и 50 лет - для мужчин, которым назначена пенсия по государственному пенсионному обеспечению и которые были заняты в оленеводческих хозяйствах Ненецкого автономного округа, в том числе в общинах коренных малочисленных народов Севера, не менее 5 лет, не занятым в оленеводческих хозяйствах на момент предоставления предусмотренных настоящей частью мер социальной поддержки:</w:t>
      </w:r>
    </w:p>
    <w:p w:rsidR="00500B2F" w:rsidRPr="002318BA" w:rsidRDefault="00500B2F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B2F" w:rsidRPr="002318BA" w:rsidRDefault="00500B2F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предоставление жилых помещений государственного жилищного фонда Ненецкого автономного округа по договорам социального найма в соответствии с законом округа от 21.04.2006 г. № 702-оз «О предоставлении жилых помещений государственного жилищного фонда Ненецкого автономного округа по договорам социального найма»</w:t>
      </w:r>
      <w:r w:rsidR="00BB2605" w:rsidRPr="002318BA">
        <w:rPr>
          <w:rFonts w:ascii="Times New Roman" w:hAnsi="Times New Roman" w:cs="Times New Roman"/>
          <w:sz w:val="28"/>
          <w:szCs w:val="28"/>
        </w:rPr>
        <w:t>;</w:t>
      </w:r>
    </w:p>
    <w:p w:rsidR="00BB2605" w:rsidRPr="002318BA" w:rsidRDefault="00BB2605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ежегодная единовременная</w:t>
      </w:r>
      <w:r w:rsidR="003D0358" w:rsidRPr="002318BA">
        <w:rPr>
          <w:rFonts w:ascii="Times New Roman" w:hAnsi="Times New Roman" w:cs="Times New Roman"/>
          <w:sz w:val="28"/>
          <w:szCs w:val="28"/>
        </w:rPr>
        <w:t xml:space="preserve"> социальная выплата в размере </w:t>
      </w:r>
      <w:r w:rsidR="00B706CC" w:rsidRPr="002318BA">
        <w:rPr>
          <w:rFonts w:ascii="Times New Roman" w:hAnsi="Times New Roman" w:cs="Times New Roman"/>
          <w:sz w:val="28"/>
          <w:szCs w:val="28"/>
        </w:rPr>
        <w:t>10</w:t>
      </w:r>
      <w:r w:rsidR="003D0358" w:rsidRPr="002318BA">
        <w:rPr>
          <w:rFonts w:ascii="Times New Roman" w:hAnsi="Times New Roman" w:cs="Times New Roman"/>
          <w:sz w:val="28"/>
          <w:szCs w:val="28"/>
        </w:rPr>
        <w:t> </w:t>
      </w:r>
      <w:r w:rsidRPr="002318BA">
        <w:rPr>
          <w:rFonts w:ascii="Times New Roman" w:hAnsi="Times New Roman" w:cs="Times New Roman"/>
          <w:sz w:val="28"/>
          <w:szCs w:val="28"/>
        </w:rPr>
        <w:t>000 рублей</w:t>
      </w:r>
      <w:r w:rsidR="00FB225B" w:rsidRPr="002318BA">
        <w:rPr>
          <w:rFonts w:ascii="Times New Roman" w:hAnsi="Times New Roman" w:cs="Times New Roman"/>
          <w:sz w:val="28"/>
          <w:szCs w:val="28"/>
        </w:rPr>
        <w:t>.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</w:p>
    <w:p w:rsidR="00C31F0B" w:rsidRPr="002318BA" w:rsidRDefault="00C31F0B" w:rsidP="006530B7">
      <w:pPr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BA">
        <w:rPr>
          <w:rFonts w:ascii="Times New Roman" w:hAnsi="Times New Roman" w:cs="Times New Roman"/>
          <w:b/>
          <w:sz w:val="28"/>
          <w:szCs w:val="28"/>
        </w:rPr>
        <w:t>3.</w:t>
      </w:r>
      <w:r w:rsidR="00BE56C1" w:rsidRPr="002318BA">
        <w:rPr>
          <w:rFonts w:ascii="Times New Roman" w:hAnsi="Times New Roman" w:cs="Times New Roman"/>
          <w:b/>
          <w:sz w:val="28"/>
          <w:szCs w:val="28"/>
        </w:rPr>
        <w:t> </w:t>
      </w:r>
      <w:r w:rsidRPr="002318BA">
        <w:rPr>
          <w:rFonts w:ascii="Times New Roman" w:hAnsi="Times New Roman" w:cs="Times New Roman"/>
          <w:b/>
          <w:sz w:val="28"/>
          <w:szCs w:val="28"/>
          <w:u w:val="single"/>
        </w:rPr>
        <w:t>Обучающимся в профессиональных образовательных организациях или образовательных организациях высшего образования в возрасте до 30 лет из числа детей лиц, указанных в пунктах 1 и 2</w:t>
      </w:r>
      <w:r w:rsidRPr="002318BA">
        <w:rPr>
          <w:rFonts w:ascii="Times New Roman" w:hAnsi="Times New Roman" w:cs="Times New Roman"/>
          <w:b/>
          <w:sz w:val="28"/>
          <w:szCs w:val="28"/>
        </w:rPr>
        <w:t>: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ежегодная социальная выплата в размере факти</w:t>
      </w:r>
      <w:r w:rsidR="003D0358" w:rsidRPr="002318BA">
        <w:rPr>
          <w:rFonts w:ascii="Times New Roman" w:hAnsi="Times New Roman" w:cs="Times New Roman"/>
          <w:sz w:val="28"/>
          <w:szCs w:val="28"/>
        </w:rPr>
        <w:t>ческих расходов, но не более 20 </w:t>
      </w:r>
      <w:r w:rsidRPr="002318BA">
        <w:rPr>
          <w:rFonts w:ascii="Times New Roman" w:hAnsi="Times New Roman" w:cs="Times New Roman"/>
          <w:sz w:val="28"/>
          <w:szCs w:val="28"/>
        </w:rPr>
        <w:t>000 рублей, на оплату обучения;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0B" w:rsidRPr="002318BA" w:rsidRDefault="00C31F0B" w:rsidP="006530B7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оплата стоимости проезда от места жительства к месту учебы и обратно один раз в год в размере фактических затрат;</w:t>
      </w:r>
    </w:p>
    <w:p w:rsidR="00BE56C1" w:rsidRPr="002318BA" w:rsidRDefault="00BE56C1" w:rsidP="006530B7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F1E" w:rsidRPr="00FD317D" w:rsidRDefault="00C31F0B" w:rsidP="006530B7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BA">
        <w:rPr>
          <w:rFonts w:ascii="Times New Roman" w:hAnsi="Times New Roman" w:cs="Times New Roman"/>
          <w:sz w:val="28"/>
          <w:szCs w:val="28"/>
        </w:rPr>
        <w:t>ежемесячная выплата с</w:t>
      </w:r>
      <w:r w:rsidR="00500B2F" w:rsidRPr="002318BA">
        <w:rPr>
          <w:rFonts w:ascii="Times New Roman" w:hAnsi="Times New Roman" w:cs="Times New Roman"/>
          <w:sz w:val="28"/>
          <w:szCs w:val="28"/>
        </w:rPr>
        <w:t xml:space="preserve">типендии в размере </w:t>
      </w:r>
      <w:r w:rsidR="00B706CC" w:rsidRPr="002318BA">
        <w:rPr>
          <w:rFonts w:ascii="Times New Roman" w:hAnsi="Times New Roman" w:cs="Times New Roman"/>
          <w:sz w:val="28"/>
          <w:szCs w:val="28"/>
        </w:rPr>
        <w:t>2</w:t>
      </w:r>
      <w:r w:rsidR="00500B2F" w:rsidRPr="002318BA">
        <w:rPr>
          <w:rFonts w:ascii="Times New Roman" w:hAnsi="Times New Roman" w:cs="Times New Roman"/>
          <w:sz w:val="28"/>
          <w:szCs w:val="28"/>
        </w:rPr>
        <w:t xml:space="preserve"> 000 рублей (не распространяется на </w:t>
      </w:r>
      <w:r w:rsidR="00500B2F" w:rsidRPr="00FD317D">
        <w:rPr>
          <w:rFonts w:ascii="Times New Roman" w:hAnsi="Times New Roman" w:cs="Times New Roman"/>
          <w:sz w:val="28"/>
          <w:szCs w:val="28"/>
        </w:rPr>
        <w:t>обучающихся по заочной форме обучения</w:t>
      </w:r>
      <w:r w:rsidR="00BB2605" w:rsidRPr="00FD317D">
        <w:rPr>
          <w:rFonts w:ascii="Times New Roman" w:hAnsi="Times New Roman" w:cs="Times New Roman"/>
          <w:sz w:val="28"/>
          <w:szCs w:val="28"/>
        </w:rPr>
        <w:t>).</w:t>
      </w:r>
    </w:p>
    <w:p w:rsidR="00BE56C1" w:rsidRPr="00FD317D" w:rsidRDefault="00BE56C1" w:rsidP="006530B7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358" w:rsidRPr="00FD317D" w:rsidRDefault="00FB4012" w:rsidP="006530B7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17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D0358" w:rsidRPr="00FD317D">
        <w:rPr>
          <w:rFonts w:ascii="Times New Roman" w:hAnsi="Times New Roman" w:cs="Times New Roman"/>
          <w:b/>
          <w:sz w:val="28"/>
          <w:szCs w:val="28"/>
          <w:u w:val="single"/>
        </w:rPr>
        <w:t>. Гражданам из числа малочисленных народов Севера, получающие социальную пенсию в соответствии с Федеральным законом от 15 декабря 2001 года № 166-ФЗ «О государственном пенсионном обеспечении в Российской Федерации» и достигшие возраста 50 лет - для женщин, 55 лет - для мужчин</w:t>
      </w:r>
      <w:r w:rsidR="000A01B6" w:rsidRPr="00FD31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0358" w:rsidRPr="00FD317D" w:rsidRDefault="003D0358" w:rsidP="006530B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D0358" w:rsidRPr="00FD317D" w:rsidRDefault="003D0358" w:rsidP="00A75F8A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компенсационная выплата в размере 3</w:t>
      </w:r>
      <w:r w:rsidR="00FD317D" w:rsidRPr="00FD317D">
        <w:rPr>
          <w:rFonts w:ascii="Times New Roman" w:hAnsi="Times New Roman" w:cs="Times New Roman"/>
          <w:sz w:val="28"/>
          <w:szCs w:val="28"/>
        </w:rPr>
        <w:t xml:space="preserve"> 226,10 </w:t>
      </w:r>
      <w:r w:rsidRPr="00FD317D">
        <w:rPr>
          <w:rFonts w:ascii="Times New Roman" w:hAnsi="Times New Roman" w:cs="Times New Roman"/>
          <w:sz w:val="28"/>
          <w:szCs w:val="28"/>
        </w:rPr>
        <w:t>рублей</w:t>
      </w:r>
      <w:r w:rsidR="00A75F8A" w:rsidRPr="00FD317D">
        <w:rPr>
          <w:rFonts w:ascii="Times New Roman" w:hAnsi="Times New Roman" w:cs="Times New Roman"/>
          <w:sz w:val="28"/>
          <w:szCs w:val="28"/>
        </w:rPr>
        <w:t xml:space="preserve"> или 3 </w:t>
      </w:r>
      <w:r w:rsidR="00FD317D" w:rsidRPr="00FD317D">
        <w:rPr>
          <w:rFonts w:ascii="Times New Roman" w:hAnsi="Times New Roman" w:cs="Times New Roman"/>
          <w:sz w:val="28"/>
          <w:szCs w:val="28"/>
        </w:rPr>
        <w:t>633</w:t>
      </w:r>
      <w:r w:rsidR="00A75F8A" w:rsidRPr="00FD317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D317D" w:rsidRPr="00FD317D">
        <w:rPr>
          <w:rFonts w:ascii="Times New Roman" w:hAnsi="Times New Roman" w:cs="Times New Roman"/>
          <w:sz w:val="28"/>
          <w:szCs w:val="28"/>
        </w:rPr>
        <w:t>я</w:t>
      </w:r>
      <w:r w:rsidR="00A75F8A" w:rsidRPr="00FD317D">
        <w:rPr>
          <w:rFonts w:ascii="Times New Roman" w:hAnsi="Times New Roman" w:cs="Times New Roman"/>
          <w:sz w:val="28"/>
          <w:szCs w:val="28"/>
        </w:rPr>
        <w:t>, в зависимости от категории граждан,</w:t>
      </w:r>
      <w:r w:rsidRPr="00FD317D">
        <w:rPr>
          <w:rFonts w:ascii="Times New Roman" w:hAnsi="Times New Roman" w:cs="Times New Roman"/>
          <w:sz w:val="28"/>
          <w:szCs w:val="28"/>
        </w:rPr>
        <w:t xml:space="preserve"> при условии, если размер индивидуального дохода не превышает трехкратную величину прожиточного минимума, установленную в Ненецком автономном округе в расчете на душу населения</w:t>
      </w:r>
      <w:r w:rsidR="00A75F8A" w:rsidRPr="00FD317D">
        <w:rPr>
          <w:rFonts w:ascii="Times New Roman" w:hAnsi="Times New Roman" w:cs="Times New Roman"/>
          <w:sz w:val="28"/>
          <w:szCs w:val="28"/>
        </w:rPr>
        <w:t xml:space="preserve"> (</w:t>
      </w:r>
      <w:r w:rsidR="00AC6B09" w:rsidRPr="00FD317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НАО от 20.12.2013 № </w:t>
      </w:r>
      <w:r w:rsidR="00A75F8A" w:rsidRPr="00FD317D">
        <w:rPr>
          <w:rFonts w:ascii="Times New Roman" w:eastAsiaTheme="minorHAnsi" w:hAnsi="Times New Roman" w:cs="Times New Roman"/>
          <w:sz w:val="28"/>
          <w:szCs w:val="28"/>
          <w:lang w:eastAsia="en-US"/>
        </w:rPr>
        <w:t>121-оз «О мерах социальной поддержки отдельных категорий граждан, проживающих на территории Ненецкого автономного округа»).</w:t>
      </w:r>
    </w:p>
    <w:p w:rsidR="00D73EB2" w:rsidRDefault="00D73EB2" w:rsidP="00D73EB2">
      <w:pPr>
        <w:pStyle w:val="a4"/>
        <w:widowControl/>
        <w:tabs>
          <w:tab w:val="left" w:pos="851"/>
        </w:tabs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3EB2" w:rsidRDefault="00D73EB2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A01C20" w:rsidRPr="00C17F88" w:rsidRDefault="00A01C20" w:rsidP="000A01B6">
      <w:pPr>
        <w:pStyle w:val="a4"/>
        <w:shd w:val="clear" w:color="auto" w:fill="DBE5F1" w:themeFill="accent1" w:themeFillTint="3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F88">
        <w:rPr>
          <w:rFonts w:ascii="Times New Roman" w:hAnsi="Times New Roman" w:cs="Times New Roman"/>
          <w:b/>
          <w:sz w:val="28"/>
          <w:szCs w:val="28"/>
        </w:rPr>
        <w:t xml:space="preserve">КРОМЕ ТОГО, ОЛЕНЕВОДАМ, ЧУМРАБОТНИЦАМ И ЧЛЕНАМ ИХ СЕМЕЙ, ПРИ НАЛИЧИИ ОСНОВАНИЙ, ПРЕДОСТАВЛЯЮТСЯ ИНЫЕ МЕРЫ СОЦИАЛЬНОЙ ПОДДЕРЖКИ, ПРЕДУСМОТРЕННЫЕ </w:t>
      </w:r>
      <w:r w:rsidR="000A01B6">
        <w:rPr>
          <w:rFonts w:ascii="Times New Roman" w:hAnsi="Times New Roman" w:cs="Times New Roman"/>
          <w:b/>
          <w:sz w:val="28"/>
          <w:szCs w:val="28"/>
        </w:rPr>
        <w:t>З</w:t>
      </w:r>
      <w:r w:rsidRPr="00C17F88">
        <w:rPr>
          <w:rFonts w:ascii="Times New Roman" w:hAnsi="Times New Roman" w:cs="Times New Roman"/>
          <w:b/>
          <w:sz w:val="28"/>
          <w:szCs w:val="28"/>
        </w:rPr>
        <w:t>АКОНОДАТЕЛЬСТВОМ</w:t>
      </w:r>
    </w:p>
    <w:p w:rsidR="00A01C20" w:rsidRPr="00C17F88" w:rsidRDefault="00A01C20" w:rsidP="0053398C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C17F88" w:rsidRDefault="005A1388" w:rsidP="00A01C20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МЕРЫ СОЦИАЛЬНОЙ ПОДДЕРЖКИ НАИБОЛЕЕ ЧАСТО </w:t>
      </w:r>
    </w:p>
    <w:p w:rsidR="005A1388" w:rsidRPr="00C17F88" w:rsidRDefault="005A1388" w:rsidP="00A01C20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ПОЛУЧАЕМЫЕ ОЛЕНЕВОДАМИ, ЧУМРАБОТНИЦАМИ И </w:t>
      </w:r>
    </w:p>
    <w:p w:rsidR="00A01C20" w:rsidRPr="00C17F88" w:rsidRDefault="005A1388" w:rsidP="00A01C20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ЧЛЕНАМИ ИХ СЕМЕЙ, ОТНОСЯЩИМИСЯ ОДНОВРЕМЕННО К ИНЫМ ЛЬГОТНЫМ КАТЕГОРИЯМ ГРАЖДАН</w:t>
      </w:r>
    </w:p>
    <w:p w:rsidR="00A01C20" w:rsidRPr="00C17F88" w:rsidRDefault="00A01C20" w:rsidP="0053398C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C17F88" w:rsidRDefault="005A1388" w:rsidP="005A1388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Меры социальной поддержки многодетных семей </w:t>
      </w:r>
    </w:p>
    <w:p w:rsidR="005A1388" w:rsidRPr="00C17F88" w:rsidRDefault="005A1388" w:rsidP="005A1388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в Ненецком автономном округе, предусмотренные нормативными правовыми актами округа, предоставляемые органами социальной защиты</w:t>
      </w:r>
    </w:p>
    <w:p w:rsidR="005A1388" w:rsidRPr="00C17F88" w:rsidRDefault="005A1388" w:rsidP="005A1388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за счет средств окружного бюджета</w:t>
      </w:r>
    </w:p>
    <w:p w:rsidR="005A1388" w:rsidRPr="00FD317D" w:rsidRDefault="005A1388" w:rsidP="005A1388">
      <w:pPr>
        <w:pStyle w:val="Style6"/>
        <w:widowControl/>
        <w:spacing w:line="252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1388" w:rsidRPr="00FD317D" w:rsidRDefault="005A1388" w:rsidP="00E60DC2">
      <w:pPr>
        <w:pStyle w:val="a4"/>
        <w:numPr>
          <w:ilvl w:val="0"/>
          <w:numId w:val="5"/>
        </w:numPr>
        <w:tabs>
          <w:tab w:val="left" w:pos="851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b/>
          <w:sz w:val="28"/>
          <w:szCs w:val="28"/>
        </w:rPr>
        <w:t xml:space="preserve">Материнский (семейный) капитал, сумма которого составляет </w:t>
      </w:r>
      <w:r w:rsidR="00E60DC2" w:rsidRPr="00FD317D">
        <w:rPr>
          <w:rFonts w:ascii="Times New Roman" w:hAnsi="Times New Roman" w:cs="Times New Roman"/>
          <w:b/>
          <w:sz w:val="28"/>
          <w:szCs w:val="28"/>
        </w:rPr>
        <w:t>379 911</w:t>
      </w:r>
      <w:r w:rsidRPr="00FD317D">
        <w:rPr>
          <w:rFonts w:ascii="Times New Roman" w:hAnsi="Times New Roman" w:cs="Times New Roman"/>
          <w:sz w:val="28"/>
          <w:szCs w:val="28"/>
        </w:rPr>
        <w:t xml:space="preserve"> </w:t>
      </w:r>
      <w:r w:rsidRPr="00FD317D">
        <w:rPr>
          <w:rFonts w:ascii="Times New Roman" w:hAnsi="Times New Roman" w:cs="Times New Roman"/>
          <w:b/>
          <w:sz w:val="28"/>
          <w:szCs w:val="28"/>
        </w:rPr>
        <w:t>рублей</w:t>
      </w:r>
      <w:r w:rsidRPr="00FD317D">
        <w:rPr>
          <w:rFonts w:ascii="Times New Roman" w:hAnsi="Times New Roman" w:cs="Times New Roman"/>
          <w:sz w:val="28"/>
          <w:szCs w:val="28"/>
        </w:rPr>
        <w:t xml:space="preserve">, </w:t>
      </w:r>
      <w:r w:rsidRPr="00FD317D">
        <w:rPr>
          <w:rFonts w:ascii="Times New Roman" w:hAnsi="Times New Roman" w:cs="Times New Roman"/>
          <w:sz w:val="28"/>
          <w:szCs w:val="28"/>
          <w:u w:val="single"/>
        </w:rPr>
        <w:t xml:space="preserve">(при рождении (усыновлении) </w:t>
      </w:r>
      <w:r w:rsidR="00E60DC2" w:rsidRPr="00FD317D">
        <w:rPr>
          <w:rFonts w:ascii="Times New Roman" w:hAnsi="Times New Roman" w:cs="Times New Roman"/>
          <w:sz w:val="28"/>
          <w:szCs w:val="28"/>
          <w:u w:val="single"/>
        </w:rPr>
        <w:t>третьего ребенка, а также последующих детей</w:t>
      </w:r>
      <w:r w:rsidRPr="00FD317D">
        <w:rPr>
          <w:rFonts w:ascii="Times New Roman" w:hAnsi="Times New Roman" w:cs="Times New Roman"/>
          <w:sz w:val="28"/>
          <w:szCs w:val="28"/>
          <w:u w:val="single"/>
        </w:rPr>
        <w:t>, имеющ</w:t>
      </w:r>
      <w:r w:rsidR="00E60DC2" w:rsidRPr="00FD317D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Pr="00FD317D">
        <w:rPr>
          <w:rFonts w:ascii="Times New Roman" w:hAnsi="Times New Roman" w:cs="Times New Roman"/>
          <w:sz w:val="28"/>
          <w:szCs w:val="28"/>
          <w:u w:val="single"/>
        </w:rPr>
        <w:t xml:space="preserve"> гражданство Российской Федерации, у граждан Российской Федерации, проживающих на территории округа не менее трех лет до рождения или усыновления ребенка).</w:t>
      </w:r>
    </w:p>
    <w:p w:rsidR="005A1388" w:rsidRPr="00FD317D" w:rsidRDefault="005A1388" w:rsidP="00A75F8A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17D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 w:rsidR="00FE3EB7" w:rsidRPr="00FD317D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использования</w:t>
      </w:r>
      <w:r w:rsidRPr="00FD31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035B" w:rsidRPr="00FD317D" w:rsidRDefault="00EA035B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1)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улучшение жилищных условий;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2) </w:t>
      </w:r>
      <w:r w:rsidR="00EA035B" w:rsidRPr="00FD317D">
        <w:rPr>
          <w:rFonts w:ascii="Times New Roman" w:hAnsi="Times New Roman" w:cs="Times New Roman"/>
          <w:sz w:val="28"/>
          <w:szCs w:val="28"/>
        </w:rPr>
        <w:t>получение образования ребенком (детьми);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3) </w:t>
      </w:r>
      <w:r w:rsidR="00EA035B" w:rsidRPr="00FD317D">
        <w:rPr>
          <w:rFonts w:ascii="Times New Roman" w:hAnsi="Times New Roman" w:cs="Times New Roman"/>
          <w:sz w:val="28"/>
          <w:szCs w:val="28"/>
        </w:rPr>
        <w:t>получение ребенком (детьми) платных медицинских услуг;</w:t>
      </w:r>
    </w:p>
    <w:p w:rsidR="00EA035B" w:rsidRPr="00FD317D" w:rsidRDefault="00EA035B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3.1)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 xml:space="preserve">приобретение товаров и услуг, предназначенных для социальной адаптации и интеграции в общество детей-инвалидов (в том числе технических средств реабилитации) в соответствии с индивидуальной программой реабилитации или </w:t>
      </w:r>
      <w:proofErr w:type="spellStart"/>
      <w:r w:rsidRPr="00FD317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D317D">
        <w:rPr>
          <w:rFonts w:ascii="Times New Roman" w:hAnsi="Times New Roman" w:cs="Times New Roman"/>
          <w:sz w:val="28"/>
          <w:szCs w:val="28"/>
        </w:rPr>
        <w:t>;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4) </w:t>
      </w:r>
      <w:r w:rsidR="00EA035B" w:rsidRPr="00FD317D">
        <w:rPr>
          <w:rFonts w:ascii="Times New Roman" w:hAnsi="Times New Roman" w:cs="Times New Roman"/>
          <w:sz w:val="28"/>
          <w:szCs w:val="28"/>
        </w:rPr>
        <w:t>приобретение транспортного средства (в том числе автомобиля, снегохода, лодки и (или) лодочного мотора);</w:t>
      </w:r>
    </w:p>
    <w:p w:rsidR="00EA035B" w:rsidRPr="00FD317D" w:rsidRDefault="00EA035B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5)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развитие личного подсобного хозяйства, в том числе на приобретение сельскохозяйственной техники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6) </w:t>
      </w:r>
      <w:r w:rsidR="00EA035B" w:rsidRPr="00FD317D">
        <w:rPr>
          <w:rFonts w:ascii="Times New Roman" w:hAnsi="Times New Roman" w:cs="Times New Roman"/>
          <w:sz w:val="28"/>
          <w:szCs w:val="28"/>
        </w:rPr>
        <w:t>прио</w:t>
      </w:r>
      <w:r w:rsidR="005E48BD" w:rsidRPr="00FD317D">
        <w:rPr>
          <w:rFonts w:ascii="Times New Roman" w:hAnsi="Times New Roman" w:cs="Times New Roman"/>
          <w:sz w:val="28"/>
          <w:szCs w:val="28"/>
        </w:rPr>
        <w:t>бретение (строительство) гаража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7) </w:t>
      </w:r>
      <w:r w:rsidR="00EA035B" w:rsidRPr="00FD317D">
        <w:rPr>
          <w:rFonts w:ascii="Times New Roman" w:hAnsi="Times New Roman" w:cs="Times New Roman"/>
          <w:sz w:val="28"/>
          <w:szCs w:val="28"/>
        </w:rPr>
        <w:t>возмещение расходов по приобретению товаров длительного пользования (в том числе мебели, бытовой техники);</w:t>
      </w:r>
    </w:p>
    <w:p w:rsidR="00EA035B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8) </w:t>
      </w:r>
      <w:r w:rsidR="00EA035B" w:rsidRPr="00FD317D">
        <w:rPr>
          <w:rFonts w:ascii="Times New Roman" w:hAnsi="Times New Roman" w:cs="Times New Roman"/>
          <w:sz w:val="28"/>
          <w:szCs w:val="28"/>
        </w:rPr>
        <w:t>приобретение (строительство) индивидуальной бани;</w:t>
      </w:r>
    </w:p>
    <w:p w:rsidR="00EA035B" w:rsidRPr="00FD317D" w:rsidRDefault="00EA035B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9)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получение ребенком (детьми) санаторно-курортного лечения и (или) реабилитационного лечения.</w:t>
      </w:r>
    </w:p>
    <w:p w:rsidR="00EA035B" w:rsidRPr="00FD317D" w:rsidRDefault="00EA035B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3.1.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перечисление оставшейся части на счет (в случае, когда размер части окружного материнского (семейного) капитала, оставшейся после произведенных назначений, составляет менее 10</w:t>
      </w:r>
      <w:r w:rsidR="00D73EB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000 рублей);</w:t>
      </w:r>
    </w:p>
    <w:p w:rsidR="005A1388" w:rsidRPr="00FD317D" w:rsidRDefault="00D73EB2" w:rsidP="00EA035B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3.2. </w:t>
      </w:r>
      <w:r w:rsidR="00EA035B" w:rsidRPr="00FD317D">
        <w:rPr>
          <w:rFonts w:ascii="Times New Roman" w:hAnsi="Times New Roman" w:cs="Times New Roman"/>
          <w:sz w:val="28"/>
          <w:szCs w:val="28"/>
        </w:rPr>
        <w:t>единовременная выплата в размере 30</w:t>
      </w:r>
      <w:r w:rsidRPr="00FD317D">
        <w:rPr>
          <w:rFonts w:ascii="Times New Roman" w:hAnsi="Times New Roman" w:cs="Times New Roman"/>
          <w:sz w:val="28"/>
          <w:szCs w:val="28"/>
        </w:rPr>
        <w:t> </w:t>
      </w:r>
      <w:r w:rsidR="00EA035B" w:rsidRPr="00FD317D">
        <w:rPr>
          <w:rFonts w:ascii="Times New Roman" w:hAnsi="Times New Roman" w:cs="Times New Roman"/>
          <w:sz w:val="28"/>
          <w:szCs w:val="28"/>
        </w:rPr>
        <w:t>000 рублей.</w:t>
      </w:r>
    </w:p>
    <w:p w:rsidR="005A1388" w:rsidRPr="00FD317D" w:rsidRDefault="005A1388" w:rsidP="00A75F8A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FD317D" w:rsidRDefault="005A1388" w:rsidP="00A75F8A">
      <w:pPr>
        <w:pStyle w:val="Style6"/>
        <w:widowControl/>
        <w:numPr>
          <w:ilvl w:val="0"/>
          <w:numId w:val="7"/>
        </w:numPr>
        <w:tabs>
          <w:tab w:val="left" w:pos="851"/>
        </w:tabs>
        <w:spacing w:line="25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b/>
          <w:sz w:val="28"/>
          <w:szCs w:val="28"/>
        </w:rPr>
        <w:t>Компенсационная социальная выплата многодетным в связи с рождением четвертого ребенка</w:t>
      </w:r>
      <w:r w:rsidRPr="00FD317D">
        <w:rPr>
          <w:rFonts w:ascii="Times New Roman" w:hAnsi="Times New Roman" w:cs="Times New Roman"/>
          <w:sz w:val="28"/>
          <w:szCs w:val="28"/>
        </w:rPr>
        <w:t xml:space="preserve"> и каждого из последующих на приобретение предметов первой необходимости в размере </w:t>
      </w:r>
      <w:r w:rsidRPr="00FD317D">
        <w:rPr>
          <w:rFonts w:ascii="Times New Roman" w:hAnsi="Times New Roman" w:cs="Times New Roman"/>
          <w:b/>
          <w:sz w:val="28"/>
          <w:szCs w:val="28"/>
        </w:rPr>
        <w:t>50 000,0 рублей</w:t>
      </w:r>
      <w:r w:rsidRPr="00FD317D">
        <w:rPr>
          <w:rFonts w:ascii="Times New Roman" w:hAnsi="Times New Roman" w:cs="Times New Roman"/>
          <w:sz w:val="28"/>
          <w:szCs w:val="28"/>
        </w:rPr>
        <w:t xml:space="preserve"> (при условии, если один из родителей проживает в округе не менее 5 лет, и размер среднедушевого дохода не превышает двукратной величины прожиточного минимум, установленного в округе на душу населения).</w:t>
      </w:r>
    </w:p>
    <w:p w:rsidR="005A1388" w:rsidRPr="00FD317D" w:rsidRDefault="005A1388" w:rsidP="00A75F8A">
      <w:pPr>
        <w:pStyle w:val="Style6"/>
        <w:widowControl/>
        <w:tabs>
          <w:tab w:val="left" w:pos="851"/>
        </w:tabs>
        <w:spacing w:line="25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388" w:rsidRPr="00FD317D" w:rsidRDefault="005A1388" w:rsidP="00A75F8A">
      <w:pPr>
        <w:pStyle w:val="a4"/>
        <w:numPr>
          <w:ilvl w:val="0"/>
          <w:numId w:val="8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17D">
        <w:rPr>
          <w:rFonts w:ascii="Times New Roman" w:hAnsi="Times New Roman" w:cs="Times New Roman"/>
          <w:b/>
          <w:sz w:val="28"/>
          <w:szCs w:val="28"/>
        </w:rPr>
        <w:t xml:space="preserve">Ежемесячная социальная выплата </w:t>
      </w:r>
      <w:r w:rsidRPr="00FD317D">
        <w:rPr>
          <w:rFonts w:ascii="Times New Roman" w:hAnsi="Times New Roman" w:cs="Times New Roman"/>
          <w:sz w:val="28"/>
          <w:szCs w:val="28"/>
        </w:rPr>
        <w:t xml:space="preserve">семьям, имеющим трех и более детей </w:t>
      </w:r>
      <w:bookmarkStart w:id="0" w:name="OLE_LINK8"/>
      <w:bookmarkStart w:id="1" w:name="OLE_LINK9"/>
      <w:r w:rsidRPr="00FD317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D317D">
        <w:rPr>
          <w:rFonts w:ascii="Times New Roman" w:hAnsi="Times New Roman" w:cs="Times New Roman"/>
          <w:b/>
          <w:sz w:val="28"/>
          <w:szCs w:val="28"/>
        </w:rPr>
        <w:t>1</w:t>
      </w:r>
      <w:r w:rsidRPr="00FD317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D317D">
        <w:rPr>
          <w:rFonts w:ascii="Times New Roman" w:hAnsi="Times New Roman" w:cs="Times New Roman"/>
          <w:b/>
          <w:sz w:val="28"/>
          <w:szCs w:val="28"/>
        </w:rPr>
        <w:t>300,0 рублей</w:t>
      </w:r>
      <w:r w:rsidRPr="00FD317D">
        <w:rPr>
          <w:rFonts w:ascii="Times New Roman" w:hAnsi="Times New Roman" w:cs="Times New Roman"/>
          <w:sz w:val="28"/>
          <w:szCs w:val="28"/>
        </w:rPr>
        <w:t xml:space="preserve"> в месяц на каждого ребенка (</w:t>
      </w:r>
      <w:r w:rsidRPr="00FD317D">
        <w:rPr>
          <w:rFonts w:ascii="Times New Roman" w:hAnsi="Times New Roman" w:cs="Times New Roman"/>
          <w:sz w:val="28"/>
          <w:szCs w:val="28"/>
          <w:u w:val="single"/>
        </w:rPr>
        <w:t>при условии, если один из родителей проживает в округе не менее 5 лет, и размер среднедушевого дохода не превышает двукратной величины прожиточного минимума, установленного в округе на душу населения</w:t>
      </w:r>
      <w:r w:rsidRPr="00FD317D">
        <w:rPr>
          <w:rFonts w:ascii="Times New Roman" w:hAnsi="Times New Roman" w:cs="Times New Roman"/>
          <w:sz w:val="28"/>
          <w:szCs w:val="28"/>
        </w:rPr>
        <w:t>).</w:t>
      </w:r>
      <w:bookmarkEnd w:id="0"/>
      <w:bookmarkEnd w:id="1"/>
    </w:p>
    <w:p w:rsidR="005A1388" w:rsidRPr="00FD317D" w:rsidRDefault="005A1388" w:rsidP="00A75F8A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Данная выплата предоставляется по выбору:</w:t>
      </w:r>
    </w:p>
    <w:p w:rsidR="005A1388" w:rsidRPr="00FD317D" w:rsidRDefault="005A1388" w:rsidP="00A75F8A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 xml:space="preserve">- с ежемесячным пособием на ребенка </w:t>
      </w:r>
      <w:bookmarkStart w:id="2" w:name="OLE_LINK38"/>
      <w:bookmarkStart w:id="3" w:name="OLE_LINK39"/>
      <w:bookmarkStart w:id="4" w:name="OLE_LINK40"/>
      <w:r w:rsidRPr="00FD317D">
        <w:rPr>
          <w:rFonts w:ascii="Times New Roman" w:hAnsi="Times New Roman" w:cs="Times New Roman"/>
          <w:sz w:val="28"/>
          <w:szCs w:val="28"/>
        </w:rPr>
        <w:t>(1</w:t>
      </w:r>
      <w:r w:rsidR="00E60DC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0</w:t>
      </w:r>
      <w:r w:rsidR="00266513" w:rsidRPr="00FD317D">
        <w:rPr>
          <w:rFonts w:ascii="Times New Roman" w:hAnsi="Times New Roman" w:cs="Times New Roman"/>
          <w:sz w:val="28"/>
          <w:szCs w:val="28"/>
        </w:rPr>
        <w:t>38</w:t>
      </w:r>
      <w:r w:rsidRPr="00FD317D">
        <w:rPr>
          <w:rFonts w:ascii="Times New Roman" w:hAnsi="Times New Roman" w:cs="Times New Roman"/>
          <w:sz w:val="28"/>
          <w:szCs w:val="28"/>
        </w:rPr>
        <w:t>,8</w:t>
      </w:r>
      <w:r w:rsidR="00266513" w:rsidRPr="00FD317D">
        <w:rPr>
          <w:rFonts w:ascii="Times New Roman" w:hAnsi="Times New Roman" w:cs="Times New Roman"/>
          <w:sz w:val="28"/>
          <w:szCs w:val="28"/>
        </w:rPr>
        <w:t>3</w:t>
      </w:r>
      <w:r w:rsidRPr="00FD317D">
        <w:rPr>
          <w:rFonts w:ascii="Times New Roman" w:hAnsi="Times New Roman" w:cs="Times New Roman"/>
          <w:sz w:val="28"/>
          <w:szCs w:val="28"/>
        </w:rPr>
        <w:t xml:space="preserve"> руб.; 1</w:t>
      </w:r>
      <w:r w:rsidR="00E60DC2" w:rsidRPr="00FD317D">
        <w:rPr>
          <w:rFonts w:ascii="Times New Roman" w:hAnsi="Times New Roman" w:cs="Times New Roman"/>
          <w:sz w:val="28"/>
          <w:szCs w:val="28"/>
        </w:rPr>
        <w:t> </w:t>
      </w:r>
      <w:r w:rsidRPr="00FD317D">
        <w:rPr>
          <w:rFonts w:ascii="Times New Roman" w:hAnsi="Times New Roman" w:cs="Times New Roman"/>
          <w:sz w:val="28"/>
          <w:szCs w:val="28"/>
        </w:rPr>
        <w:t>1</w:t>
      </w:r>
      <w:r w:rsidR="00266513" w:rsidRPr="00FD317D">
        <w:rPr>
          <w:rFonts w:ascii="Times New Roman" w:hAnsi="Times New Roman" w:cs="Times New Roman"/>
          <w:sz w:val="28"/>
          <w:szCs w:val="28"/>
        </w:rPr>
        <w:t>54</w:t>
      </w:r>
      <w:r w:rsidRPr="00FD317D">
        <w:rPr>
          <w:rFonts w:ascii="Times New Roman" w:hAnsi="Times New Roman" w:cs="Times New Roman"/>
          <w:sz w:val="28"/>
          <w:szCs w:val="28"/>
        </w:rPr>
        <w:t>,</w:t>
      </w:r>
      <w:r w:rsidR="00266513" w:rsidRPr="00FD317D">
        <w:rPr>
          <w:rFonts w:ascii="Times New Roman" w:hAnsi="Times New Roman" w:cs="Times New Roman"/>
          <w:sz w:val="28"/>
          <w:szCs w:val="28"/>
        </w:rPr>
        <w:t>26</w:t>
      </w:r>
      <w:r w:rsidRPr="00FD317D">
        <w:rPr>
          <w:rFonts w:ascii="Times New Roman" w:hAnsi="Times New Roman" w:cs="Times New Roman"/>
          <w:sz w:val="28"/>
          <w:szCs w:val="28"/>
        </w:rPr>
        <w:t xml:space="preserve"> руб.; 20</w:t>
      </w:r>
      <w:r w:rsidR="00266513" w:rsidRPr="00FD317D">
        <w:rPr>
          <w:rFonts w:ascii="Times New Roman" w:hAnsi="Times New Roman" w:cs="Times New Roman"/>
          <w:sz w:val="28"/>
          <w:szCs w:val="28"/>
        </w:rPr>
        <w:t>77</w:t>
      </w:r>
      <w:r w:rsidRPr="00FD317D">
        <w:rPr>
          <w:rFonts w:ascii="Times New Roman" w:hAnsi="Times New Roman" w:cs="Times New Roman"/>
          <w:sz w:val="28"/>
          <w:szCs w:val="28"/>
        </w:rPr>
        <w:t>,6</w:t>
      </w:r>
      <w:r w:rsidR="00266513" w:rsidRPr="00FD317D">
        <w:rPr>
          <w:rFonts w:ascii="Times New Roman" w:hAnsi="Times New Roman" w:cs="Times New Roman"/>
          <w:sz w:val="28"/>
          <w:szCs w:val="28"/>
        </w:rPr>
        <w:t>6</w:t>
      </w:r>
      <w:r w:rsidRPr="00FD317D">
        <w:rPr>
          <w:rFonts w:ascii="Times New Roman" w:hAnsi="Times New Roman" w:cs="Times New Roman"/>
          <w:sz w:val="28"/>
          <w:szCs w:val="28"/>
        </w:rPr>
        <w:t xml:space="preserve"> руб.; 2</w:t>
      </w:r>
      <w:r w:rsidR="00266513" w:rsidRPr="00FD317D">
        <w:rPr>
          <w:rFonts w:ascii="Times New Roman" w:hAnsi="Times New Roman" w:cs="Times New Roman"/>
          <w:sz w:val="28"/>
          <w:szCs w:val="28"/>
        </w:rPr>
        <w:t>308,51</w:t>
      </w:r>
      <w:r w:rsidRPr="00FD317D">
        <w:rPr>
          <w:rFonts w:ascii="Times New Roman" w:hAnsi="Times New Roman" w:cs="Times New Roman"/>
          <w:sz w:val="28"/>
          <w:szCs w:val="28"/>
        </w:rPr>
        <w:t xml:space="preserve"> руб.</w:t>
      </w:r>
      <w:bookmarkEnd w:id="2"/>
      <w:bookmarkEnd w:id="3"/>
      <w:bookmarkEnd w:id="4"/>
      <w:r w:rsidRPr="00FD317D">
        <w:rPr>
          <w:rFonts w:ascii="Times New Roman" w:hAnsi="Times New Roman" w:cs="Times New Roman"/>
          <w:sz w:val="28"/>
          <w:szCs w:val="28"/>
        </w:rPr>
        <w:t>)</w:t>
      </w:r>
      <w:r w:rsidR="0038371A" w:rsidRPr="00FD317D">
        <w:rPr>
          <w:rFonts w:ascii="Times New Roman" w:hAnsi="Times New Roman" w:cs="Times New Roman"/>
          <w:sz w:val="28"/>
          <w:szCs w:val="28"/>
        </w:rPr>
        <w:t xml:space="preserve"> в зависимости от категории</w:t>
      </w:r>
      <w:r w:rsidRPr="00FD317D">
        <w:rPr>
          <w:rFonts w:ascii="Times New Roman" w:hAnsi="Times New Roman" w:cs="Times New Roman"/>
          <w:sz w:val="28"/>
          <w:szCs w:val="28"/>
        </w:rPr>
        <w:t>;</w:t>
      </w:r>
    </w:p>
    <w:p w:rsidR="005A1388" w:rsidRPr="00FD317D" w:rsidRDefault="005A1388" w:rsidP="00A75F8A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- с ежемесячной компенсационной социальной выплатой в связи с рождением после 31 декабря 2012 года третьего и каждого из последующих детей до достижения ребенком возраста трех лет в размере прожиточного минимума, установленного в Ненецком автономном округе для детей</w:t>
      </w:r>
      <w:r w:rsidR="00E60DC2" w:rsidRPr="00FD317D">
        <w:rPr>
          <w:rFonts w:ascii="Times New Roman" w:hAnsi="Times New Roman" w:cs="Times New Roman"/>
          <w:sz w:val="28"/>
          <w:szCs w:val="28"/>
        </w:rPr>
        <w:t xml:space="preserve"> (</w:t>
      </w:r>
      <w:r w:rsidR="00FD317D" w:rsidRPr="00FD317D">
        <w:rPr>
          <w:rFonts w:ascii="Times New Roman" w:hAnsi="Times New Roman" w:cs="Times New Roman"/>
          <w:sz w:val="28"/>
          <w:szCs w:val="28"/>
        </w:rPr>
        <w:t>28 019</w:t>
      </w:r>
      <w:r w:rsidR="00266513" w:rsidRPr="00FD317D">
        <w:rPr>
          <w:rFonts w:ascii="Times New Roman" w:hAnsi="Times New Roman" w:cs="Times New Roman"/>
          <w:sz w:val="28"/>
          <w:szCs w:val="28"/>
        </w:rPr>
        <w:t xml:space="preserve"> </w:t>
      </w:r>
      <w:r w:rsidR="00E60DC2" w:rsidRPr="00FD317D">
        <w:rPr>
          <w:rFonts w:ascii="Times New Roman" w:hAnsi="Times New Roman" w:cs="Times New Roman"/>
          <w:sz w:val="28"/>
          <w:szCs w:val="28"/>
        </w:rPr>
        <w:t>рубл</w:t>
      </w:r>
      <w:r w:rsidR="00FD317D" w:rsidRPr="00FD317D">
        <w:rPr>
          <w:rFonts w:ascii="Times New Roman" w:hAnsi="Times New Roman" w:cs="Times New Roman"/>
          <w:sz w:val="28"/>
          <w:szCs w:val="28"/>
        </w:rPr>
        <w:t>ей</w:t>
      </w:r>
      <w:r w:rsidR="00E60DC2" w:rsidRPr="00FD317D">
        <w:rPr>
          <w:rFonts w:ascii="Times New Roman" w:hAnsi="Times New Roman" w:cs="Times New Roman"/>
          <w:sz w:val="28"/>
          <w:szCs w:val="28"/>
        </w:rPr>
        <w:t>)</w:t>
      </w:r>
      <w:r w:rsidRPr="00FD317D">
        <w:rPr>
          <w:rFonts w:ascii="Times New Roman" w:hAnsi="Times New Roman" w:cs="Times New Roman"/>
          <w:sz w:val="28"/>
          <w:szCs w:val="28"/>
        </w:rPr>
        <w:t>.</w:t>
      </w:r>
    </w:p>
    <w:p w:rsidR="00FD317D" w:rsidRPr="00FD317D" w:rsidRDefault="00FD317D" w:rsidP="00A75F8A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Не предоставляется при получении ежемесячных пособий: на детей в возрасте от 0 до 3 лет, от 3 до 7 лет, от 8 до 17 лет, в связи с рождением и воспитанием ребенка.</w:t>
      </w:r>
    </w:p>
    <w:p w:rsidR="005A1388" w:rsidRPr="00C17F88" w:rsidRDefault="005A1388" w:rsidP="005A1388">
      <w:pPr>
        <w:pStyle w:val="a4"/>
        <w:spacing w:line="252" w:lineRule="auto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7514"/>
      </w:tblGrid>
      <w:tr w:rsidR="00CA3A3E" w:rsidRPr="00802B92" w:rsidTr="00CA3A3E">
        <w:tc>
          <w:tcPr>
            <w:tcW w:w="3133" w:type="dxa"/>
          </w:tcPr>
          <w:p w:rsidR="005A1388" w:rsidRPr="00802B92" w:rsidRDefault="005A1388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802B92">
              <w:rPr>
                <w:noProof/>
              </w:rPr>
              <w:drawing>
                <wp:inline distT="0" distB="0" distL="0" distR="0" wp14:anchorId="057083EB" wp14:editId="48817782">
                  <wp:extent cx="1295400" cy="1295400"/>
                  <wp:effectExtent l="0" t="0" r="0" b="0"/>
                  <wp:docPr id="7" name="Рисунок 7" descr="http://evpatoriya.ru/images/news/evpatoriya140806002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patoriya.ru/images/news/evpatoriya140806002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10" cy="130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388" w:rsidRPr="00802B92" w:rsidRDefault="005A1388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A1388" w:rsidRPr="00802B92" w:rsidRDefault="005A1388" w:rsidP="00B327C7">
            <w:pPr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02B92">
              <w:rPr>
                <w:rFonts w:ascii="Times New Roman" w:hAnsi="Times New Roman" w:cs="Times New Roman"/>
                <w:b/>
                <w:u w:val="single"/>
              </w:rPr>
              <w:t>ПЕРЕРЕГИСТРАЦИЯ</w:t>
            </w:r>
          </w:p>
        </w:tc>
        <w:tc>
          <w:tcPr>
            <w:tcW w:w="7713" w:type="dxa"/>
            <w:shd w:val="clear" w:color="auto" w:fill="F2DBDB" w:themeFill="accent2" w:themeFillTint="33"/>
          </w:tcPr>
          <w:p w:rsidR="005A1388" w:rsidRPr="00E30975" w:rsidRDefault="005A1388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</w:rPr>
            </w:pPr>
            <w:r w:rsidRPr="00E30975">
              <w:rPr>
                <w:rFonts w:ascii="Times New Roman" w:hAnsi="Times New Roman" w:cs="Times New Roman"/>
              </w:rPr>
              <w:t>Право на ежемесячную социальную выплату подтверждается ежегодно</w:t>
            </w:r>
            <w:r w:rsidR="00357EF4">
              <w:rPr>
                <w:rFonts w:ascii="Times New Roman" w:hAnsi="Times New Roman" w:cs="Times New Roman"/>
              </w:rPr>
              <w:t>.</w:t>
            </w:r>
          </w:p>
          <w:p w:rsidR="0007021A" w:rsidRPr="00E30975" w:rsidRDefault="005A1388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0975">
              <w:rPr>
                <w:rFonts w:ascii="Times New Roman" w:hAnsi="Times New Roman" w:cs="Times New Roman"/>
              </w:rPr>
              <w:t>По выбору гражданина заявление о продлении</w:t>
            </w:r>
            <w:r w:rsidR="00FE3EB7" w:rsidRPr="00E30975">
              <w:rPr>
                <w:rFonts w:ascii="Times New Roman" w:hAnsi="Times New Roman" w:cs="Times New Roman"/>
              </w:rPr>
              <w:t xml:space="preserve"> выплаты</w:t>
            </w:r>
            <w:r w:rsidRPr="00E30975">
              <w:rPr>
                <w:rFonts w:ascii="Times New Roman" w:hAnsi="Times New Roman" w:cs="Times New Roman"/>
              </w:rPr>
              <w:t xml:space="preserve"> </w:t>
            </w:r>
            <w:r w:rsidR="0039408D" w:rsidRPr="00E30975">
              <w:rPr>
                <w:rFonts w:ascii="Times New Roman" w:hAnsi="Times New Roman" w:cs="Times New Roman"/>
              </w:rPr>
              <w:t>с</w:t>
            </w:r>
            <w:r w:rsidR="00FE3EB7" w:rsidRPr="00E30975">
              <w:rPr>
                <w:rFonts w:ascii="Times New Roman" w:hAnsi="Times New Roman" w:cs="Times New Roman"/>
              </w:rPr>
              <w:t xml:space="preserve"> предоставлением необходимых</w:t>
            </w:r>
            <w:r w:rsidR="0039408D" w:rsidRPr="00E30975">
              <w:rPr>
                <w:rFonts w:ascii="Times New Roman" w:hAnsi="Times New Roman" w:cs="Times New Roman"/>
              </w:rPr>
              <w:t xml:space="preserve"> документ</w:t>
            </w:r>
            <w:r w:rsidR="00FE3EB7" w:rsidRPr="00E30975">
              <w:rPr>
                <w:rFonts w:ascii="Times New Roman" w:hAnsi="Times New Roman" w:cs="Times New Roman"/>
              </w:rPr>
              <w:t>ов</w:t>
            </w:r>
            <w:r w:rsidR="0039408D" w:rsidRPr="00E30975">
              <w:rPr>
                <w:rFonts w:ascii="Times New Roman" w:hAnsi="Times New Roman" w:cs="Times New Roman"/>
              </w:rPr>
              <w:t xml:space="preserve"> </w:t>
            </w:r>
            <w:r w:rsidRPr="00E30975">
              <w:rPr>
                <w:rFonts w:ascii="Times New Roman" w:hAnsi="Times New Roman" w:cs="Times New Roman"/>
              </w:rPr>
              <w:t xml:space="preserve">представляется им в </w:t>
            </w:r>
            <w:r w:rsidR="00387442" w:rsidRPr="00E30975">
              <w:rPr>
                <w:rFonts w:ascii="Times New Roman" w:hAnsi="Times New Roman" w:cs="Times New Roman"/>
              </w:rPr>
              <w:t>ГКУ НАО</w:t>
            </w:r>
            <w:r w:rsidR="00FE3EB7" w:rsidRPr="00E30975">
              <w:rPr>
                <w:rFonts w:ascii="Times New Roman" w:hAnsi="Times New Roman" w:cs="Times New Roman"/>
              </w:rPr>
              <w:t xml:space="preserve"> «Отделение социальной защиты населения»</w:t>
            </w:r>
            <w:r w:rsidR="0007021A" w:rsidRPr="00E30975">
              <w:rPr>
                <w:rFonts w:ascii="Times New Roman" w:hAnsi="Times New Roman" w:cs="Times New Roman"/>
              </w:rPr>
              <w:t xml:space="preserve"> </w:t>
            </w:r>
            <w:r w:rsidRPr="00E30975">
              <w:rPr>
                <w:rFonts w:ascii="Times New Roman" w:hAnsi="Times New Roman" w:cs="Times New Roman"/>
              </w:rPr>
              <w:t xml:space="preserve">на бумажном носителе посредством личного обращения или путем направления по почте либо в форме электронного документа с использованием регионального портала государственных и муниципальных услуг, а также </w:t>
            </w:r>
            <w:r w:rsidRPr="00E30975">
              <w:rPr>
                <w:rFonts w:ascii="Times New Roman" w:hAnsi="Times New Roman" w:cs="Times New Roman"/>
                <w:b/>
                <w:u w:val="single"/>
              </w:rPr>
              <w:t>через многофункциональный центр</w:t>
            </w:r>
            <w:r w:rsidRPr="00E30975">
              <w:rPr>
                <w:rFonts w:ascii="Times New Roman" w:hAnsi="Times New Roman" w:cs="Times New Roman"/>
              </w:rPr>
              <w:t>.</w:t>
            </w:r>
          </w:p>
        </w:tc>
      </w:tr>
    </w:tbl>
    <w:p w:rsidR="00CA3A3E" w:rsidRDefault="00CA3A3E" w:rsidP="00CA3A3E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Не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требуется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подтвержд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ение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получение компенсационной выплат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лица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которые заняты в качестве оленеводов или </w:t>
      </w:r>
      <w:proofErr w:type="spellStart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чумработниц</w:t>
      </w:r>
      <w:proofErr w:type="spellEnd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 оленеводческих хозяйствах, в том числе в общинах малочисленных народов.</w:t>
      </w:r>
    </w:p>
    <w:p w:rsidR="005A1388" w:rsidRPr="0098518A" w:rsidRDefault="005A1388" w:rsidP="005A1388">
      <w:pPr>
        <w:pStyle w:val="a4"/>
        <w:spacing w:line="252" w:lineRule="auto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98518A" w:rsidRDefault="005A1388" w:rsidP="006530B7">
      <w:pPr>
        <w:pStyle w:val="a4"/>
        <w:numPr>
          <w:ilvl w:val="0"/>
          <w:numId w:val="9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b/>
          <w:sz w:val="28"/>
          <w:szCs w:val="28"/>
        </w:rPr>
        <w:t>Ежегодная единовременная социальная выплата к учебному году</w:t>
      </w:r>
      <w:r w:rsidRPr="0098518A">
        <w:rPr>
          <w:rFonts w:ascii="Times New Roman" w:hAnsi="Times New Roman" w:cs="Times New Roman"/>
          <w:sz w:val="28"/>
          <w:szCs w:val="28"/>
        </w:rPr>
        <w:t xml:space="preserve"> </w:t>
      </w:r>
      <w:r w:rsidR="00266513" w:rsidRPr="0098518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66513" w:rsidRPr="0098518A">
        <w:rPr>
          <w:rFonts w:ascii="Times New Roman" w:hAnsi="Times New Roman" w:cs="Times New Roman"/>
          <w:b/>
          <w:sz w:val="28"/>
          <w:szCs w:val="28"/>
        </w:rPr>
        <w:t>9 000,00 рублей</w:t>
      </w:r>
      <w:r w:rsidR="00266513" w:rsidRPr="0098518A">
        <w:rPr>
          <w:rFonts w:ascii="Times New Roman" w:hAnsi="Times New Roman" w:cs="Times New Roman"/>
          <w:sz w:val="28"/>
          <w:szCs w:val="28"/>
        </w:rPr>
        <w:t xml:space="preserve"> </w:t>
      </w:r>
      <w:r w:rsidRPr="0098518A">
        <w:rPr>
          <w:rFonts w:ascii="Times New Roman" w:hAnsi="Times New Roman" w:cs="Times New Roman"/>
          <w:sz w:val="28"/>
          <w:szCs w:val="28"/>
        </w:rPr>
        <w:t xml:space="preserve">на </w:t>
      </w:r>
      <w:r w:rsidR="00266513" w:rsidRPr="0098518A">
        <w:rPr>
          <w:rFonts w:ascii="Times New Roman" w:hAnsi="Times New Roman" w:cs="Times New Roman"/>
          <w:sz w:val="28"/>
          <w:szCs w:val="28"/>
        </w:rPr>
        <w:t xml:space="preserve">каждого ребенка, обучающегося в общеобразовательных организациях </w:t>
      </w:r>
      <w:r w:rsidRPr="0098518A">
        <w:rPr>
          <w:rFonts w:ascii="Times New Roman" w:hAnsi="Times New Roman" w:cs="Times New Roman"/>
          <w:sz w:val="28"/>
          <w:szCs w:val="28"/>
        </w:rPr>
        <w:t>(при условии, если один из родителей проживает в округе не менее 5 лет, и размер среднедушевого дохода которых не превышает двукратной величины прожиточного минимума, установленного в Ненецком автономном округе на душу населения).</w:t>
      </w:r>
    </w:p>
    <w:p w:rsidR="005A1388" w:rsidRPr="0098518A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98518A" w:rsidRDefault="005A1388" w:rsidP="00AC6B09">
      <w:pPr>
        <w:pStyle w:val="a4"/>
        <w:numPr>
          <w:ilvl w:val="0"/>
          <w:numId w:val="10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b/>
          <w:sz w:val="28"/>
          <w:szCs w:val="28"/>
        </w:rPr>
        <w:t>Ежемесячная компенсационная социальная выплата в связи с рождением</w:t>
      </w:r>
      <w:r w:rsidRPr="0098518A">
        <w:rPr>
          <w:rFonts w:ascii="Times New Roman" w:hAnsi="Times New Roman" w:cs="Times New Roman"/>
          <w:sz w:val="28"/>
          <w:szCs w:val="28"/>
        </w:rPr>
        <w:t xml:space="preserve"> после 31 декабря 2012 года </w:t>
      </w:r>
      <w:r w:rsidRPr="0098518A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98518A">
        <w:rPr>
          <w:rFonts w:ascii="Times New Roman" w:hAnsi="Times New Roman" w:cs="Times New Roman"/>
          <w:sz w:val="28"/>
          <w:szCs w:val="28"/>
        </w:rPr>
        <w:t xml:space="preserve"> и каждого из последующих детей </w:t>
      </w:r>
      <w:r w:rsidRPr="0098518A">
        <w:rPr>
          <w:rFonts w:ascii="Times New Roman" w:hAnsi="Times New Roman" w:cs="Times New Roman"/>
          <w:b/>
          <w:sz w:val="28"/>
          <w:szCs w:val="28"/>
        </w:rPr>
        <w:t>до достижения ребенком возраста трех лет</w:t>
      </w:r>
      <w:r w:rsidRPr="0098518A">
        <w:rPr>
          <w:rFonts w:ascii="Times New Roman" w:hAnsi="Times New Roman" w:cs="Times New Roman"/>
          <w:sz w:val="28"/>
          <w:szCs w:val="28"/>
        </w:rPr>
        <w:t xml:space="preserve"> в размере прожиточного минимума, установленного в Ненецком автономном округе для детей (</w:t>
      </w:r>
      <w:r w:rsidR="0056533A" w:rsidRPr="0098518A">
        <w:rPr>
          <w:rFonts w:ascii="Times New Roman" w:hAnsi="Times New Roman" w:cs="Times New Roman"/>
          <w:sz w:val="28"/>
          <w:szCs w:val="28"/>
        </w:rPr>
        <w:t>в 202</w:t>
      </w:r>
      <w:r w:rsidR="0098518A" w:rsidRPr="0098518A">
        <w:rPr>
          <w:rFonts w:ascii="Times New Roman" w:hAnsi="Times New Roman" w:cs="Times New Roman"/>
          <w:sz w:val="28"/>
          <w:szCs w:val="28"/>
        </w:rPr>
        <w:t>3</w:t>
      </w:r>
      <w:r w:rsidR="00E60DC2" w:rsidRPr="0098518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518A" w:rsidRPr="0098518A">
        <w:rPr>
          <w:rFonts w:ascii="Times New Roman" w:hAnsi="Times New Roman" w:cs="Times New Roman"/>
          <w:b/>
          <w:sz w:val="28"/>
          <w:szCs w:val="28"/>
        </w:rPr>
        <w:t>28 019</w:t>
      </w:r>
      <w:r w:rsidR="0056533A" w:rsidRPr="00985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DC2" w:rsidRPr="0098518A">
        <w:rPr>
          <w:rFonts w:ascii="Times New Roman" w:hAnsi="Times New Roman" w:cs="Times New Roman"/>
          <w:b/>
          <w:sz w:val="28"/>
          <w:szCs w:val="28"/>
        </w:rPr>
        <w:t>рубл</w:t>
      </w:r>
      <w:r w:rsidR="0098518A" w:rsidRPr="0098518A">
        <w:rPr>
          <w:rFonts w:ascii="Times New Roman" w:hAnsi="Times New Roman" w:cs="Times New Roman"/>
          <w:b/>
          <w:sz w:val="28"/>
          <w:szCs w:val="28"/>
        </w:rPr>
        <w:t>ей</w:t>
      </w:r>
      <w:r w:rsidRPr="0098518A">
        <w:rPr>
          <w:rFonts w:ascii="Times New Roman" w:hAnsi="Times New Roman" w:cs="Times New Roman"/>
          <w:b/>
          <w:sz w:val="28"/>
          <w:szCs w:val="28"/>
        </w:rPr>
        <w:t>)</w:t>
      </w:r>
      <w:r w:rsidR="00B71CE9" w:rsidRPr="0098518A">
        <w:rPr>
          <w:rFonts w:ascii="Times New Roman" w:hAnsi="Times New Roman" w:cs="Times New Roman"/>
          <w:sz w:val="28"/>
          <w:szCs w:val="28"/>
        </w:rPr>
        <w:t>.</w:t>
      </w:r>
    </w:p>
    <w:p w:rsidR="005A1388" w:rsidRPr="0098518A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sz w:val="28"/>
          <w:szCs w:val="28"/>
        </w:rPr>
        <w:t>Распространяется на многодетные семьи, размер среднедушевого дохода которых не превышает однократной величины прожиточного минимума, установленной в Ненецком автономном округе в расчете на душу населения.</w:t>
      </w:r>
    </w:p>
    <w:p w:rsidR="005A1388" w:rsidRPr="0098518A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sz w:val="28"/>
          <w:szCs w:val="28"/>
        </w:rPr>
        <w:t>Предоставляется по выбору:</w:t>
      </w:r>
    </w:p>
    <w:p w:rsidR="005A1388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sz w:val="28"/>
          <w:szCs w:val="28"/>
        </w:rPr>
        <w:t>- с ежемесячной социальной выплатой семьям, имеющим трех и более детей в размере 1 300,0 рублей в месяц;</w:t>
      </w:r>
    </w:p>
    <w:p w:rsidR="0098518A" w:rsidRPr="0098518A" w:rsidRDefault="0098518A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7D">
        <w:rPr>
          <w:rFonts w:ascii="Times New Roman" w:hAnsi="Times New Roman" w:cs="Times New Roman"/>
          <w:sz w:val="28"/>
          <w:szCs w:val="28"/>
        </w:rPr>
        <w:t>- с ежемесячным пособием на ребенка (1 038,83 руб.; 1 154,26 руб.; 2077,66 руб.; 2308,51 руб.) в зависимости от категории;</w:t>
      </w:r>
    </w:p>
    <w:p w:rsidR="005A1388" w:rsidRPr="0098518A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8A">
        <w:rPr>
          <w:rFonts w:ascii="Times New Roman" w:hAnsi="Times New Roman" w:cs="Times New Roman"/>
          <w:sz w:val="28"/>
          <w:szCs w:val="28"/>
        </w:rPr>
        <w:t>- с ежемесячной компенсационной социальной выплатой взамен детского сада в размере 6 000,0 рублей.</w:t>
      </w:r>
    </w:p>
    <w:p w:rsidR="0098518A" w:rsidRPr="0098518A" w:rsidRDefault="0098518A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98518A">
        <w:rPr>
          <w:rFonts w:ascii="Times New Roman" w:hAnsi="Times New Roman" w:cs="Times New Roman"/>
          <w:u w:val="single"/>
        </w:rPr>
        <w:t>Распространяется на детей, рожденных до 01.01.2023 года, в отношении остальных может быть назначено единой пособие. На детей, рожденных до 01.01.2023 года, за пособием можно обратиться в любое время до исполнения ребенку 3-х лет. При этом, если назначено единое пособие, то ежемесячная компенсационная социальная выплата в связи с рождением третьего и каждого из последующих детей до достижения ребенком возраста трех лет назначена не будет, а назначенная будет прекращена.</w:t>
      </w:r>
    </w:p>
    <w:p w:rsidR="005A1388" w:rsidRPr="00C17F88" w:rsidRDefault="005A1388" w:rsidP="005A1388">
      <w:pPr>
        <w:pStyle w:val="a4"/>
        <w:spacing w:line="252" w:lineRule="auto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7514"/>
      </w:tblGrid>
      <w:tr w:rsidR="00802B92" w:rsidRPr="00802B92" w:rsidTr="00802B92">
        <w:tc>
          <w:tcPr>
            <w:tcW w:w="3133" w:type="dxa"/>
          </w:tcPr>
          <w:p w:rsidR="007A14F9" w:rsidRPr="00802B92" w:rsidRDefault="007A14F9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802B92">
              <w:rPr>
                <w:noProof/>
              </w:rPr>
              <w:drawing>
                <wp:inline distT="0" distB="0" distL="0" distR="0" wp14:anchorId="2123D803" wp14:editId="77229EA3">
                  <wp:extent cx="1143000" cy="1143000"/>
                  <wp:effectExtent l="0" t="0" r="0" b="0"/>
                  <wp:docPr id="8" name="Рисунок 8" descr="http://evpatoriya.ru/images/news/evpatoriya140806002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patoriya.ru/images/news/evpatoriya140806002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39" cy="115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4F9" w:rsidRPr="00802B92" w:rsidRDefault="007A14F9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4F9" w:rsidRPr="00802B92" w:rsidRDefault="007A14F9" w:rsidP="00B327C7">
            <w:pPr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02B92">
              <w:rPr>
                <w:rFonts w:ascii="Times New Roman" w:hAnsi="Times New Roman" w:cs="Times New Roman"/>
                <w:b/>
                <w:u w:val="single"/>
              </w:rPr>
              <w:t>ПЕРЕРЕГИСТРАЦИЯ</w:t>
            </w:r>
          </w:p>
        </w:tc>
        <w:tc>
          <w:tcPr>
            <w:tcW w:w="7713" w:type="dxa"/>
            <w:shd w:val="clear" w:color="auto" w:fill="F2DBDB" w:themeFill="accent2" w:themeFillTint="33"/>
          </w:tcPr>
          <w:p w:rsidR="007A14F9" w:rsidRPr="00A60283" w:rsidRDefault="007A14F9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</w:rPr>
            </w:pPr>
            <w:r w:rsidRPr="00A60283">
              <w:rPr>
                <w:rFonts w:ascii="Times New Roman" w:hAnsi="Times New Roman" w:cs="Times New Roman"/>
              </w:rPr>
              <w:t>Право на ежемесячную социальную выплату подтверждается ежегодно</w:t>
            </w:r>
            <w:r w:rsidR="00357EF4">
              <w:rPr>
                <w:rFonts w:ascii="Times New Roman" w:hAnsi="Times New Roman" w:cs="Times New Roman"/>
              </w:rPr>
              <w:t>.</w:t>
            </w:r>
          </w:p>
          <w:p w:rsidR="007A14F9" w:rsidRPr="00A60283" w:rsidRDefault="007A14F9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60283">
              <w:rPr>
                <w:rFonts w:ascii="Times New Roman" w:hAnsi="Times New Roman" w:cs="Times New Roman"/>
              </w:rPr>
              <w:t xml:space="preserve">По выбору гражданина заявление о продлении </w:t>
            </w:r>
            <w:r w:rsidR="0039408D" w:rsidRPr="00A60283">
              <w:rPr>
                <w:rFonts w:ascii="Times New Roman" w:hAnsi="Times New Roman" w:cs="Times New Roman"/>
              </w:rPr>
              <w:t xml:space="preserve">с документами </w:t>
            </w:r>
            <w:r w:rsidRPr="00A60283">
              <w:rPr>
                <w:rFonts w:ascii="Times New Roman" w:hAnsi="Times New Roman" w:cs="Times New Roman"/>
              </w:rPr>
              <w:t xml:space="preserve">представляется им в </w:t>
            </w:r>
            <w:r w:rsidR="006A33A5" w:rsidRPr="00A60283">
              <w:rPr>
                <w:rFonts w:ascii="Times New Roman" w:hAnsi="Times New Roman" w:cs="Times New Roman"/>
              </w:rPr>
              <w:t>ГКУ НАО «Отделение социальной защиты населения»</w:t>
            </w:r>
            <w:r w:rsidRPr="00A60283">
              <w:rPr>
                <w:rFonts w:ascii="Times New Roman" w:hAnsi="Times New Roman" w:cs="Times New Roman"/>
              </w:rPr>
              <w:t xml:space="preserve"> на бумажном носителе посредством личного обращения или путем направления по почте либо в форме электронного документа с использованием регионального портала государственных и муниципальных услуг, а также </w:t>
            </w:r>
            <w:r w:rsidRPr="00A60283">
              <w:rPr>
                <w:rFonts w:ascii="Times New Roman" w:hAnsi="Times New Roman" w:cs="Times New Roman"/>
                <w:b/>
                <w:u w:val="single"/>
              </w:rPr>
              <w:t>через многофункциональный центр</w:t>
            </w:r>
            <w:r w:rsidRPr="00A60283">
              <w:rPr>
                <w:rFonts w:ascii="Times New Roman" w:hAnsi="Times New Roman" w:cs="Times New Roman"/>
              </w:rPr>
              <w:t>.</w:t>
            </w:r>
          </w:p>
        </w:tc>
      </w:tr>
    </w:tbl>
    <w:p w:rsidR="00802B92" w:rsidRDefault="00802B92" w:rsidP="00802B92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Не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требуется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подтвержд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ение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получение компенсационной выплат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лица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которые заняты в качестве оленеводов или </w:t>
      </w:r>
      <w:proofErr w:type="spellStart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чумработниц</w:t>
      </w:r>
      <w:proofErr w:type="spellEnd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 оленеводческих хозяйствах, в том числе в общинах малочисленных народов.</w:t>
      </w:r>
    </w:p>
    <w:p w:rsidR="007A14F9" w:rsidRPr="00A60283" w:rsidRDefault="007A14F9" w:rsidP="005A1388">
      <w:pPr>
        <w:pStyle w:val="a4"/>
        <w:spacing w:line="252" w:lineRule="auto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A60283" w:rsidRDefault="005A1388" w:rsidP="006530B7">
      <w:pPr>
        <w:pStyle w:val="a4"/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283">
        <w:rPr>
          <w:rFonts w:ascii="Times New Roman" w:hAnsi="Times New Roman" w:cs="Times New Roman"/>
          <w:sz w:val="28"/>
          <w:szCs w:val="28"/>
        </w:rPr>
        <w:t xml:space="preserve">Социальная поддержка многодетных семей </w:t>
      </w:r>
      <w:r w:rsidRPr="00A60283">
        <w:rPr>
          <w:rFonts w:ascii="Times New Roman" w:hAnsi="Times New Roman" w:cs="Times New Roman"/>
          <w:b/>
          <w:sz w:val="28"/>
          <w:szCs w:val="28"/>
        </w:rPr>
        <w:t>на оплату стоимости проезда и провоза багажа к месту использования отпуска</w:t>
      </w:r>
      <w:r w:rsidRPr="00A60283">
        <w:rPr>
          <w:rFonts w:ascii="Times New Roman" w:hAnsi="Times New Roman" w:cs="Times New Roman"/>
          <w:sz w:val="28"/>
          <w:szCs w:val="28"/>
        </w:rPr>
        <w:t xml:space="preserve"> (для детей в многодетной семье, в которой оба родителя (усыновителя), приемного родителя или одинокая мать (одинокий отец), усыновитель, приемный родитель признаны (признан) в установленном порядке безработными). </w:t>
      </w:r>
      <w:r w:rsidR="00A60283" w:rsidRPr="00A60283">
        <w:rPr>
          <w:rFonts w:ascii="Times New Roman" w:hAnsi="Times New Roman" w:cs="Times New Roman"/>
          <w:sz w:val="28"/>
          <w:szCs w:val="28"/>
        </w:rPr>
        <w:t>Предоставляется многодетным семьям, размер среднедушевого дохода которых не превышает двукратной величины прожиточного минимума, установленной в Ненецком автономном округе в расчете на душу населения.</w:t>
      </w:r>
    </w:p>
    <w:p w:rsidR="005A1388" w:rsidRPr="00A60283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A60283" w:rsidRDefault="005A1388" w:rsidP="006530B7">
      <w:pPr>
        <w:pStyle w:val="a4"/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283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r w:rsidRPr="00A60283">
        <w:rPr>
          <w:rFonts w:ascii="Times New Roman" w:hAnsi="Times New Roman" w:cs="Times New Roman"/>
          <w:b/>
          <w:sz w:val="28"/>
          <w:szCs w:val="28"/>
        </w:rPr>
        <w:t xml:space="preserve">студентам из многодетных семей в виде компенсации стоимости проезда к месту учебы и обратно </w:t>
      </w:r>
      <w:r w:rsidRPr="00A60283">
        <w:rPr>
          <w:rFonts w:ascii="Times New Roman" w:hAnsi="Times New Roman" w:cs="Times New Roman"/>
          <w:sz w:val="28"/>
          <w:szCs w:val="28"/>
        </w:rPr>
        <w:t>(предоставляется многодетным семьям при условии, если один из родителей проживает в округе не менее 5 лет, и размер среднедушевого дохода которых не превышает двукратной величины прожиточного минимума, установленного в Ненецком автономном округе на душу населения).</w:t>
      </w:r>
    </w:p>
    <w:p w:rsidR="005A1388" w:rsidRPr="009B21FE" w:rsidRDefault="005A1388" w:rsidP="006530B7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9B21FE" w:rsidRDefault="005A1388" w:rsidP="006530B7">
      <w:pPr>
        <w:pStyle w:val="a4"/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Компенсационная социальная выплата</w:t>
      </w:r>
      <w:r w:rsidRPr="009B21FE">
        <w:rPr>
          <w:rFonts w:ascii="Times New Roman" w:hAnsi="Times New Roman" w:cs="Times New Roman"/>
          <w:sz w:val="28"/>
          <w:szCs w:val="28"/>
        </w:rPr>
        <w:t xml:space="preserve"> многодетным семьям </w:t>
      </w:r>
      <w:r w:rsidRPr="009B21FE">
        <w:rPr>
          <w:rFonts w:ascii="Times New Roman" w:hAnsi="Times New Roman" w:cs="Times New Roman"/>
          <w:b/>
          <w:sz w:val="28"/>
          <w:szCs w:val="28"/>
        </w:rPr>
        <w:t>взамен земельных участков</w:t>
      </w:r>
      <w:r w:rsidRPr="009B21F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 (предоставляется многодетным семьям при условии подачи заявления о согласии на данную выплату). Размер выплаты – </w:t>
      </w:r>
      <w:r w:rsidRPr="009B21FE">
        <w:rPr>
          <w:rFonts w:ascii="Times New Roman" w:hAnsi="Times New Roman" w:cs="Times New Roman"/>
          <w:b/>
          <w:sz w:val="28"/>
          <w:szCs w:val="28"/>
        </w:rPr>
        <w:t>1 000 000,0 рублей</w:t>
      </w:r>
      <w:r w:rsidRPr="009B21FE">
        <w:rPr>
          <w:rFonts w:ascii="Times New Roman" w:hAnsi="Times New Roman" w:cs="Times New Roman"/>
          <w:sz w:val="28"/>
          <w:szCs w:val="28"/>
        </w:rPr>
        <w:t xml:space="preserve"> в г. Нарьян-Маре; </w:t>
      </w:r>
      <w:r w:rsidRPr="009B21FE">
        <w:rPr>
          <w:rFonts w:ascii="Times New Roman" w:hAnsi="Times New Roman" w:cs="Times New Roman"/>
          <w:b/>
          <w:sz w:val="28"/>
          <w:szCs w:val="28"/>
        </w:rPr>
        <w:t xml:space="preserve">600 000,0 рублей </w:t>
      </w:r>
      <w:r w:rsidRPr="009B21FE">
        <w:rPr>
          <w:rFonts w:ascii="Times New Roman" w:hAnsi="Times New Roman" w:cs="Times New Roman"/>
          <w:sz w:val="28"/>
          <w:szCs w:val="28"/>
        </w:rPr>
        <w:t xml:space="preserve">– в п. Искателей; </w:t>
      </w:r>
      <w:r w:rsidRPr="009B21FE">
        <w:rPr>
          <w:rFonts w:ascii="Times New Roman" w:hAnsi="Times New Roman" w:cs="Times New Roman"/>
          <w:b/>
          <w:sz w:val="28"/>
          <w:szCs w:val="28"/>
        </w:rPr>
        <w:t>450 000,0 рублей</w:t>
      </w:r>
      <w:r w:rsidRPr="009B21FE">
        <w:rPr>
          <w:rFonts w:ascii="Times New Roman" w:hAnsi="Times New Roman" w:cs="Times New Roman"/>
          <w:sz w:val="28"/>
          <w:szCs w:val="28"/>
        </w:rPr>
        <w:t xml:space="preserve"> – в сельских поселениях.</w:t>
      </w:r>
    </w:p>
    <w:p w:rsidR="005A1388" w:rsidRPr="009B21FE" w:rsidRDefault="005A1388" w:rsidP="006530B7">
      <w:pPr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9B21FE" w:rsidRDefault="005A1388" w:rsidP="006530B7">
      <w:pPr>
        <w:pStyle w:val="a4"/>
        <w:numPr>
          <w:ilvl w:val="0"/>
          <w:numId w:val="12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Оплата многодетным семьям коммунальных услуг</w:t>
      </w:r>
      <w:r w:rsidRPr="009B21FE">
        <w:rPr>
          <w:rFonts w:ascii="Times New Roman" w:hAnsi="Times New Roman" w:cs="Times New Roman"/>
          <w:sz w:val="28"/>
          <w:szCs w:val="28"/>
        </w:rPr>
        <w:t xml:space="preserve"> (предоставляется многодетным семьям при условии, если один из родителей проживает в округе не менее 5 лет, и размер среднедушевого дохода которых не превышает двукратной величины прожиточного минимум).</w:t>
      </w:r>
    </w:p>
    <w:p w:rsidR="005A1388" w:rsidRPr="009B21FE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B21FE">
        <w:rPr>
          <w:rFonts w:ascii="Times New Roman" w:hAnsi="Times New Roman" w:cs="Times New Roman"/>
          <w:b/>
          <w:sz w:val="28"/>
          <w:szCs w:val="28"/>
        </w:rPr>
        <w:t>40 процентов</w:t>
      </w:r>
      <w:r w:rsidRPr="009B21FE">
        <w:rPr>
          <w:rFonts w:ascii="Times New Roman" w:hAnsi="Times New Roman" w:cs="Times New Roman"/>
          <w:sz w:val="28"/>
          <w:szCs w:val="28"/>
        </w:rPr>
        <w:t xml:space="preserve"> (</w:t>
      </w:r>
      <w:r w:rsidRPr="009B21FE">
        <w:rPr>
          <w:rFonts w:ascii="Times New Roman" w:hAnsi="Times New Roman" w:cs="Times New Roman"/>
          <w:b/>
          <w:sz w:val="28"/>
          <w:szCs w:val="28"/>
        </w:rPr>
        <w:t>50 процентов</w:t>
      </w:r>
      <w:r w:rsidRPr="009B21FE">
        <w:rPr>
          <w:rFonts w:ascii="Times New Roman" w:hAnsi="Times New Roman" w:cs="Times New Roman"/>
          <w:sz w:val="28"/>
          <w:szCs w:val="28"/>
        </w:rPr>
        <w:t xml:space="preserve"> - в случае, если семья имеет на содержании и воспитании не менее пяти детей в возрасте до 18 лет) стоимости:</w:t>
      </w:r>
    </w:p>
    <w:p w:rsidR="005A1388" w:rsidRPr="009B21FE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>- коммунальных услуг независимо от формы собственности жилищного фонда в пределах нормативов потребления указанных услуг;</w:t>
      </w:r>
    </w:p>
    <w:p w:rsidR="005A1388" w:rsidRPr="009B21FE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>- твердого топлива, приобретаемого в пределах норм, установленных для продажи населению на территории Ненецкого автономного округа, проживающему в домах, имеющих печное отопление.</w:t>
      </w:r>
    </w:p>
    <w:p w:rsidR="005A1388" w:rsidRPr="009B21FE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EB2" w:rsidRPr="009B21FE" w:rsidRDefault="005A1388" w:rsidP="00D73EB2">
      <w:pPr>
        <w:pStyle w:val="a4"/>
        <w:widowControl/>
        <w:numPr>
          <w:ilvl w:val="0"/>
          <w:numId w:val="13"/>
        </w:numPr>
        <w:tabs>
          <w:tab w:val="left" w:pos="851"/>
        </w:tabs>
        <w:spacing w:line="252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Первоочередное право на получение</w:t>
      </w:r>
      <w:r w:rsidR="00D73EB2" w:rsidRPr="009B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1FE">
        <w:rPr>
          <w:rFonts w:ascii="Times New Roman" w:hAnsi="Times New Roman" w:cs="Times New Roman"/>
          <w:b/>
          <w:sz w:val="28"/>
          <w:szCs w:val="28"/>
        </w:rPr>
        <w:t>бесплатных путевок</w:t>
      </w:r>
      <w:r w:rsidR="00D73EB2" w:rsidRPr="009B21FE">
        <w:rPr>
          <w:rFonts w:ascii="Times New Roman" w:hAnsi="Times New Roman" w:cs="Times New Roman"/>
          <w:b/>
          <w:sz w:val="28"/>
          <w:szCs w:val="28"/>
        </w:rPr>
        <w:t>:</w:t>
      </w:r>
    </w:p>
    <w:p w:rsidR="005616AF" w:rsidRPr="009B21FE" w:rsidRDefault="005616AF" w:rsidP="005616AF">
      <w:pPr>
        <w:pStyle w:val="a4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- один раз в два года в санаторно-курортную организацию детям в возрасте от 4 до 15 лет (включительно), имеющим IV, V группы здоровья, а также в возрасте от 4 до 12 лет (включительно) имеющим III группу здоровья, постоянно проживающим на территории Ненецкого автономного округа, нуждающимся по медицинским показаниям в санаторно-курортном лечении. </w:t>
      </w:r>
      <w:r w:rsidRPr="009B21FE">
        <w:rPr>
          <w:rFonts w:ascii="Times New Roman" w:hAnsi="Times New Roman" w:cs="Times New Roman"/>
          <w:sz w:val="28"/>
          <w:szCs w:val="28"/>
          <w:u w:val="single"/>
        </w:rPr>
        <w:t>Вместо бесплатных путевок возможно получение компенсации</w:t>
      </w:r>
      <w:r w:rsidRPr="009B21FE">
        <w:rPr>
          <w:rFonts w:ascii="Times New Roman" w:hAnsi="Times New Roman" w:cs="Times New Roman"/>
          <w:sz w:val="28"/>
          <w:szCs w:val="28"/>
        </w:rPr>
        <w:t>.</w:t>
      </w:r>
    </w:p>
    <w:p w:rsidR="005616AF" w:rsidRPr="009B21FE" w:rsidRDefault="005616AF" w:rsidP="005616AF">
      <w:pPr>
        <w:pStyle w:val="a4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Путевки предоставляются в санаторно-курортную организацию, расположенную на территории РФ, для лечения детей совместно с одним из родителей либо с одним из лиц, заменяющих им родителей, или близким родственником (бабушкой, дедушкой) при условии, если среднедушевой доход семьи не превышает </w:t>
      </w:r>
      <w:r w:rsidRPr="009B21FE">
        <w:rPr>
          <w:rFonts w:ascii="Times New Roman" w:hAnsi="Times New Roman" w:cs="Times New Roman"/>
          <w:b/>
          <w:sz w:val="28"/>
          <w:szCs w:val="28"/>
        </w:rPr>
        <w:t>двукратной величины прожиточного минимума</w:t>
      </w:r>
      <w:r w:rsidRPr="009B21FE">
        <w:rPr>
          <w:rFonts w:ascii="Times New Roman" w:hAnsi="Times New Roman" w:cs="Times New Roman"/>
          <w:sz w:val="28"/>
          <w:szCs w:val="28"/>
        </w:rPr>
        <w:t>, установленной в округе на душу населения;</w:t>
      </w:r>
    </w:p>
    <w:p w:rsidR="005616AF" w:rsidRPr="009B21FE" w:rsidRDefault="005616AF" w:rsidP="005616AF">
      <w:pPr>
        <w:pStyle w:val="a4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>- один раз в два года в санаторно-курортную организацию детям в возрасте от 13 до 15 лет (включительно), имеющим II и III группы здоровья, постоянно проживающим на территории округа, нуждающимся по медицинским показаниям в санаторно-курортном лечении.</w:t>
      </w:r>
    </w:p>
    <w:p w:rsidR="005616AF" w:rsidRPr="009B21FE" w:rsidRDefault="005616AF" w:rsidP="005616AF">
      <w:pPr>
        <w:pStyle w:val="a4"/>
        <w:widowControl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Путевки предоставляются в санаторно-курортную организацию, расположенную на территории РФ, для лечения детей в составе организованных групп при условии, что среднедушевой доход семьи не превышает </w:t>
      </w:r>
      <w:r w:rsidRPr="009B21FE">
        <w:rPr>
          <w:rFonts w:ascii="Times New Roman" w:hAnsi="Times New Roman" w:cs="Times New Roman"/>
          <w:b/>
          <w:sz w:val="28"/>
          <w:szCs w:val="28"/>
        </w:rPr>
        <w:t>двукратной величины прожиточного минимума</w:t>
      </w:r>
      <w:r w:rsidRPr="009B21FE">
        <w:rPr>
          <w:rFonts w:ascii="Times New Roman" w:hAnsi="Times New Roman" w:cs="Times New Roman"/>
          <w:sz w:val="28"/>
          <w:szCs w:val="28"/>
        </w:rPr>
        <w:t>, установленной в округе на душу населения</w:t>
      </w:r>
      <w:r w:rsidRPr="009B21F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16AF" w:rsidRPr="009B21FE" w:rsidRDefault="005616AF" w:rsidP="005616A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>- компенсация одному из родителей (лицу, его заменяющему) один раз в три года расходов по приобретению путевок в санаторно-курортную организацию для детей в возрасте от 4 до 15 лет (включительно), имеющих II группу здоровья, нуждающихся по медицинским показаниям в санаторно-курортном лечении, и одного из родителей (лица, его заменяющего, близкого родственника).</w:t>
      </w:r>
    </w:p>
    <w:p w:rsidR="005616AF" w:rsidRPr="009B21FE" w:rsidRDefault="005616AF" w:rsidP="00561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Компенсация расходов по приобретению путевок в санаторно-курортную организацию предоставляется в размере не более 30 000,0 рублей на ребенка и 15 000,0 рублей на сопровождающего. </w:t>
      </w:r>
      <w:r w:rsidRPr="009B21FE">
        <w:rPr>
          <w:rFonts w:ascii="Times New Roman" w:hAnsi="Times New Roman" w:cs="Times New Roman"/>
          <w:sz w:val="28"/>
          <w:szCs w:val="28"/>
          <w:u w:val="single"/>
        </w:rPr>
        <w:t>Предусмотрено авансирование (21 000 рублей и 10 000 рублей соответственно)</w:t>
      </w:r>
      <w:r w:rsidRPr="009B21FE">
        <w:rPr>
          <w:rFonts w:ascii="Times New Roman" w:hAnsi="Times New Roman" w:cs="Times New Roman"/>
          <w:sz w:val="28"/>
          <w:szCs w:val="28"/>
        </w:rPr>
        <w:t>.</w:t>
      </w:r>
    </w:p>
    <w:p w:rsidR="008B7010" w:rsidRPr="009B21FE" w:rsidRDefault="008B7010" w:rsidP="008B7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010" w:rsidRPr="009B21FE" w:rsidRDefault="008B7010" w:rsidP="008B7010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Компенсация расходов по проезду</w:t>
      </w:r>
      <w:r w:rsidRPr="009B21FE">
        <w:rPr>
          <w:rFonts w:ascii="Times New Roman" w:hAnsi="Times New Roman" w:cs="Times New Roman"/>
          <w:sz w:val="28"/>
          <w:szCs w:val="28"/>
        </w:rPr>
        <w:t xml:space="preserve"> ребенка и его родителя либо лица заменяющего ему родителя, к месту нахождения санаторно-курортной организации и обратно </w:t>
      </w:r>
      <w:r w:rsidRPr="009B21FE">
        <w:rPr>
          <w:rFonts w:ascii="Times New Roman" w:hAnsi="Times New Roman" w:cs="Times New Roman"/>
          <w:b/>
          <w:sz w:val="28"/>
          <w:szCs w:val="28"/>
        </w:rPr>
        <w:t>по путевкам, предоставленным бесплатно</w:t>
      </w:r>
      <w:r w:rsidRPr="009B21FE">
        <w:rPr>
          <w:rFonts w:ascii="Times New Roman" w:hAnsi="Times New Roman" w:cs="Times New Roman"/>
          <w:sz w:val="28"/>
          <w:szCs w:val="28"/>
        </w:rPr>
        <w:t xml:space="preserve"> или приобретенным самостоятельно в рамках предоставляемой компенсации (если среднедушевой доход семьи составляет </w:t>
      </w:r>
      <w:r w:rsidRPr="009B21FE">
        <w:rPr>
          <w:rFonts w:ascii="Times New Roman" w:hAnsi="Times New Roman" w:cs="Times New Roman"/>
          <w:b/>
          <w:sz w:val="28"/>
          <w:szCs w:val="28"/>
        </w:rPr>
        <w:t>менее величины прожиточного минимума</w:t>
      </w:r>
      <w:r w:rsidRPr="009B21FE">
        <w:rPr>
          <w:rFonts w:ascii="Times New Roman" w:hAnsi="Times New Roman" w:cs="Times New Roman"/>
          <w:sz w:val="28"/>
          <w:szCs w:val="28"/>
        </w:rPr>
        <w:t xml:space="preserve">, установленного по округу на душу населения). </w:t>
      </w:r>
      <w:r w:rsidRPr="009B21FE">
        <w:rPr>
          <w:rFonts w:ascii="Times New Roman" w:hAnsi="Times New Roman" w:cs="Times New Roman"/>
          <w:sz w:val="28"/>
          <w:szCs w:val="28"/>
          <w:u w:val="single"/>
        </w:rPr>
        <w:t>Предусмотрено авансирование (не более 30 000 рублей на человека)</w:t>
      </w:r>
      <w:r w:rsidRPr="009B21FE">
        <w:rPr>
          <w:rFonts w:ascii="Times New Roman" w:hAnsi="Times New Roman" w:cs="Times New Roman"/>
          <w:sz w:val="28"/>
          <w:szCs w:val="28"/>
        </w:rPr>
        <w:t>.</w:t>
      </w:r>
    </w:p>
    <w:p w:rsidR="005616AF" w:rsidRPr="009B21FE" w:rsidRDefault="005616AF" w:rsidP="008B7010">
      <w:pPr>
        <w:pStyle w:val="a4"/>
        <w:widowControl/>
        <w:tabs>
          <w:tab w:val="left" w:pos="851"/>
        </w:tabs>
        <w:spacing w:line="252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1388" w:rsidRPr="009B21FE" w:rsidRDefault="005A1388" w:rsidP="006530B7">
      <w:pPr>
        <w:pStyle w:val="a4"/>
        <w:numPr>
          <w:ilvl w:val="0"/>
          <w:numId w:val="14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sz w:val="28"/>
          <w:szCs w:val="28"/>
        </w:rPr>
        <w:t xml:space="preserve">Постановка на учет в целях </w:t>
      </w:r>
      <w:r w:rsidRPr="009B21FE">
        <w:rPr>
          <w:rFonts w:ascii="Times New Roman" w:hAnsi="Times New Roman" w:cs="Times New Roman"/>
          <w:b/>
          <w:sz w:val="28"/>
          <w:szCs w:val="28"/>
        </w:rPr>
        <w:t>предоставления жилых помещений государственного жилищного фонда</w:t>
      </w:r>
      <w:r w:rsidRPr="009B21FE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</w:t>
      </w:r>
      <w:r w:rsidRPr="009B21FE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</w:t>
      </w:r>
      <w:r w:rsidRPr="009B21FE">
        <w:rPr>
          <w:rFonts w:ascii="Times New Roman" w:hAnsi="Times New Roman" w:cs="Times New Roman"/>
          <w:sz w:val="28"/>
          <w:szCs w:val="28"/>
        </w:rPr>
        <w:t xml:space="preserve">, нуждающимся в жилых помещениях в соответствии с установленными законодательством основаниями граждан, у которых на содержании и воспитании находится </w:t>
      </w:r>
      <w:r w:rsidRPr="009B21FE">
        <w:rPr>
          <w:rFonts w:ascii="Times New Roman" w:hAnsi="Times New Roman" w:cs="Times New Roman"/>
          <w:b/>
          <w:sz w:val="28"/>
          <w:szCs w:val="28"/>
        </w:rPr>
        <w:t>не менее четырех совместно проживающих с ними детей</w:t>
      </w:r>
      <w:r w:rsidRPr="009B21FE">
        <w:rPr>
          <w:rFonts w:ascii="Times New Roman" w:hAnsi="Times New Roman" w:cs="Times New Roman"/>
          <w:sz w:val="28"/>
          <w:szCs w:val="28"/>
        </w:rPr>
        <w:t>, в том числе пасынков, падчериц, в возрасте до 18 лет.</w:t>
      </w:r>
    </w:p>
    <w:p w:rsidR="005A1388" w:rsidRPr="009B21FE" w:rsidRDefault="005A1388" w:rsidP="006530B7">
      <w:pPr>
        <w:pStyle w:val="a4"/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9B21FE" w:rsidRDefault="005A1388" w:rsidP="006530B7">
      <w:pPr>
        <w:pStyle w:val="a4"/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Бесплатное обеспечение лекарственными препаратами</w:t>
      </w:r>
      <w:r w:rsidRPr="009B21FE">
        <w:rPr>
          <w:rFonts w:ascii="Times New Roman" w:hAnsi="Times New Roman" w:cs="Times New Roman"/>
          <w:sz w:val="28"/>
          <w:szCs w:val="28"/>
        </w:rPr>
        <w:t xml:space="preserve"> и изделиями медицинского назначения, отпускаемыми по рецептам врачей (фельдшеров) (детей из многодетных семей </w:t>
      </w:r>
      <w:r w:rsidRPr="009B21FE">
        <w:rPr>
          <w:rFonts w:ascii="Times New Roman" w:hAnsi="Times New Roman" w:cs="Times New Roman"/>
          <w:b/>
          <w:sz w:val="28"/>
          <w:szCs w:val="28"/>
        </w:rPr>
        <w:t>в возрасте до 7 лет (включительно)</w:t>
      </w:r>
      <w:r w:rsidRPr="009B21FE">
        <w:rPr>
          <w:rFonts w:ascii="Times New Roman" w:hAnsi="Times New Roman" w:cs="Times New Roman"/>
          <w:sz w:val="28"/>
          <w:szCs w:val="28"/>
        </w:rPr>
        <w:t>.</w:t>
      </w:r>
    </w:p>
    <w:p w:rsidR="005A1388" w:rsidRPr="009B21FE" w:rsidRDefault="005A1388" w:rsidP="006530B7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34" w:rsidRPr="009B21FE" w:rsidRDefault="00051834" w:rsidP="006530B7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C17F88" w:rsidRDefault="00B71CE9" w:rsidP="00B71CE9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Государственные пособия в связи с рождением и воспитанием детей, </w:t>
      </w:r>
    </w:p>
    <w:p w:rsidR="008E4C36" w:rsidRDefault="00B71CE9" w:rsidP="00B71CE9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предусмотренные Федеральным законо</w:t>
      </w:r>
      <w:r w:rsidR="001F71AD">
        <w:rPr>
          <w:rFonts w:ascii="Times New Roman" w:hAnsi="Times New Roman" w:cs="Times New Roman"/>
          <w:b/>
          <w:color w:val="0033CC"/>
          <w:sz w:val="28"/>
          <w:szCs w:val="28"/>
        </w:rPr>
        <w:t>дательством</w:t>
      </w: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, предоставляемые </w:t>
      </w:r>
    </w:p>
    <w:p w:rsidR="00B71CE9" w:rsidRPr="00C17F88" w:rsidRDefault="008E4C36" w:rsidP="00B71CE9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Фондом</w:t>
      </w:r>
      <w:r w:rsidR="00C936B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пенсионного и социального страхования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Российской Федерации</w:t>
      </w:r>
    </w:p>
    <w:p w:rsidR="00B71CE9" w:rsidRPr="009B21FE" w:rsidRDefault="00B71CE9" w:rsidP="00A03013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1FE" w:rsidRPr="002B7A19" w:rsidRDefault="00B71CE9" w:rsidP="006530B7">
      <w:pPr>
        <w:pStyle w:val="Style6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B21FE">
        <w:rPr>
          <w:rFonts w:ascii="Times New Roman" w:hAnsi="Times New Roman" w:cs="Times New Roman"/>
          <w:b/>
          <w:sz w:val="28"/>
          <w:szCs w:val="28"/>
        </w:rPr>
        <w:t>Единовременное пособие при рождении</w:t>
      </w:r>
      <w:r w:rsidRPr="009B21FE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9B21FE" w:rsidRPr="009B21FE">
        <w:rPr>
          <w:rFonts w:ascii="Times New Roman" w:hAnsi="Times New Roman" w:cs="Times New Roman"/>
          <w:sz w:val="28"/>
          <w:szCs w:val="28"/>
        </w:rPr>
        <w:t>в размере 34 363,55 рублей или 41 236,25 рублей</w:t>
      </w:r>
      <w:r w:rsidRPr="009B21FE">
        <w:rPr>
          <w:rFonts w:ascii="Times New Roman" w:hAnsi="Times New Roman" w:cs="Times New Roman"/>
          <w:b/>
          <w:sz w:val="28"/>
          <w:szCs w:val="28"/>
        </w:rPr>
        <w:t>*</w:t>
      </w:r>
      <w:r w:rsidRPr="009B21FE">
        <w:rPr>
          <w:rFonts w:ascii="Times New Roman" w:hAnsi="Times New Roman" w:cs="Times New Roman"/>
          <w:sz w:val="28"/>
          <w:szCs w:val="28"/>
        </w:rPr>
        <w:t xml:space="preserve"> рублей, лицам, не подлежащим обязательному социальному страхованию на случай временной нетрудоспособности и в связи с материнством.</w:t>
      </w:r>
      <w:r w:rsidR="009B21FE" w:rsidRPr="009B21FE">
        <w:rPr>
          <w:rFonts w:ascii="Times New Roman" w:hAnsi="Times New Roman" w:cs="Times New Roman"/>
          <w:sz w:val="28"/>
          <w:szCs w:val="28"/>
        </w:rPr>
        <w:t xml:space="preserve"> </w:t>
      </w:r>
      <w:r w:rsidR="009B21FE" w:rsidRPr="009B21FE">
        <w:rPr>
          <w:rFonts w:ascii="Times New Roman" w:hAnsi="Times New Roman" w:cs="Times New Roman"/>
          <w:sz w:val="28"/>
          <w:szCs w:val="28"/>
        </w:rPr>
        <w:t xml:space="preserve">Предоставляется при рождении любого по счету ребенка независимо от других выплат - </w:t>
      </w:r>
      <w:r w:rsidR="009B21FE" w:rsidRPr="002B7A19">
        <w:rPr>
          <w:rFonts w:ascii="Times New Roman" w:hAnsi="Times New Roman" w:cs="Times New Roman"/>
          <w:sz w:val="28"/>
          <w:szCs w:val="28"/>
        </w:rPr>
        <w:t xml:space="preserve">предоставляется из федерального бюджета. </w:t>
      </w:r>
    </w:p>
    <w:p w:rsidR="00B71CE9" w:rsidRPr="002B7A19" w:rsidRDefault="00B71CE9" w:rsidP="006530B7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7A19" w:rsidRPr="002B7A19" w:rsidRDefault="00B71CE9" w:rsidP="006530B7">
      <w:pPr>
        <w:pStyle w:val="Style6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7A19">
        <w:rPr>
          <w:rFonts w:ascii="Times New Roman" w:hAnsi="Times New Roman" w:cs="Times New Roman"/>
          <w:b/>
          <w:sz w:val="28"/>
          <w:szCs w:val="28"/>
        </w:rPr>
        <w:t>Ежемесячное пособие</w:t>
      </w:r>
      <w:r w:rsidRPr="002B7A19">
        <w:rPr>
          <w:rFonts w:ascii="Times New Roman" w:hAnsi="Times New Roman" w:cs="Times New Roman"/>
          <w:sz w:val="28"/>
          <w:szCs w:val="28"/>
        </w:rPr>
        <w:t xml:space="preserve"> по уходу за ребенком (до достижения ребенком возраста </w:t>
      </w:r>
      <w:r w:rsidRPr="002B7A19">
        <w:rPr>
          <w:rFonts w:ascii="Times New Roman" w:hAnsi="Times New Roman" w:cs="Times New Roman"/>
          <w:b/>
          <w:sz w:val="28"/>
          <w:szCs w:val="28"/>
        </w:rPr>
        <w:t>полутора лет</w:t>
      </w:r>
      <w:r w:rsidRPr="002B7A19">
        <w:rPr>
          <w:rFonts w:ascii="Times New Roman" w:hAnsi="Times New Roman" w:cs="Times New Roman"/>
          <w:sz w:val="28"/>
          <w:szCs w:val="28"/>
        </w:rPr>
        <w:t xml:space="preserve">), лицам, не подлежащим обязательному социальному страхованию на случай временной нетрудоспособности и в связи с материнством, </w:t>
      </w:r>
      <w:r w:rsidR="009B21FE" w:rsidRPr="002B7A19">
        <w:rPr>
          <w:rFonts w:ascii="Times New Roman" w:hAnsi="Times New Roman" w:cs="Times New Roman"/>
          <w:sz w:val="28"/>
          <w:szCs w:val="28"/>
        </w:rPr>
        <w:t>в размерах 12 887,21 рублей или 15 464,65 рубля</w:t>
      </w:r>
      <w:r w:rsidRPr="002B7A19">
        <w:rPr>
          <w:rFonts w:ascii="Times New Roman" w:hAnsi="Times New Roman" w:cs="Times New Roman"/>
          <w:b/>
          <w:sz w:val="28"/>
          <w:szCs w:val="28"/>
        </w:rPr>
        <w:t>*</w:t>
      </w:r>
      <w:r w:rsidRPr="002B7A19">
        <w:rPr>
          <w:rFonts w:ascii="Times New Roman" w:hAnsi="Times New Roman" w:cs="Times New Roman"/>
          <w:sz w:val="28"/>
          <w:szCs w:val="28"/>
        </w:rPr>
        <w:t>.</w:t>
      </w:r>
      <w:r w:rsidR="002B7A19" w:rsidRPr="002B7A19">
        <w:rPr>
          <w:rFonts w:ascii="Times New Roman" w:hAnsi="Times New Roman" w:cs="Times New Roman"/>
          <w:sz w:val="28"/>
          <w:szCs w:val="28"/>
        </w:rPr>
        <w:t xml:space="preserve"> П</w:t>
      </w:r>
      <w:r w:rsidR="002B7A19" w:rsidRPr="002B7A19">
        <w:rPr>
          <w:rFonts w:ascii="Times New Roman" w:hAnsi="Times New Roman" w:cs="Times New Roman"/>
          <w:sz w:val="28"/>
          <w:szCs w:val="28"/>
        </w:rPr>
        <w:t>редоставляется из федерального бюджета.</w:t>
      </w:r>
    </w:p>
    <w:p w:rsidR="00B71CE9" w:rsidRPr="002B7A19" w:rsidRDefault="002B7A19" w:rsidP="002B7A19">
      <w:pPr>
        <w:pStyle w:val="Style6"/>
        <w:widowControl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2B7A19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01.01.2023 предоставляется по тем же условиям, что и </w:t>
      </w:r>
      <w:r w:rsidRPr="002B7A1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2B7A19"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жемесячное пособие в связи с рождением и воспитанием ребенка и предоставляется по выбору с </w:t>
      </w:r>
      <w:r w:rsidRPr="002B7A19">
        <w:rPr>
          <w:rFonts w:ascii="Times New Roman" w:hAnsi="Times New Roman" w:cs="Times New Roman"/>
          <w:b/>
          <w:sz w:val="28"/>
          <w:szCs w:val="28"/>
          <w:u w:val="single"/>
        </w:rPr>
        <w:t>ним</w:t>
      </w:r>
      <w:r w:rsidRPr="002B7A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3299" w:rsidRPr="00C936B7" w:rsidRDefault="00E13299" w:rsidP="00E13299">
      <w:pPr>
        <w:pStyle w:val="Style6"/>
        <w:widowControl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449F9" w:rsidRPr="00A449F9" w:rsidRDefault="00B71CE9" w:rsidP="00A44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b/>
          <w:sz w:val="28"/>
          <w:szCs w:val="28"/>
        </w:rPr>
        <w:t>Единовременное пособие</w:t>
      </w:r>
      <w:r w:rsidRPr="00A449F9">
        <w:rPr>
          <w:rFonts w:ascii="Times New Roman" w:hAnsi="Times New Roman" w:cs="Times New Roman"/>
          <w:sz w:val="28"/>
          <w:szCs w:val="28"/>
        </w:rPr>
        <w:t xml:space="preserve"> </w:t>
      </w:r>
      <w:r w:rsidRPr="00A449F9">
        <w:rPr>
          <w:rFonts w:ascii="Times New Roman" w:hAnsi="Times New Roman" w:cs="Times New Roman"/>
          <w:b/>
          <w:sz w:val="28"/>
          <w:szCs w:val="28"/>
        </w:rPr>
        <w:t>беременной жене военнослужащего</w:t>
      </w:r>
      <w:r w:rsidRPr="00A449F9">
        <w:rPr>
          <w:rFonts w:ascii="Times New Roman" w:hAnsi="Times New Roman" w:cs="Times New Roman"/>
          <w:sz w:val="28"/>
          <w:szCs w:val="28"/>
        </w:rPr>
        <w:t xml:space="preserve">, проходящего военную службу по призыву, срок беременности которой составляет не менее 180 дней, </w:t>
      </w:r>
      <w:r w:rsidR="00A449F9" w:rsidRPr="00A449F9">
        <w:rPr>
          <w:rFonts w:ascii="Times New Roman" w:hAnsi="Times New Roman" w:cs="Times New Roman"/>
          <w:sz w:val="28"/>
          <w:szCs w:val="28"/>
        </w:rPr>
        <w:t>размере 54 518,26 рублей или 65 301,91</w:t>
      </w:r>
      <w:r w:rsidRPr="00A449F9">
        <w:rPr>
          <w:rFonts w:ascii="Times New Roman" w:hAnsi="Times New Roman" w:cs="Times New Roman"/>
          <w:b/>
          <w:sz w:val="28"/>
          <w:szCs w:val="28"/>
        </w:rPr>
        <w:t>*</w:t>
      </w:r>
      <w:r w:rsidRPr="00A449F9">
        <w:rPr>
          <w:rFonts w:ascii="Times New Roman" w:hAnsi="Times New Roman" w:cs="Times New Roman"/>
          <w:sz w:val="28"/>
          <w:szCs w:val="28"/>
        </w:rPr>
        <w:t>рубл</w:t>
      </w:r>
      <w:r w:rsidR="00A449F9" w:rsidRPr="00A449F9">
        <w:rPr>
          <w:rFonts w:ascii="Times New Roman" w:hAnsi="Times New Roman" w:cs="Times New Roman"/>
          <w:sz w:val="28"/>
          <w:szCs w:val="28"/>
        </w:rPr>
        <w:t>ь</w:t>
      </w:r>
      <w:r w:rsidRPr="00A449F9">
        <w:rPr>
          <w:rFonts w:ascii="Times New Roman" w:hAnsi="Times New Roman" w:cs="Times New Roman"/>
          <w:sz w:val="28"/>
          <w:szCs w:val="28"/>
        </w:rPr>
        <w:t>.</w:t>
      </w:r>
      <w:r w:rsidR="00A449F9" w:rsidRPr="00A44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E9" w:rsidRPr="00C936B7" w:rsidRDefault="00B71CE9" w:rsidP="006530B7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1CE9" w:rsidRPr="00A449F9" w:rsidRDefault="00B71CE9" w:rsidP="006530B7">
      <w:pPr>
        <w:pStyle w:val="Style6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Ежемесячное пособие на ребенка военнослужащего, проходящего военную службу по призыву, </w:t>
      </w:r>
      <w:r w:rsidR="00A449F9" w:rsidRPr="00A449F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449F9" w:rsidRPr="00C936B7">
        <w:rPr>
          <w:rFonts w:ascii="Times New Roman" w:hAnsi="Times New Roman" w:cs="Times New Roman"/>
          <w:b/>
          <w:sz w:val="28"/>
          <w:szCs w:val="28"/>
        </w:rPr>
        <w:t>23 322,11</w:t>
      </w:r>
      <w:r w:rsidR="00A449F9" w:rsidRPr="00A449F9">
        <w:rPr>
          <w:rFonts w:ascii="Times New Roman" w:hAnsi="Times New Roman" w:cs="Times New Roman"/>
          <w:sz w:val="28"/>
          <w:szCs w:val="28"/>
        </w:rPr>
        <w:t xml:space="preserve"> рубля или </w:t>
      </w:r>
      <w:r w:rsidR="00A449F9" w:rsidRPr="00C936B7">
        <w:rPr>
          <w:rFonts w:ascii="Times New Roman" w:hAnsi="Times New Roman" w:cs="Times New Roman"/>
          <w:b/>
          <w:sz w:val="28"/>
          <w:szCs w:val="28"/>
        </w:rPr>
        <w:t>27 986,53</w:t>
      </w:r>
      <w:r w:rsidRPr="00A449F9">
        <w:rPr>
          <w:rFonts w:ascii="Times New Roman" w:hAnsi="Times New Roman" w:cs="Times New Roman"/>
          <w:b/>
          <w:sz w:val="28"/>
          <w:szCs w:val="28"/>
        </w:rPr>
        <w:t>*</w:t>
      </w:r>
      <w:r w:rsidRPr="00A449F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B694E" w:rsidRPr="00A449F9">
        <w:rPr>
          <w:rFonts w:ascii="Times New Roman" w:hAnsi="Times New Roman" w:cs="Times New Roman"/>
          <w:sz w:val="28"/>
          <w:szCs w:val="28"/>
        </w:rPr>
        <w:t>ей</w:t>
      </w:r>
      <w:r w:rsidRPr="00A449F9">
        <w:rPr>
          <w:rFonts w:ascii="Times New Roman" w:hAnsi="Times New Roman" w:cs="Times New Roman"/>
          <w:sz w:val="28"/>
          <w:szCs w:val="28"/>
        </w:rPr>
        <w:t>.</w:t>
      </w:r>
    </w:p>
    <w:p w:rsidR="00A449F9" w:rsidRPr="00A449F9" w:rsidRDefault="00B71CE9" w:rsidP="006530B7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i/>
          <w:sz w:val="28"/>
          <w:szCs w:val="28"/>
        </w:rPr>
        <w:t>Выплачивается матери ребенка либо опекуну ребенка, либо другому родственнику такого ребенка, фактически осуществляющий уход за ним (</w:t>
      </w:r>
      <w:r w:rsidRPr="00A449F9">
        <w:rPr>
          <w:rFonts w:ascii="Times New Roman" w:hAnsi="Times New Roman" w:cs="Times New Roman"/>
          <w:sz w:val="28"/>
          <w:szCs w:val="28"/>
        </w:rPr>
        <w:t>в случае,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 в местах содержания под стражей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образовательных организаций, медицинских организаций, организаций социального обслуживания и из других аналогичных организаций).</w:t>
      </w:r>
      <w:r w:rsidR="00A449F9" w:rsidRPr="00A44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E9" w:rsidRPr="00A449F9" w:rsidRDefault="00B71CE9" w:rsidP="006530B7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1CE9" w:rsidRPr="00A449F9" w:rsidRDefault="00B71CE9" w:rsidP="006530B7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*Для граждан, проживающих в населенных пунктах округа, где установлен районный </w:t>
      </w:r>
      <w:r w:rsidRPr="00A449F9">
        <w:rPr>
          <w:rFonts w:ascii="Times New Roman" w:hAnsi="Times New Roman" w:cs="Times New Roman"/>
          <w:b/>
          <w:sz w:val="28"/>
          <w:szCs w:val="28"/>
        </w:rPr>
        <w:t>коэффициент 2,0</w:t>
      </w:r>
      <w:r w:rsidR="003B26C6" w:rsidRPr="00A449F9">
        <w:rPr>
          <w:rFonts w:ascii="Times New Roman" w:hAnsi="Times New Roman" w:cs="Times New Roman"/>
          <w:b/>
          <w:sz w:val="28"/>
          <w:szCs w:val="28"/>
        </w:rPr>
        <w:t>.</w:t>
      </w:r>
    </w:p>
    <w:p w:rsidR="00B71CE9" w:rsidRPr="000F7A84" w:rsidRDefault="00B71CE9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C36" w:rsidRPr="000F7A84" w:rsidRDefault="008E4C36" w:rsidP="008E4C36">
      <w:pPr>
        <w:pStyle w:val="a4"/>
        <w:numPr>
          <w:ilvl w:val="0"/>
          <w:numId w:val="1"/>
        </w:numPr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84"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в связи с рождением (усыновлением) </w:t>
      </w:r>
      <w:r w:rsidR="00A449F9" w:rsidRPr="000F7A84">
        <w:rPr>
          <w:rFonts w:ascii="Times New Roman" w:hAnsi="Times New Roman" w:cs="Times New Roman"/>
          <w:sz w:val="28"/>
          <w:szCs w:val="28"/>
        </w:rPr>
        <w:t>ребенка до достижения им возраста трех лет</w:t>
      </w:r>
      <w:r w:rsidRPr="000F7A84">
        <w:rPr>
          <w:rFonts w:ascii="Times New Roman" w:hAnsi="Times New Roman" w:cs="Times New Roman"/>
          <w:sz w:val="28"/>
          <w:szCs w:val="28"/>
        </w:rPr>
        <w:t xml:space="preserve"> </w:t>
      </w:r>
      <w:r w:rsidR="00A449F9" w:rsidRPr="000F7A84">
        <w:rPr>
          <w:rFonts w:ascii="Times New Roman" w:hAnsi="Times New Roman" w:cs="Times New Roman"/>
          <w:sz w:val="28"/>
          <w:szCs w:val="28"/>
        </w:rPr>
        <w:t>из средств федерального материального</w:t>
      </w:r>
      <w:r w:rsidR="00A449F9" w:rsidRPr="000F7A84">
        <w:rPr>
          <w:rFonts w:ascii="Times New Roman" w:hAnsi="Times New Roman" w:cs="Times New Roman"/>
          <w:sz w:val="28"/>
          <w:szCs w:val="28"/>
        </w:rPr>
        <w:t xml:space="preserve"> (семейного) капитала</w:t>
      </w:r>
      <w:r w:rsidR="00A449F9" w:rsidRPr="000F7A84">
        <w:rPr>
          <w:rFonts w:ascii="Times New Roman" w:hAnsi="Times New Roman" w:cs="Times New Roman"/>
          <w:sz w:val="28"/>
          <w:szCs w:val="28"/>
        </w:rPr>
        <w:t xml:space="preserve"> </w:t>
      </w:r>
      <w:r w:rsidRPr="000F7A8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449F9" w:rsidRPr="000F7A84">
        <w:rPr>
          <w:rFonts w:ascii="Times New Roman" w:hAnsi="Times New Roman" w:cs="Times New Roman"/>
          <w:b/>
          <w:sz w:val="28"/>
          <w:szCs w:val="28"/>
        </w:rPr>
        <w:t xml:space="preserve">28 019 </w:t>
      </w:r>
      <w:r w:rsidRPr="000F7A84">
        <w:rPr>
          <w:rFonts w:ascii="Times New Roman" w:hAnsi="Times New Roman" w:cs="Times New Roman"/>
          <w:sz w:val="28"/>
          <w:szCs w:val="28"/>
        </w:rPr>
        <w:t>рубл</w:t>
      </w:r>
      <w:r w:rsidR="00A449F9" w:rsidRPr="000F7A84">
        <w:rPr>
          <w:rFonts w:ascii="Times New Roman" w:hAnsi="Times New Roman" w:cs="Times New Roman"/>
          <w:sz w:val="28"/>
          <w:szCs w:val="28"/>
        </w:rPr>
        <w:t>ей</w:t>
      </w:r>
      <w:r w:rsidRPr="000F7A84">
        <w:rPr>
          <w:rFonts w:ascii="Times New Roman" w:hAnsi="Times New Roman" w:cs="Times New Roman"/>
          <w:sz w:val="28"/>
          <w:szCs w:val="28"/>
        </w:rPr>
        <w:t>.</w:t>
      </w:r>
    </w:p>
    <w:p w:rsidR="008E4C36" w:rsidRPr="00F97183" w:rsidRDefault="008E4C36" w:rsidP="008E4C36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84">
        <w:rPr>
          <w:rFonts w:ascii="Times New Roman" w:hAnsi="Times New Roman" w:cs="Times New Roman"/>
          <w:b/>
          <w:sz w:val="28"/>
          <w:szCs w:val="28"/>
        </w:rPr>
        <w:t>Д</w:t>
      </w:r>
      <w:r w:rsidRPr="000F7A84">
        <w:rPr>
          <w:rFonts w:ascii="Times New Roman" w:hAnsi="Times New Roman" w:cs="Times New Roman"/>
          <w:sz w:val="28"/>
          <w:szCs w:val="28"/>
        </w:rPr>
        <w:t xml:space="preserve">ля семей, размер дохода </w:t>
      </w:r>
      <w:r w:rsidR="00A449F9" w:rsidRPr="000F7A8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F7A84">
        <w:rPr>
          <w:rFonts w:ascii="Times New Roman" w:hAnsi="Times New Roman" w:cs="Times New Roman"/>
          <w:sz w:val="28"/>
          <w:szCs w:val="28"/>
        </w:rPr>
        <w:t xml:space="preserve">на одного члена семьи не превышает 2-кратную величину прожиточного минимума </w:t>
      </w:r>
      <w:r w:rsidR="000F7A84" w:rsidRPr="000F7A84">
        <w:rPr>
          <w:rFonts w:ascii="Times New Roman" w:hAnsi="Times New Roman" w:cs="Times New Roman"/>
          <w:sz w:val="28"/>
          <w:szCs w:val="28"/>
        </w:rPr>
        <w:t>на душу населения</w:t>
      </w:r>
      <w:r w:rsidRPr="000F7A84"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 w:rsidR="000F7A84" w:rsidRPr="000F7A84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A449F9" w:rsidRPr="000F7A84">
        <w:rPr>
          <w:rFonts w:ascii="Times New Roman" w:hAnsi="Times New Roman" w:cs="Times New Roman"/>
          <w:sz w:val="28"/>
          <w:szCs w:val="28"/>
        </w:rPr>
        <w:t>(</w:t>
      </w:r>
      <w:r w:rsidRPr="000F7A84">
        <w:rPr>
          <w:rFonts w:ascii="Times New Roman" w:hAnsi="Times New Roman" w:cs="Times New Roman"/>
          <w:sz w:val="28"/>
          <w:szCs w:val="28"/>
        </w:rPr>
        <w:t>в НАО в 202</w:t>
      </w:r>
      <w:r w:rsidR="00A449F9" w:rsidRPr="000F7A84">
        <w:rPr>
          <w:rFonts w:ascii="Times New Roman" w:hAnsi="Times New Roman" w:cs="Times New Roman"/>
          <w:sz w:val="28"/>
          <w:szCs w:val="28"/>
        </w:rPr>
        <w:t>3</w:t>
      </w:r>
      <w:r w:rsidRPr="000F7A8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97183">
        <w:rPr>
          <w:rFonts w:ascii="Times New Roman" w:hAnsi="Times New Roman" w:cs="Times New Roman"/>
          <w:sz w:val="28"/>
          <w:szCs w:val="28"/>
        </w:rPr>
        <w:t xml:space="preserve">– </w:t>
      </w:r>
      <w:r w:rsidR="000F7A84" w:rsidRPr="00F97183">
        <w:rPr>
          <w:rFonts w:ascii="Times New Roman" w:hAnsi="Times New Roman" w:cs="Times New Roman"/>
          <w:sz w:val="28"/>
          <w:szCs w:val="28"/>
        </w:rPr>
        <w:t>53 634</w:t>
      </w:r>
      <w:r w:rsidRPr="00F971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F7A84" w:rsidRPr="00F97183">
        <w:rPr>
          <w:rFonts w:ascii="Times New Roman" w:hAnsi="Times New Roman" w:cs="Times New Roman"/>
          <w:sz w:val="28"/>
          <w:szCs w:val="28"/>
        </w:rPr>
        <w:t>я</w:t>
      </w:r>
      <w:r w:rsidRPr="00F97183">
        <w:rPr>
          <w:rFonts w:ascii="Times New Roman" w:hAnsi="Times New Roman" w:cs="Times New Roman"/>
          <w:sz w:val="28"/>
          <w:szCs w:val="28"/>
        </w:rPr>
        <w:t>).</w:t>
      </w:r>
    </w:p>
    <w:p w:rsidR="008E4C36" w:rsidRPr="00F97183" w:rsidRDefault="008E4C36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C36" w:rsidRPr="00F97183" w:rsidRDefault="008E4C36" w:rsidP="00F97183">
      <w:pPr>
        <w:pStyle w:val="Style6"/>
        <w:widowControl/>
        <w:numPr>
          <w:ilvl w:val="0"/>
          <w:numId w:val="1"/>
        </w:numPr>
        <w:tabs>
          <w:tab w:val="left" w:pos="851"/>
        </w:tabs>
        <w:spacing w:line="25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97183">
        <w:rPr>
          <w:rFonts w:ascii="Times New Roman" w:hAnsi="Times New Roman" w:cs="Times New Roman"/>
          <w:b/>
          <w:sz w:val="28"/>
          <w:szCs w:val="28"/>
        </w:rPr>
        <w:t>Ежемесячная выплаты в связи с рождением (усыновлением) первого ребенка</w:t>
      </w:r>
      <w:r w:rsidRPr="00F97183">
        <w:rPr>
          <w:rFonts w:ascii="Times New Roman" w:hAnsi="Times New Roman" w:cs="Times New Roman"/>
          <w:sz w:val="28"/>
          <w:szCs w:val="28"/>
        </w:rPr>
        <w:t xml:space="preserve"> для семей, постоянно проживающих на территории РФ, если первый ребенок и мама – граждане РФ; первый ребенок рожден </w:t>
      </w:r>
      <w:r w:rsidR="00F97183" w:rsidRPr="00F97183">
        <w:rPr>
          <w:rFonts w:ascii="Times New Roman" w:hAnsi="Times New Roman" w:cs="Times New Roman"/>
          <w:sz w:val="28"/>
          <w:szCs w:val="28"/>
        </w:rPr>
        <w:t>в период с 1 января 2018 года до 1 января 2023 года</w:t>
      </w:r>
      <w:r w:rsidRPr="00F97183">
        <w:rPr>
          <w:rFonts w:ascii="Times New Roman" w:hAnsi="Times New Roman" w:cs="Times New Roman"/>
          <w:sz w:val="28"/>
          <w:szCs w:val="28"/>
        </w:rPr>
        <w:t>; размер дохода на одного члена семьи не превышает 2-кратную величину прожиточного минимума трудоспособного населения (в 202</w:t>
      </w:r>
      <w:r w:rsidR="00F97183" w:rsidRPr="00F97183">
        <w:rPr>
          <w:rFonts w:ascii="Times New Roman" w:hAnsi="Times New Roman" w:cs="Times New Roman"/>
          <w:sz w:val="28"/>
          <w:szCs w:val="28"/>
        </w:rPr>
        <w:t>3</w:t>
      </w:r>
      <w:r w:rsidRPr="00F9718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97183" w:rsidRPr="00F97183">
        <w:rPr>
          <w:rFonts w:ascii="Times New Roman" w:hAnsi="Times New Roman" w:cs="Times New Roman"/>
          <w:sz w:val="28"/>
          <w:szCs w:val="28"/>
        </w:rPr>
        <w:t xml:space="preserve">58 462 </w:t>
      </w:r>
      <w:r w:rsidRPr="00F97183">
        <w:rPr>
          <w:rFonts w:ascii="Times New Roman" w:hAnsi="Times New Roman" w:cs="Times New Roman"/>
          <w:sz w:val="28"/>
          <w:szCs w:val="28"/>
        </w:rPr>
        <w:t>рубл</w:t>
      </w:r>
      <w:r w:rsidR="00F97183" w:rsidRPr="00F97183">
        <w:rPr>
          <w:rFonts w:ascii="Times New Roman" w:hAnsi="Times New Roman" w:cs="Times New Roman"/>
          <w:sz w:val="28"/>
          <w:szCs w:val="28"/>
        </w:rPr>
        <w:t>я</w:t>
      </w:r>
      <w:r w:rsidRPr="00F97183">
        <w:rPr>
          <w:rFonts w:ascii="Times New Roman" w:hAnsi="Times New Roman" w:cs="Times New Roman"/>
          <w:sz w:val="28"/>
          <w:szCs w:val="28"/>
        </w:rPr>
        <w:t>).</w:t>
      </w:r>
    </w:p>
    <w:p w:rsidR="008E4C36" w:rsidRPr="00F97183" w:rsidRDefault="008E4C36" w:rsidP="00F97183">
      <w:pPr>
        <w:widowControl/>
        <w:tabs>
          <w:tab w:val="left" w:pos="851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83">
        <w:rPr>
          <w:rFonts w:ascii="Times New Roman" w:hAnsi="Times New Roman" w:cs="Times New Roman"/>
          <w:sz w:val="28"/>
          <w:szCs w:val="28"/>
        </w:rPr>
        <w:t>Предоставляется в размере прожито</w:t>
      </w:r>
      <w:r w:rsidR="00F97183" w:rsidRPr="00F97183">
        <w:rPr>
          <w:rFonts w:ascii="Times New Roman" w:hAnsi="Times New Roman" w:cs="Times New Roman"/>
          <w:sz w:val="28"/>
          <w:szCs w:val="28"/>
        </w:rPr>
        <w:t>чного минимума для детей (в 2023</w:t>
      </w:r>
      <w:r w:rsidRPr="00F97183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F97183" w:rsidRPr="00F97183">
        <w:rPr>
          <w:rFonts w:ascii="Times New Roman" w:hAnsi="Times New Roman" w:cs="Times New Roman"/>
          <w:b/>
          <w:sz w:val="28"/>
          <w:szCs w:val="28"/>
        </w:rPr>
        <w:t xml:space="preserve">28 019 </w:t>
      </w:r>
      <w:r w:rsidRPr="00F97183">
        <w:rPr>
          <w:rFonts w:ascii="Times New Roman" w:hAnsi="Times New Roman" w:cs="Times New Roman"/>
          <w:sz w:val="28"/>
          <w:szCs w:val="28"/>
        </w:rPr>
        <w:t>рубл</w:t>
      </w:r>
      <w:r w:rsidR="00F97183" w:rsidRPr="00F97183">
        <w:rPr>
          <w:rFonts w:ascii="Times New Roman" w:hAnsi="Times New Roman" w:cs="Times New Roman"/>
          <w:sz w:val="28"/>
          <w:szCs w:val="28"/>
        </w:rPr>
        <w:t>ей</w:t>
      </w:r>
      <w:r w:rsidRPr="00F97183">
        <w:rPr>
          <w:rFonts w:ascii="Times New Roman" w:hAnsi="Times New Roman" w:cs="Times New Roman"/>
          <w:sz w:val="28"/>
          <w:szCs w:val="28"/>
        </w:rPr>
        <w:t>).</w:t>
      </w:r>
    </w:p>
    <w:p w:rsidR="008E4C36" w:rsidRPr="00F97183" w:rsidRDefault="00F97183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83">
        <w:rPr>
          <w:rFonts w:ascii="Times New Roman" w:hAnsi="Times New Roman" w:cs="Times New Roman"/>
          <w:b/>
          <w:i/>
          <w:u w:val="single"/>
        </w:rPr>
        <w:t>Распространяется на детей, рожденных до 01.01.2023 года, в отношении остальных может быть назначено единой пособие. Предоставляется по выбору одно из указанных пособий.</w:t>
      </w:r>
    </w:p>
    <w:p w:rsidR="008E4C36" w:rsidRDefault="008E4C36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B29" w:rsidRPr="00B72B29" w:rsidRDefault="00B72B29" w:rsidP="00B72B29">
      <w:pPr>
        <w:pStyle w:val="a4"/>
        <w:numPr>
          <w:ilvl w:val="0"/>
          <w:numId w:val="1"/>
        </w:numPr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 xml:space="preserve">Ежемесячное пособие в связи с рождением и воспитанием ребенка </w:t>
      </w:r>
      <w:r w:rsidRPr="00B72B29">
        <w:rPr>
          <w:rFonts w:ascii="Times New Roman" w:hAnsi="Times New Roman" w:cs="Times New Roman"/>
          <w:sz w:val="28"/>
          <w:szCs w:val="28"/>
        </w:rPr>
        <w:t>(единое пособие). Сумма выплаты зависит от дохода и нуждаемости семьи. Выплата составляет долю окружного прожиточного минимума для детей: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 xml:space="preserve">14 009,50 рублей – </w:t>
      </w:r>
      <w:r w:rsidRPr="00B72B29">
        <w:rPr>
          <w:rFonts w:ascii="Times New Roman" w:hAnsi="Times New Roman" w:cs="Times New Roman"/>
          <w:sz w:val="28"/>
          <w:szCs w:val="28"/>
        </w:rPr>
        <w:t>базовый размер;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 xml:space="preserve">21 014,25 рублей – </w:t>
      </w:r>
      <w:r w:rsidRPr="00B72B29">
        <w:rPr>
          <w:rFonts w:ascii="Times New Roman" w:hAnsi="Times New Roman" w:cs="Times New Roman"/>
          <w:sz w:val="28"/>
          <w:szCs w:val="28"/>
        </w:rPr>
        <w:t>если среднедушевой доход с учётом базовой выплаты не превысил прожиточного минимума;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 xml:space="preserve">28 019,00 рублей – </w:t>
      </w:r>
      <w:r w:rsidRPr="00B72B29">
        <w:rPr>
          <w:rFonts w:ascii="Times New Roman" w:hAnsi="Times New Roman" w:cs="Times New Roman"/>
          <w:sz w:val="28"/>
          <w:szCs w:val="28"/>
        </w:rPr>
        <w:t>если среднедушевой доход с учётом выплаты в размере 75% не превысил прожиточного минимума.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>Среднедушевой доход рассчитывается за 12 месяцев, предшествующих 1 месяцу до месяца обращения.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>Величина прожиточного минимума на душу населения в 2023 г. – 26 817 рублей.</w:t>
      </w:r>
    </w:p>
    <w:p w:rsidR="00B72B29" w:rsidRPr="00B72B29" w:rsidRDefault="00B72B29" w:rsidP="00B72B29">
      <w:pPr>
        <w:pStyle w:val="a4"/>
        <w:spacing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B72B29">
        <w:rPr>
          <w:rFonts w:ascii="Times New Roman" w:hAnsi="Times New Roman" w:cs="Times New Roman"/>
          <w:b/>
          <w:sz w:val="28"/>
          <w:szCs w:val="28"/>
        </w:rPr>
        <w:t>имущественный ценз и правило «нулевого» дохода</w:t>
      </w:r>
      <w:r w:rsidRPr="00B72B29">
        <w:rPr>
          <w:rFonts w:ascii="Times New Roman" w:hAnsi="Times New Roman" w:cs="Times New Roman"/>
          <w:sz w:val="28"/>
          <w:szCs w:val="28"/>
        </w:rPr>
        <w:t>.</w:t>
      </w:r>
    </w:p>
    <w:p w:rsidR="00F97183" w:rsidRDefault="00F97183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B29" w:rsidRPr="00051834" w:rsidRDefault="00B72B29" w:rsidP="00051834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858" w:rsidRDefault="00B71CE9" w:rsidP="00B71CE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Пособия в связи с рождением и воспитанием детей, </w:t>
      </w:r>
    </w:p>
    <w:p w:rsidR="00782858" w:rsidRDefault="00B71CE9" w:rsidP="00B71CE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предусмотренные нормативными правовыми актами округа, </w:t>
      </w:r>
    </w:p>
    <w:p w:rsidR="00782858" w:rsidRDefault="00B71CE9" w:rsidP="00B71CE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предоставляемые ГКУ НАО «Отделение социальной защиты населения» </w:t>
      </w:r>
    </w:p>
    <w:p w:rsidR="00B71CE9" w:rsidRPr="00C17F88" w:rsidRDefault="00B71CE9" w:rsidP="00B71CE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за счет средств окружного бюджета</w:t>
      </w:r>
    </w:p>
    <w:p w:rsidR="00B71CE9" w:rsidRPr="009B1C2E" w:rsidRDefault="00B71CE9" w:rsidP="00A04C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9B1C2E" w:rsidRDefault="00B71CE9" w:rsidP="00A04C50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b/>
          <w:sz w:val="28"/>
          <w:szCs w:val="28"/>
        </w:rPr>
        <w:t xml:space="preserve">Ежемесячное пособие на ребенка </w:t>
      </w:r>
      <w:r w:rsidRPr="009B1C2E">
        <w:rPr>
          <w:rFonts w:ascii="Times New Roman" w:hAnsi="Times New Roman" w:cs="Times New Roman"/>
          <w:sz w:val="28"/>
          <w:szCs w:val="28"/>
        </w:rPr>
        <w:t>в размере: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b/>
          <w:sz w:val="28"/>
          <w:szCs w:val="28"/>
        </w:rPr>
        <w:t>- 1</w:t>
      </w:r>
      <w:r w:rsidR="008E4C36" w:rsidRPr="009B1C2E">
        <w:rPr>
          <w:rFonts w:ascii="Times New Roman" w:hAnsi="Times New Roman" w:cs="Times New Roman"/>
          <w:b/>
          <w:sz w:val="28"/>
          <w:szCs w:val="28"/>
        </w:rPr>
        <w:t> 038,83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рублей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для детей граждан, проживающих в населенных пунктах, где установлен районный коэффициент 1,5.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b/>
          <w:sz w:val="28"/>
          <w:szCs w:val="28"/>
        </w:rPr>
        <w:t>- 1</w:t>
      </w:r>
      <w:r w:rsidR="008E4C36" w:rsidRPr="009B1C2E">
        <w:rPr>
          <w:rFonts w:ascii="Times New Roman" w:hAnsi="Times New Roman" w:cs="Times New Roman"/>
          <w:b/>
          <w:sz w:val="28"/>
          <w:szCs w:val="28"/>
        </w:rPr>
        <w:t> 154,26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рублей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для детей граждан, проживающих в населенных пунктах, где установлен районный коэффициент 2,0;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b/>
          <w:sz w:val="28"/>
          <w:szCs w:val="28"/>
        </w:rPr>
        <w:t>- 2</w:t>
      </w:r>
      <w:r w:rsidR="008E4C36" w:rsidRPr="009B1C2E">
        <w:rPr>
          <w:rFonts w:ascii="Times New Roman" w:hAnsi="Times New Roman" w:cs="Times New Roman"/>
          <w:b/>
          <w:sz w:val="28"/>
          <w:szCs w:val="28"/>
        </w:rPr>
        <w:t> 077,66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рубль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для детей одиноких матерей, проживающих в населенных пунктах, где установлен районный коэффициент 1,5.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b/>
          <w:sz w:val="28"/>
          <w:szCs w:val="28"/>
        </w:rPr>
        <w:t>- 2</w:t>
      </w:r>
      <w:r w:rsidR="008E4C36" w:rsidRPr="009B1C2E">
        <w:rPr>
          <w:rFonts w:ascii="Times New Roman" w:hAnsi="Times New Roman" w:cs="Times New Roman"/>
          <w:b/>
          <w:sz w:val="28"/>
          <w:szCs w:val="28"/>
        </w:rPr>
        <w:t> 308,51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 xml:space="preserve">рубля </w:t>
      </w:r>
      <w:r w:rsidRPr="009B1C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B1C2E">
        <w:rPr>
          <w:rFonts w:ascii="Times New Roman" w:hAnsi="Times New Roman" w:cs="Times New Roman"/>
          <w:sz w:val="28"/>
          <w:szCs w:val="28"/>
        </w:rPr>
        <w:t>для детей одиноких матерей, проживающих в населенных пунктах, где установлен районный коэффициент 2,0.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sz w:val="28"/>
          <w:szCs w:val="28"/>
        </w:rPr>
        <w:t xml:space="preserve">Выплачивается одному из родителей (усыновителей, опекунов, попечителей), проживающему на территории округа, на каждого совместно проживающего с ним ребенка до достижения им возраста 16 лет (на обучающегося в общеобразовательной организации - до 18 лет) в семьях со среднедушевым доходом, размер которого </w:t>
      </w:r>
      <w:r w:rsidRPr="009B1C2E">
        <w:rPr>
          <w:rFonts w:ascii="Times New Roman" w:hAnsi="Times New Roman" w:cs="Times New Roman"/>
          <w:b/>
          <w:sz w:val="28"/>
          <w:szCs w:val="28"/>
        </w:rPr>
        <w:t>не превышает двукратную величину прожиточного минимума</w:t>
      </w:r>
      <w:r w:rsidRPr="009B1C2E">
        <w:rPr>
          <w:rFonts w:ascii="Times New Roman" w:hAnsi="Times New Roman" w:cs="Times New Roman"/>
          <w:sz w:val="28"/>
          <w:szCs w:val="28"/>
        </w:rPr>
        <w:t>, установленного в округе в расчете на душу населения.</w:t>
      </w:r>
    </w:p>
    <w:p w:rsidR="00B71CE9" w:rsidRPr="009B1C2E" w:rsidRDefault="00B71CE9" w:rsidP="00A04C50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sz w:val="28"/>
          <w:szCs w:val="28"/>
        </w:rPr>
        <w:t xml:space="preserve">Предоставляется по выбору с ежемесячными выплатами на детей из многодетных семей (1 300,00 рублей и (или) </w:t>
      </w:r>
      <w:r w:rsidR="009B1C2E" w:rsidRPr="009B1C2E">
        <w:rPr>
          <w:rFonts w:ascii="Times New Roman" w:hAnsi="Times New Roman" w:cs="Times New Roman"/>
          <w:sz w:val="28"/>
          <w:szCs w:val="28"/>
        </w:rPr>
        <w:t>28 019</w:t>
      </w:r>
      <w:r w:rsidR="008E4C36" w:rsidRPr="009B1C2E">
        <w:rPr>
          <w:rFonts w:ascii="Times New Roman" w:hAnsi="Times New Roman" w:cs="Times New Roman"/>
          <w:sz w:val="28"/>
          <w:szCs w:val="28"/>
        </w:rPr>
        <w:t xml:space="preserve"> </w:t>
      </w:r>
      <w:r w:rsidRPr="009B1C2E">
        <w:rPr>
          <w:rFonts w:ascii="Times New Roman" w:hAnsi="Times New Roman" w:cs="Times New Roman"/>
          <w:sz w:val="28"/>
          <w:szCs w:val="28"/>
        </w:rPr>
        <w:t>рубл</w:t>
      </w:r>
      <w:r w:rsidR="009B1C2E" w:rsidRPr="009B1C2E">
        <w:rPr>
          <w:rFonts w:ascii="Times New Roman" w:hAnsi="Times New Roman" w:cs="Times New Roman"/>
          <w:sz w:val="28"/>
          <w:szCs w:val="28"/>
        </w:rPr>
        <w:t>ей</w:t>
      </w:r>
      <w:r w:rsidRPr="009B1C2E">
        <w:rPr>
          <w:rFonts w:ascii="Times New Roman" w:hAnsi="Times New Roman" w:cs="Times New Roman"/>
          <w:sz w:val="28"/>
          <w:szCs w:val="28"/>
        </w:rPr>
        <w:t>).</w:t>
      </w:r>
    </w:p>
    <w:p w:rsidR="009B1C2E" w:rsidRPr="009B1C2E" w:rsidRDefault="009B1C2E" w:rsidP="009B1C2E">
      <w:pPr>
        <w:pStyle w:val="a4"/>
        <w:spacing w:line="25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1C2E">
        <w:rPr>
          <w:rFonts w:ascii="Times New Roman" w:hAnsi="Times New Roman" w:cs="Times New Roman"/>
          <w:sz w:val="28"/>
          <w:szCs w:val="28"/>
        </w:rPr>
        <w:t>Не предоставляется при получении ежемесячных пособий: на детей в возрасте от 0 до 3 лет, от 3 до 7 лет, от 8 до 17 лет, в связи с рождением и воспитанием ребенка.</w:t>
      </w:r>
    </w:p>
    <w:p w:rsidR="00B71CE9" w:rsidRPr="009B1C2E" w:rsidRDefault="00B71CE9" w:rsidP="00B71CE9">
      <w:pPr>
        <w:pStyle w:val="a4"/>
        <w:ind w:left="454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7514"/>
      </w:tblGrid>
      <w:tr w:rsidR="001A77EF" w:rsidRPr="00601285" w:rsidTr="001A77EF">
        <w:tc>
          <w:tcPr>
            <w:tcW w:w="3133" w:type="dxa"/>
          </w:tcPr>
          <w:p w:rsidR="005E06E4" w:rsidRPr="00601285" w:rsidRDefault="005E06E4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01285">
              <w:rPr>
                <w:noProof/>
              </w:rPr>
              <w:drawing>
                <wp:inline distT="0" distB="0" distL="0" distR="0" wp14:anchorId="323644C6" wp14:editId="66F938F1">
                  <wp:extent cx="1143000" cy="1143000"/>
                  <wp:effectExtent l="0" t="0" r="0" b="0"/>
                  <wp:docPr id="10" name="Рисунок 10" descr="http://evpatoriya.ru/images/news/evpatoriya140806002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patoriya.ru/images/news/evpatoriya140806002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49" cy="115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6E4" w:rsidRPr="00601285" w:rsidRDefault="005E06E4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06E4" w:rsidRPr="00601285" w:rsidRDefault="005E06E4" w:rsidP="00B327C7">
            <w:pPr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601285">
              <w:rPr>
                <w:rFonts w:ascii="Times New Roman" w:hAnsi="Times New Roman" w:cs="Times New Roman"/>
                <w:b/>
                <w:u w:val="single"/>
              </w:rPr>
              <w:t>ПЕРЕРЕГИСТРАЦИЯ</w:t>
            </w:r>
          </w:p>
        </w:tc>
        <w:tc>
          <w:tcPr>
            <w:tcW w:w="7713" w:type="dxa"/>
            <w:shd w:val="clear" w:color="auto" w:fill="F2DBDB" w:themeFill="accent2" w:themeFillTint="33"/>
          </w:tcPr>
          <w:p w:rsidR="005E06E4" w:rsidRPr="00357EF4" w:rsidRDefault="005E06E4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</w:rPr>
            </w:pPr>
            <w:r w:rsidRPr="00357EF4">
              <w:rPr>
                <w:rFonts w:ascii="Times New Roman" w:hAnsi="Times New Roman" w:cs="Times New Roman"/>
              </w:rPr>
              <w:t>Право на ежемесячную социальную выплату подтверждается ежегодно</w:t>
            </w:r>
            <w:r w:rsidR="00357EF4" w:rsidRPr="00357EF4">
              <w:rPr>
                <w:rFonts w:ascii="Times New Roman" w:hAnsi="Times New Roman" w:cs="Times New Roman"/>
              </w:rPr>
              <w:t>.</w:t>
            </w:r>
          </w:p>
          <w:p w:rsidR="005E06E4" w:rsidRPr="00357EF4" w:rsidRDefault="005E06E4" w:rsidP="003B26C6">
            <w:pPr>
              <w:widowControl/>
              <w:tabs>
                <w:tab w:val="left" w:pos="851"/>
              </w:tabs>
              <w:ind w:firstLine="269"/>
              <w:jc w:val="both"/>
              <w:rPr>
                <w:rFonts w:ascii="Times New Roman" w:hAnsi="Times New Roman" w:cs="Times New Roman"/>
              </w:rPr>
            </w:pPr>
            <w:r w:rsidRPr="00357EF4">
              <w:rPr>
                <w:rFonts w:ascii="Times New Roman" w:hAnsi="Times New Roman" w:cs="Times New Roman"/>
              </w:rPr>
              <w:t xml:space="preserve">По выбору гражданина заявление о продлении </w:t>
            </w:r>
            <w:r w:rsidR="0039408D" w:rsidRPr="00357EF4">
              <w:rPr>
                <w:rFonts w:ascii="Times New Roman" w:hAnsi="Times New Roman" w:cs="Times New Roman"/>
              </w:rPr>
              <w:t xml:space="preserve">с документами </w:t>
            </w:r>
            <w:r w:rsidRPr="00357EF4">
              <w:rPr>
                <w:rFonts w:ascii="Times New Roman" w:hAnsi="Times New Roman" w:cs="Times New Roman"/>
              </w:rPr>
              <w:t xml:space="preserve">представляется им в </w:t>
            </w:r>
            <w:r w:rsidR="00FE65F5" w:rsidRPr="00357EF4">
              <w:rPr>
                <w:rFonts w:ascii="Times New Roman" w:hAnsi="Times New Roman" w:cs="Times New Roman"/>
              </w:rPr>
              <w:t>ГКУ НАО «Отделение социальной защиты населения»</w:t>
            </w:r>
            <w:r w:rsidRPr="00357EF4">
              <w:rPr>
                <w:rFonts w:ascii="Times New Roman" w:hAnsi="Times New Roman" w:cs="Times New Roman"/>
              </w:rPr>
              <w:t xml:space="preserve"> на бумажном носителе посредством личного обращения или путем направления по почте либо в форме электронного документа с использованием регионального портала государственных и муниципальных услуг, а также </w:t>
            </w:r>
            <w:r w:rsidRPr="00357EF4">
              <w:rPr>
                <w:rFonts w:ascii="Times New Roman" w:hAnsi="Times New Roman" w:cs="Times New Roman"/>
                <w:b/>
                <w:u w:val="single"/>
              </w:rPr>
              <w:t>через многофункциональный центр</w:t>
            </w:r>
            <w:r w:rsidRPr="00357EF4">
              <w:rPr>
                <w:rFonts w:ascii="Times New Roman" w:hAnsi="Times New Roman" w:cs="Times New Roman"/>
              </w:rPr>
              <w:t>.</w:t>
            </w:r>
          </w:p>
        </w:tc>
      </w:tr>
    </w:tbl>
    <w:p w:rsidR="001A77EF" w:rsidRDefault="001A77EF" w:rsidP="001A77EF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Не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требуется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подтвержд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ение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получение компенсационной выплат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лица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</w:t>
      </w:r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которые заняты в качестве оленеводов или </w:t>
      </w:r>
      <w:proofErr w:type="spellStart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чумработниц</w:t>
      </w:r>
      <w:proofErr w:type="spellEnd"/>
      <w:r w:rsidRPr="001F71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 оленеводческих хозяйствах, в том числе в общинах малочисленных народов.</w:t>
      </w:r>
    </w:p>
    <w:p w:rsidR="001A77EF" w:rsidRPr="00B72B29" w:rsidRDefault="001A77EF" w:rsidP="00B71CE9">
      <w:pPr>
        <w:pStyle w:val="a4"/>
        <w:ind w:left="454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B72B29" w:rsidRDefault="00B71CE9" w:rsidP="006530B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 xml:space="preserve">Единовременное пособие при </w:t>
      </w:r>
      <w:r w:rsidRPr="00B72B29">
        <w:rPr>
          <w:rFonts w:ascii="Times New Roman" w:hAnsi="Times New Roman" w:cs="Times New Roman"/>
          <w:sz w:val="28"/>
          <w:szCs w:val="28"/>
        </w:rPr>
        <w:t>рождении 2, 3 ребенка и последующих детей в размерах:</w:t>
      </w:r>
    </w:p>
    <w:p w:rsidR="00B71CE9" w:rsidRPr="00B72B29" w:rsidRDefault="00B71CE9" w:rsidP="006530B7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- </w:t>
      </w:r>
      <w:r w:rsidR="0028693E" w:rsidRPr="00B72B29">
        <w:rPr>
          <w:rFonts w:ascii="Times New Roman" w:hAnsi="Times New Roman" w:cs="Times New Roman"/>
          <w:b/>
          <w:sz w:val="28"/>
          <w:szCs w:val="28"/>
        </w:rPr>
        <w:t>5</w:t>
      </w:r>
      <w:r w:rsidR="0075242B" w:rsidRPr="00B72B29">
        <w:rPr>
          <w:rFonts w:ascii="Times New Roman" w:hAnsi="Times New Roman" w:cs="Times New Roman"/>
          <w:b/>
          <w:sz w:val="28"/>
          <w:szCs w:val="28"/>
        </w:rPr>
        <w:t> 850,75</w:t>
      </w:r>
      <w:r w:rsidRPr="00B7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2B" w:rsidRPr="00B72B29">
        <w:rPr>
          <w:rFonts w:ascii="Times New Roman" w:hAnsi="Times New Roman" w:cs="Times New Roman"/>
          <w:sz w:val="28"/>
          <w:szCs w:val="28"/>
        </w:rPr>
        <w:t>рублей</w:t>
      </w:r>
      <w:r w:rsidRPr="00B72B29">
        <w:rPr>
          <w:rFonts w:ascii="Times New Roman" w:hAnsi="Times New Roman" w:cs="Times New Roman"/>
          <w:sz w:val="28"/>
          <w:szCs w:val="28"/>
        </w:rPr>
        <w:t xml:space="preserve"> – на второго ребенка;</w:t>
      </w:r>
    </w:p>
    <w:p w:rsidR="00B71CE9" w:rsidRPr="00B72B29" w:rsidRDefault="00B71CE9" w:rsidP="006530B7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- </w:t>
      </w:r>
      <w:r w:rsidR="0075242B" w:rsidRPr="00B72B29">
        <w:rPr>
          <w:rFonts w:ascii="Times New Roman" w:hAnsi="Times New Roman" w:cs="Times New Roman"/>
          <w:b/>
          <w:sz w:val="28"/>
          <w:szCs w:val="28"/>
        </w:rPr>
        <w:t>8 191,06</w:t>
      </w:r>
      <w:r w:rsidRPr="00B7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2B" w:rsidRPr="00B72B29">
        <w:rPr>
          <w:rFonts w:ascii="Times New Roman" w:hAnsi="Times New Roman" w:cs="Times New Roman"/>
          <w:sz w:val="28"/>
          <w:szCs w:val="28"/>
        </w:rPr>
        <w:t>рубль</w:t>
      </w:r>
      <w:r w:rsidRPr="00B72B29">
        <w:rPr>
          <w:rFonts w:ascii="Times New Roman" w:hAnsi="Times New Roman" w:cs="Times New Roman"/>
          <w:sz w:val="28"/>
          <w:szCs w:val="28"/>
        </w:rPr>
        <w:t xml:space="preserve"> – на третьего;</w:t>
      </w:r>
    </w:p>
    <w:p w:rsidR="00B71CE9" w:rsidRPr="00B72B29" w:rsidRDefault="00B71CE9" w:rsidP="006530B7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- </w:t>
      </w:r>
      <w:r w:rsidR="0075242B" w:rsidRPr="00B72B29">
        <w:rPr>
          <w:rFonts w:ascii="Times New Roman" w:hAnsi="Times New Roman" w:cs="Times New Roman"/>
          <w:b/>
          <w:sz w:val="28"/>
          <w:szCs w:val="28"/>
        </w:rPr>
        <w:t>11 701,51</w:t>
      </w:r>
      <w:r w:rsidRPr="00B72B29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Pr="00B72B29">
        <w:rPr>
          <w:rFonts w:ascii="Times New Roman" w:hAnsi="Times New Roman" w:cs="Times New Roman"/>
          <w:sz w:val="28"/>
          <w:szCs w:val="28"/>
        </w:rPr>
        <w:t>рубл</w:t>
      </w:r>
      <w:r w:rsidR="0075242B" w:rsidRPr="00B72B29">
        <w:rPr>
          <w:rFonts w:ascii="Times New Roman" w:hAnsi="Times New Roman" w:cs="Times New Roman"/>
          <w:sz w:val="28"/>
          <w:szCs w:val="28"/>
        </w:rPr>
        <w:t>ь</w:t>
      </w:r>
      <w:r w:rsidRPr="00B72B29">
        <w:rPr>
          <w:rFonts w:ascii="Times New Roman" w:hAnsi="Times New Roman" w:cs="Times New Roman"/>
          <w:sz w:val="28"/>
          <w:szCs w:val="28"/>
        </w:rPr>
        <w:t xml:space="preserve"> – на четвертого;</w:t>
      </w:r>
    </w:p>
    <w:p w:rsidR="00B71CE9" w:rsidRPr="00B72B29" w:rsidRDefault="00B71CE9" w:rsidP="006530B7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- </w:t>
      </w:r>
      <w:r w:rsidR="0075242B" w:rsidRPr="00B72B29">
        <w:rPr>
          <w:rFonts w:ascii="Times New Roman" w:hAnsi="Times New Roman" w:cs="Times New Roman"/>
          <w:b/>
          <w:sz w:val="28"/>
          <w:szCs w:val="28"/>
        </w:rPr>
        <w:t>17 552,26</w:t>
      </w:r>
      <w:r w:rsidRPr="00B7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B29">
        <w:rPr>
          <w:rFonts w:ascii="Times New Roman" w:hAnsi="Times New Roman" w:cs="Times New Roman"/>
          <w:sz w:val="28"/>
          <w:szCs w:val="28"/>
        </w:rPr>
        <w:t>рубл</w:t>
      </w:r>
      <w:r w:rsidR="0075242B" w:rsidRPr="00B72B29">
        <w:rPr>
          <w:rFonts w:ascii="Times New Roman" w:hAnsi="Times New Roman" w:cs="Times New Roman"/>
          <w:sz w:val="28"/>
          <w:szCs w:val="28"/>
        </w:rPr>
        <w:t>я</w:t>
      </w:r>
      <w:r w:rsidRPr="00B7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B29">
        <w:rPr>
          <w:rFonts w:ascii="Times New Roman" w:hAnsi="Times New Roman" w:cs="Times New Roman"/>
          <w:sz w:val="28"/>
          <w:szCs w:val="28"/>
        </w:rPr>
        <w:t>на пятого и последующих.</w:t>
      </w:r>
    </w:p>
    <w:p w:rsidR="00B71CE9" w:rsidRDefault="00B71CE9" w:rsidP="00B71CE9">
      <w:pPr>
        <w:pStyle w:val="a4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51834" w:rsidRPr="00C17F88" w:rsidRDefault="00051834" w:rsidP="00B71CE9">
      <w:pPr>
        <w:pStyle w:val="a4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71CE9" w:rsidRPr="00C17F88" w:rsidRDefault="00B71CE9" w:rsidP="00B71CE9">
      <w:pPr>
        <w:pStyle w:val="a4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Меры социальной поддержки, </w:t>
      </w:r>
    </w:p>
    <w:p w:rsidR="00B71CE9" w:rsidRPr="00C17F88" w:rsidRDefault="00B71CE9" w:rsidP="00B71CE9">
      <w:pPr>
        <w:pStyle w:val="a4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предоставляемые в натуральной форме,</w:t>
      </w:r>
    </w:p>
    <w:p w:rsidR="00B71CE9" w:rsidRPr="00C17F88" w:rsidRDefault="00B71CE9" w:rsidP="00B71CE9">
      <w:pPr>
        <w:pStyle w:val="a4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предусмотренные нормативными правовыми актами Ненецкого автономного округа</w:t>
      </w:r>
    </w:p>
    <w:p w:rsidR="00B71CE9" w:rsidRPr="00B72B29" w:rsidRDefault="00B71CE9" w:rsidP="00B71C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B72B29" w:rsidRDefault="00B71CE9" w:rsidP="00E7113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Полноценное питание</w:t>
      </w:r>
      <w:r w:rsidRPr="00B72B29">
        <w:rPr>
          <w:rFonts w:ascii="Times New Roman" w:hAnsi="Times New Roman" w:cs="Times New Roman"/>
          <w:sz w:val="28"/>
          <w:szCs w:val="28"/>
        </w:rPr>
        <w:t xml:space="preserve"> (специализированные продукты) </w:t>
      </w:r>
      <w:r w:rsidRPr="00B72B29">
        <w:rPr>
          <w:rFonts w:ascii="Times New Roman" w:hAnsi="Times New Roman" w:cs="Times New Roman"/>
          <w:b/>
          <w:sz w:val="28"/>
          <w:szCs w:val="28"/>
        </w:rPr>
        <w:t>для</w:t>
      </w:r>
      <w:r w:rsidRPr="00B72B29">
        <w:rPr>
          <w:rFonts w:ascii="Times New Roman" w:hAnsi="Times New Roman" w:cs="Times New Roman"/>
          <w:sz w:val="28"/>
          <w:szCs w:val="28"/>
        </w:rPr>
        <w:t xml:space="preserve"> </w:t>
      </w:r>
      <w:r w:rsidRPr="00B72B29">
        <w:rPr>
          <w:rFonts w:ascii="Times New Roman" w:hAnsi="Times New Roman" w:cs="Times New Roman"/>
          <w:b/>
          <w:sz w:val="28"/>
          <w:szCs w:val="28"/>
        </w:rPr>
        <w:t>детей от рождения до достижения ими возраста трех лет</w:t>
      </w:r>
      <w:r w:rsidRPr="00B72B29">
        <w:rPr>
          <w:rFonts w:ascii="Times New Roman" w:hAnsi="Times New Roman" w:cs="Times New Roman"/>
          <w:sz w:val="28"/>
          <w:szCs w:val="28"/>
        </w:rPr>
        <w:t>, находящихся на смешанном или искусственном вскармливании.</w:t>
      </w:r>
    </w:p>
    <w:p w:rsidR="00B71CE9" w:rsidRPr="00B72B29" w:rsidRDefault="00B71CE9" w:rsidP="00B71CE9">
      <w:pPr>
        <w:pStyle w:val="a4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977"/>
      </w:tblGrid>
      <w:tr w:rsidR="00B72B29" w:rsidRPr="00B72B29" w:rsidTr="00E71135">
        <w:tc>
          <w:tcPr>
            <w:tcW w:w="8931" w:type="dxa"/>
            <w:gridSpan w:val="3"/>
          </w:tcPr>
          <w:p w:rsidR="00B71CE9" w:rsidRPr="00B72B29" w:rsidRDefault="00B71CE9" w:rsidP="00B327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Дети в возрасте до шести месяцев</w:t>
            </w:r>
          </w:p>
        </w:tc>
      </w:tr>
      <w:tr w:rsidR="00B72B29" w:rsidRPr="00B72B29" w:rsidTr="00E71135">
        <w:tc>
          <w:tcPr>
            <w:tcW w:w="2268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находящиеся на искусственном вскармливании</w:t>
            </w:r>
          </w:p>
        </w:tc>
        <w:tc>
          <w:tcPr>
            <w:tcW w:w="3686" w:type="dxa"/>
            <w:vMerge w:val="restart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сухие молочные адаптированные смеси</w:t>
            </w:r>
          </w:p>
        </w:tc>
        <w:tc>
          <w:tcPr>
            <w:tcW w:w="2977" w:type="dxa"/>
            <w:vMerge w:val="restart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6 упаковок весом не менее 350 г</w:t>
            </w:r>
          </w:p>
        </w:tc>
      </w:tr>
      <w:tr w:rsidR="00B72B29" w:rsidRPr="00B72B29" w:rsidTr="00E71135">
        <w:tc>
          <w:tcPr>
            <w:tcW w:w="2268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дети на смешанном вскармливании</w:t>
            </w:r>
          </w:p>
        </w:tc>
        <w:tc>
          <w:tcPr>
            <w:tcW w:w="3686" w:type="dxa"/>
            <w:vMerge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B29" w:rsidRPr="00B72B29" w:rsidTr="00E71135">
        <w:tc>
          <w:tcPr>
            <w:tcW w:w="8931" w:type="dxa"/>
            <w:gridSpan w:val="3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Дети первого года жизни старше шести месяцев</w:t>
            </w:r>
          </w:p>
        </w:tc>
      </w:tr>
      <w:tr w:rsidR="00B72B29" w:rsidRPr="00B72B29" w:rsidTr="00E71135">
        <w:tc>
          <w:tcPr>
            <w:tcW w:w="2268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находящиеся на искусственном вскармливании</w:t>
            </w:r>
          </w:p>
        </w:tc>
        <w:tc>
          <w:tcPr>
            <w:tcW w:w="3686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сухие молочные адаптированные смеси</w:t>
            </w:r>
          </w:p>
        </w:tc>
        <w:tc>
          <w:tcPr>
            <w:tcW w:w="2977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4 упаковки весом не менее 350 г</w:t>
            </w:r>
          </w:p>
        </w:tc>
      </w:tr>
      <w:tr w:rsidR="00B72B29" w:rsidRPr="00B72B29" w:rsidTr="00E71135">
        <w:tc>
          <w:tcPr>
            <w:tcW w:w="2268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дети на смешанном вскармливании</w:t>
            </w:r>
          </w:p>
        </w:tc>
        <w:tc>
          <w:tcPr>
            <w:tcW w:w="3686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сухие каши</w:t>
            </w:r>
          </w:p>
        </w:tc>
        <w:tc>
          <w:tcPr>
            <w:tcW w:w="2977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4 упаковки весом не менее 200 г</w:t>
            </w:r>
          </w:p>
        </w:tc>
      </w:tr>
      <w:tr w:rsidR="00B72B29" w:rsidRPr="00B72B29" w:rsidTr="00E71135">
        <w:tc>
          <w:tcPr>
            <w:tcW w:w="2268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находящиеся на естественном вскармливании</w:t>
            </w:r>
          </w:p>
        </w:tc>
        <w:tc>
          <w:tcPr>
            <w:tcW w:w="3686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сухие каши</w:t>
            </w:r>
          </w:p>
        </w:tc>
        <w:tc>
          <w:tcPr>
            <w:tcW w:w="2977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4 упаковки весом не менее 200 г</w:t>
            </w:r>
          </w:p>
        </w:tc>
      </w:tr>
      <w:tr w:rsidR="00B72B29" w:rsidRPr="00B72B29" w:rsidTr="00E71135">
        <w:tc>
          <w:tcPr>
            <w:tcW w:w="2268" w:type="dxa"/>
            <w:vMerge w:val="restart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Дети второго и третьего года жизни</w:t>
            </w:r>
          </w:p>
        </w:tc>
        <w:tc>
          <w:tcPr>
            <w:tcW w:w="3686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2977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6 литров</w:t>
            </w:r>
          </w:p>
        </w:tc>
      </w:tr>
      <w:tr w:rsidR="00B71CE9" w:rsidRPr="00B72B29" w:rsidTr="00E71135">
        <w:tc>
          <w:tcPr>
            <w:tcW w:w="2268" w:type="dxa"/>
            <w:vMerge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кефир (</w:t>
            </w:r>
            <w:proofErr w:type="spellStart"/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бифидок</w:t>
            </w:r>
            <w:proofErr w:type="spellEnd"/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B71CE9" w:rsidRPr="00B72B29" w:rsidRDefault="00B71CE9" w:rsidP="000A0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B29">
              <w:rPr>
                <w:rFonts w:ascii="Times New Roman" w:hAnsi="Times New Roman" w:cs="Times New Roman"/>
                <w:sz w:val="26"/>
                <w:szCs w:val="26"/>
              </w:rPr>
              <w:t>6 литров</w:t>
            </w:r>
          </w:p>
        </w:tc>
      </w:tr>
    </w:tbl>
    <w:p w:rsidR="00732528" w:rsidRPr="00B72B29" w:rsidRDefault="00732528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1CE9" w:rsidRPr="00B72B29" w:rsidRDefault="00B71CE9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>Примечание:</w:t>
      </w:r>
    </w:p>
    <w:p w:rsidR="00B71CE9" w:rsidRPr="00B72B29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>1) детям, проживающим в сельских населенных пунктах, и детям, родители которых ведут кочевой и (или) полукочевой образ жизни, производится замена молока, кефира (</w:t>
      </w:r>
      <w:proofErr w:type="spellStart"/>
      <w:r w:rsidRPr="00B72B29">
        <w:rPr>
          <w:rFonts w:ascii="Times New Roman" w:hAnsi="Times New Roman" w:cs="Times New Roman"/>
          <w:sz w:val="28"/>
          <w:szCs w:val="28"/>
        </w:rPr>
        <w:t>бифидока</w:t>
      </w:r>
      <w:proofErr w:type="spellEnd"/>
      <w:r w:rsidRPr="00B72B29">
        <w:rPr>
          <w:rFonts w:ascii="Times New Roman" w:hAnsi="Times New Roman" w:cs="Times New Roman"/>
          <w:sz w:val="28"/>
          <w:szCs w:val="28"/>
        </w:rPr>
        <w:t>) сухим молоком из расчета 2 упаковки (весом не менее 350 г) в месяц;</w:t>
      </w:r>
    </w:p>
    <w:p w:rsidR="00B71CE9" w:rsidRPr="00B72B29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sz w:val="28"/>
          <w:szCs w:val="28"/>
        </w:rPr>
        <w:t xml:space="preserve">2) при наличии у детей заболеваний, требующих предоставления сухих смесей с лечебным эффектом, производится замена сухих адаптированных молочных смесей соответствующими смесями </w:t>
      </w:r>
      <w:r w:rsidR="00732528" w:rsidRPr="00B72B29">
        <w:rPr>
          <w:rFonts w:ascii="Times New Roman" w:hAnsi="Times New Roman" w:cs="Times New Roman"/>
          <w:sz w:val="28"/>
          <w:szCs w:val="28"/>
        </w:rPr>
        <w:t>с лечебным эффектом</w:t>
      </w:r>
      <w:r w:rsidRPr="00B72B29">
        <w:rPr>
          <w:rFonts w:ascii="Times New Roman" w:hAnsi="Times New Roman" w:cs="Times New Roman"/>
          <w:sz w:val="28"/>
          <w:szCs w:val="28"/>
        </w:rPr>
        <w:t>.</w:t>
      </w:r>
    </w:p>
    <w:p w:rsidR="00334181" w:rsidRPr="00B72B29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B72B29" w:rsidRDefault="00B71CE9" w:rsidP="00E7113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29">
        <w:rPr>
          <w:rFonts w:ascii="Times New Roman" w:hAnsi="Times New Roman" w:cs="Times New Roman"/>
          <w:b/>
          <w:sz w:val="28"/>
          <w:szCs w:val="28"/>
        </w:rPr>
        <w:t>Комплекты белья для новорожденных</w:t>
      </w:r>
      <w:r w:rsidR="00B72B29" w:rsidRPr="00B72B2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72B29">
        <w:rPr>
          <w:rFonts w:ascii="Times New Roman" w:hAnsi="Times New Roman" w:cs="Times New Roman"/>
          <w:sz w:val="28"/>
          <w:szCs w:val="28"/>
        </w:rPr>
        <w:t>.</w:t>
      </w:r>
      <w:r w:rsidR="00B72B29" w:rsidRPr="00B72B29">
        <w:rPr>
          <w:rFonts w:ascii="Times New Roman" w:hAnsi="Times New Roman" w:cs="Times New Roman"/>
          <w:sz w:val="28"/>
          <w:szCs w:val="28"/>
        </w:rPr>
        <w:t xml:space="preserve"> </w:t>
      </w:r>
      <w:r w:rsidR="00B72B29" w:rsidRPr="00B72B29">
        <w:rPr>
          <w:rFonts w:ascii="Times New Roman" w:hAnsi="Times New Roman" w:cs="Times New Roman"/>
          <w:sz w:val="28"/>
          <w:szCs w:val="28"/>
        </w:rPr>
        <w:t>В родильном отделении при выписке, в срок не позднее 14 рабочих дней со дня выписки из медицинских организаций, находящихся за пределами Ненецкого автономного округа, в срок не позднее 28 календарных дней со дня рождения ребенка (в случае рождения ребенка вне медицинской организации и последующего отказа от госпитализации).</w:t>
      </w:r>
    </w:p>
    <w:p w:rsidR="00334181" w:rsidRPr="008947F9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8947F9" w:rsidRDefault="00B71CE9" w:rsidP="00E7113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F9">
        <w:rPr>
          <w:rFonts w:ascii="Times New Roman" w:hAnsi="Times New Roman" w:cs="Times New Roman"/>
          <w:b/>
          <w:sz w:val="28"/>
          <w:szCs w:val="28"/>
        </w:rPr>
        <w:t xml:space="preserve">Предоставление справки на бесплатное питание </w:t>
      </w:r>
      <w:r w:rsidRPr="008947F9">
        <w:rPr>
          <w:rFonts w:ascii="Times New Roman" w:hAnsi="Times New Roman" w:cs="Times New Roman"/>
          <w:sz w:val="28"/>
          <w:szCs w:val="28"/>
        </w:rPr>
        <w:t xml:space="preserve">в государственных организациях округа, осуществляющих образовательную деятельность </w:t>
      </w:r>
      <w:r w:rsidRPr="008947F9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Pr="008947F9">
        <w:rPr>
          <w:rFonts w:ascii="Times New Roman" w:hAnsi="Times New Roman" w:cs="Times New Roman"/>
          <w:sz w:val="28"/>
          <w:szCs w:val="28"/>
        </w:rPr>
        <w:t xml:space="preserve"> из числа лиц, </w:t>
      </w:r>
      <w:r w:rsidRPr="008947F9">
        <w:rPr>
          <w:rFonts w:ascii="Times New Roman" w:hAnsi="Times New Roman" w:cs="Times New Roman"/>
          <w:b/>
          <w:sz w:val="28"/>
          <w:szCs w:val="28"/>
        </w:rPr>
        <w:t>среднедушевой доход семьи которых не превышает однократной величины прожиточного минимума</w:t>
      </w:r>
      <w:r w:rsidRPr="008947F9">
        <w:rPr>
          <w:rFonts w:ascii="Times New Roman" w:hAnsi="Times New Roman" w:cs="Times New Roman"/>
          <w:sz w:val="28"/>
          <w:szCs w:val="28"/>
        </w:rPr>
        <w:t>, установленной в округе в расчете на душу населения.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>Новогодние подарки: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1) детям, обучающимся в ДОО (в том числе в частных), расположенных на территории округа;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2) детям, обучающимся в образовательных организациях округа по программам начального общего образования;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3) детям, достигшим возраста одного года, не посещающим ДОО, расположенные на территории округа, в связи с: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а) </w:t>
      </w:r>
      <w:proofErr w:type="spellStart"/>
      <w:r w:rsidRPr="00055C75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055C75">
        <w:rPr>
          <w:rFonts w:ascii="Times New Roman" w:hAnsi="Times New Roman" w:cs="Times New Roman"/>
          <w:sz w:val="28"/>
          <w:szCs w:val="28"/>
        </w:rPr>
        <w:t xml:space="preserve"> ребенку, состоящему на учете для определения в ДОО, места в ней по причине его отсутствия;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б) отсутствием по месту проживания ребенка ДОО;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в) невозможностью посещения ДОО на основании медицинского заключения, в том числе в связи с отсутствием по месту проживания ребенка соответствующего типа ДОО, указанного в медицинском заключении;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4) детям, не посещающим на основании медицинского заключения образовательные организации округа, реализующие программы начального общего образования.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>Комплект «Подарок первокласснику» д</w:t>
      </w:r>
      <w:r w:rsidRPr="00055C75">
        <w:rPr>
          <w:rFonts w:ascii="Times New Roman" w:hAnsi="Times New Roman" w:cs="Times New Roman"/>
          <w:sz w:val="28"/>
          <w:szCs w:val="28"/>
        </w:rPr>
        <w:t>етям, поступающим в первый класс государственных и муниципальных общеобразовательных организаций округа.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 xml:space="preserve">Бесплатный проезд на общественном автомобильном транспорте </w:t>
      </w:r>
      <w:r w:rsidRPr="00055C75">
        <w:rPr>
          <w:rFonts w:ascii="Times New Roman" w:hAnsi="Times New Roman" w:cs="Times New Roman"/>
          <w:sz w:val="28"/>
          <w:szCs w:val="28"/>
        </w:rPr>
        <w:t xml:space="preserve">лицам, обучающимся по очной форме обучения в профессиональных образовательных организациях, образовательных организациях высшего образования и детям в возрасте до 18 лет, а также детям, достигшим возраста 18 лет, обучающимся в образовательных организациях начального общего, основного общего, среднего общего образования, </w:t>
      </w:r>
      <w:r w:rsidRPr="00055C75">
        <w:rPr>
          <w:rFonts w:ascii="Times New Roman" w:hAnsi="Times New Roman" w:cs="Times New Roman"/>
          <w:b/>
          <w:sz w:val="28"/>
          <w:szCs w:val="28"/>
        </w:rPr>
        <w:t>среднедушевой доход семьи которых не превышает однократной величины</w:t>
      </w:r>
      <w:r w:rsidRPr="00055C75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установленной в округе в расчете на душу населения.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>Бесплатное обеспечение лекарственными препаратами</w:t>
      </w:r>
      <w:r w:rsidRPr="00055C75">
        <w:rPr>
          <w:rFonts w:ascii="Times New Roman" w:hAnsi="Times New Roman" w:cs="Times New Roman"/>
          <w:sz w:val="28"/>
          <w:szCs w:val="28"/>
        </w:rPr>
        <w:t xml:space="preserve"> и изделиями медицинского назначения, отпускаемыми по рецептам врачей (фельдшеров) </w:t>
      </w:r>
      <w:r w:rsidRPr="00055C75">
        <w:rPr>
          <w:rFonts w:ascii="Times New Roman" w:hAnsi="Times New Roman" w:cs="Times New Roman"/>
          <w:b/>
          <w:sz w:val="28"/>
          <w:szCs w:val="28"/>
        </w:rPr>
        <w:t>детей первых трех лет жизни</w:t>
      </w:r>
      <w:r w:rsidRPr="00055C75">
        <w:rPr>
          <w:rFonts w:ascii="Times New Roman" w:hAnsi="Times New Roman" w:cs="Times New Roman"/>
          <w:sz w:val="28"/>
          <w:szCs w:val="28"/>
        </w:rPr>
        <w:t>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 xml:space="preserve">Отдых и оздоровление </w:t>
      </w:r>
      <w:r w:rsidRPr="00055C75">
        <w:rPr>
          <w:rFonts w:ascii="Times New Roman" w:hAnsi="Times New Roman" w:cs="Times New Roman"/>
          <w:sz w:val="28"/>
          <w:szCs w:val="28"/>
        </w:rPr>
        <w:t xml:space="preserve">детей из семей, среднедушевой доход которых не превышает </w:t>
      </w:r>
      <w:r w:rsidRPr="00055C75">
        <w:rPr>
          <w:rFonts w:ascii="Times New Roman" w:hAnsi="Times New Roman" w:cs="Times New Roman"/>
          <w:b/>
          <w:sz w:val="28"/>
          <w:szCs w:val="28"/>
        </w:rPr>
        <w:t>двукратной величины прожиточного минимума</w:t>
      </w:r>
      <w:r w:rsidRPr="00055C75">
        <w:rPr>
          <w:rFonts w:ascii="Times New Roman" w:hAnsi="Times New Roman" w:cs="Times New Roman"/>
          <w:sz w:val="28"/>
          <w:szCs w:val="28"/>
        </w:rPr>
        <w:t>, установленной в округе в расчете на душу населения: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 xml:space="preserve">- бесплатные путевки </w:t>
      </w:r>
      <w:r w:rsidR="00C66D49" w:rsidRPr="00055C75">
        <w:rPr>
          <w:rFonts w:ascii="Times New Roman" w:hAnsi="Times New Roman" w:cs="Times New Roman"/>
          <w:sz w:val="28"/>
          <w:szCs w:val="28"/>
        </w:rPr>
        <w:t>один раз в два года в санаторно-курортную организацию детям в возрасте от 4 до 15 лет (включительно), имеющим IV, V группы здоровья, а также в возрасте от 4 до 12 лет (включительно) имеющим III группу здоровья, постоянно проживающим на территории Ненецкого автономного округа, нуждающимся по медицинским показаниям в санаторно-курортном лечении;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 xml:space="preserve">- компенсация расходов 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один раз в два года </w:t>
      </w:r>
      <w:r w:rsidRPr="00055C75">
        <w:rPr>
          <w:rFonts w:ascii="Times New Roman" w:hAnsi="Times New Roman" w:cs="Times New Roman"/>
          <w:sz w:val="28"/>
          <w:szCs w:val="28"/>
        </w:rPr>
        <w:t xml:space="preserve">по приобретению путевок в санаторно-курортную организацию для детей </w:t>
      </w:r>
      <w:r w:rsidR="00C66D49" w:rsidRPr="00055C75">
        <w:rPr>
          <w:rFonts w:ascii="Times New Roman" w:hAnsi="Times New Roman" w:cs="Times New Roman"/>
          <w:sz w:val="28"/>
          <w:szCs w:val="28"/>
        </w:rPr>
        <w:t>в возрасте от 4 до 15 лет (включительно), имеющим IV, V группы здоровья, а также в возрасте от 4 до 12 лет (включительно) имеющим III группу здоровья, постоянно проживающим на территории Ненецкого автономного округа, нуждающимся по медицинским показаниям в санаторно-курортном лечении</w:t>
      </w:r>
      <w:r w:rsidRPr="00055C75">
        <w:rPr>
          <w:rFonts w:ascii="Times New Roman" w:hAnsi="Times New Roman" w:cs="Times New Roman"/>
          <w:sz w:val="28"/>
          <w:szCs w:val="28"/>
        </w:rPr>
        <w:t xml:space="preserve">, и одного из родителей (лица, его заменяющего, близкого родственника), сопровождающего ребенка (детей), в размере 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55C75">
        <w:rPr>
          <w:rFonts w:ascii="Times New Roman" w:hAnsi="Times New Roman" w:cs="Times New Roman"/>
          <w:sz w:val="28"/>
          <w:szCs w:val="28"/>
        </w:rPr>
        <w:t>30 000,0 рублей на ребенка и 15 000,0 рублей на сопровождающего</w:t>
      </w:r>
      <w:r w:rsidR="005B560D" w:rsidRPr="00055C75">
        <w:rPr>
          <w:rFonts w:ascii="Times New Roman" w:hAnsi="Times New Roman" w:cs="Times New Roman"/>
          <w:sz w:val="28"/>
          <w:szCs w:val="28"/>
        </w:rPr>
        <w:t xml:space="preserve"> (предусмотрено авансирование 21 000 рублей на ребенка и 10 000 рублей на сопровождающего)</w:t>
      </w:r>
      <w:r w:rsidRPr="00055C75">
        <w:rPr>
          <w:rFonts w:ascii="Times New Roman" w:hAnsi="Times New Roman" w:cs="Times New Roman"/>
          <w:sz w:val="28"/>
          <w:szCs w:val="28"/>
        </w:rPr>
        <w:t>;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 xml:space="preserve">- бесплатные путевки </w:t>
      </w:r>
      <w:r w:rsidR="002519E8" w:rsidRPr="00055C7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раз в два года в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 санаторно-курортную организацию детям в возрасте от 13 до 15 лет (включительно), имеющим </w:t>
      </w:r>
      <w:r w:rsidR="002519E8" w:rsidRPr="00055C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 и </w:t>
      </w:r>
      <w:r w:rsidR="002519E8" w:rsidRPr="00055C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 группы здоровья, </w:t>
      </w:r>
      <w:r w:rsidR="002519E8" w:rsidRPr="00055C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 проживающим на территории Ненецкого автономного округа, нуждающимся по медицинским показаниям в санаторно-курортном лечении</w:t>
      </w:r>
      <w:r w:rsidR="002519E8" w:rsidRPr="00055C75">
        <w:rPr>
          <w:rFonts w:ascii="Times New Roman" w:hAnsi="Times New Roman" w:cs="Times New Roman"/>
          <w:sz w:val="28"/>
          <w:szCs w:val="28"/>
        </w:rPr>
        <w:t xml:space="preserve"> </w:t>
      </w:r>
      <w:r w:rsidRPr="00055C75">
        <w:rPr>
          <w:rFonts w:ascii="Times New Roman" w:hAnsi="Times New Roman" w:cs="Times New Roman"/>
          <w:sz w:val="28"/>
          <w:szCs w:val="28"/>
        </w:rPr>
        <w:t>(в составе организованных групп)</w:t>
      </w:r>
      <w:r w:rsidR="002519E8" w:rsidRPr="00055C75">
        <w:rPr>
          <w:rFonts w:ascii="Times New Roman" w:hAnsi="Times New Roman" w:cs="Times New Roman"/>
          <w:sz w:val="28"/>
          <w:szCs w:val="28"/>
        </w:rPr>
        <w:t>;</w:t>
      </w:r>
    </w:p>
    <w:p w:rsidR="002519E8" w:rsidRPr="00055C75" w:rsidRDefault="002519E8" w:rsidP="002519E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- компенсация расходов один раз в три года по приобретению путевок в санаторно-курортную организацию для детей в возрасте от 4 до 15 лет (включительно), имеющих II группу здоровья, постоянно проживающим на территории Ненецкого автономного округа и нуждающихся по медицинским показаниям в санаторно-курортном лечении, и одного из родителей (лица, его заменяющего, близкого родственника), сопровождающего ребенка (детей), в размере не более 30 000,0 рублей на ребенка и 15 000,0 рублей на сопровождающего</w:t>
      </w:r>
      <w:r w:rsidR="005B560D" w:rsidRPr="00055C75">
        <w:rPr>
          <w:rFonts w:ascii="Times New Roman" w:hAnsi="Times New Roman" w:cs="Times New Roman"/>
          <w:sz w:val="28"/>
          <w:szCs w:val="28"/>
        </w:rPr>
        <w:t xml:space="preserve"> (предусмотрено авансирование 21 000 рублей на ребенка и 10 000 рублей на сопровождающего)</w:t>
      </w:r>
      <w:r w:rsidRPr="00055C75">
        <w:rPr>
          <w:rFonts w:ascii="Times New Roman" w:hAnsi="Times New Roman" w:cs="Times New Roman"/>
          <w:sz w:val="28"/>
          <w:szCs w:val="28"/>
        </w:rPr>
        <w:t>;</w:t>
      </w:r>
    </w:p>
    <w:p w:rsidR="002519E8" w:rsidRPr="00055C75" w:rsidRDefault="002519E8" w:rsidP="002519E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 xml:space="preserve">- компенсация расходов один раз в два года по приобретению путевок в санаторно-курортную организацию для детей </w:t>
      </w:r>
      <w:r w:rsidRPr="00055C75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возрасте от 13 до 15 лет (включительно), имеющих III группу здоровья,</w:t>
      </w:r>
      <w:r w:rsidRPr="00055C75">
        <w:rPr>
          <w:rFonts w:ascii="Times New Roman" w:hAnsi="Times New Roman" w:cs="Times New Roman"/>
          <w:sz w:val="28"/>
          <w:szCs w:val="28"/>
        </w:rPr>
        <w:t xml:space="preserve"> постоянно проживающим на территории Ненецкого автономного округа и нуждающихся по медицинским показаниям в санаторно-курортном лечении, и одного из родителей (лица, его заменяющего, близкого родственника), сопровождающего ребенка (детей), в размере не более 30 000,0 рублей на ребенка и 15 000,0 рублей на сопровождающего</w:t>
      </w:r>
      <w:r w:rsidR="005B560D" w:rsidRPr="00055C75">
        <w:rPr>
          <w:rFonts w:ascii="Times New Roman" w:hAnsi="Times New Roman" w:cs="Times New Roman"/>
          <w:sz w:val="28"/>
          <w:szCs w:val="28"/>
        </w:rPr>
        <w:t xml:space="preserve"> (предусмотрено авансирование 21 000 рублей на ребенка и 10 000 рублей на сопровождающего)</w:t>
      </w:r>
      <w:r w:rsidRPr="00055C75">
        <w:rPr>
          <w:rFonts w:ascii="Times New Roman" w:hAnsi="Times New Roman" w:cs="Times New Roman"/>
          <w:sz w:val="28"/>
          <w:szCs w:val="28"/>
        </w:rPr>
        <w:t>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>Компенсация расходов по проезду</w:t>
      </w:r>
      <w:r w:rsidRPr="00055C75">
        <w:rPr>
          <w:rFonts w:ascii="Times New Roman" w:hAnsi="Times New Roman" w:cs="Times New Roman"/>
          <w:sz w:val="28"/>
          <w:szCs w:val="28"/>
        </w:rPr>
        <w:t xml:space="preserve"> ребенка и его родителя либо лица заменяющего ему родителя, к месту нахождения санаторно-курортной организации и обратно </w:t>
      </w:r>
      <w:r w:rsidRPr="00055C75">
        <w:rPr>
          <w:rFonts w:ascii="Times New Roman" w:hAnsi="Times New Roman" w:cs="Times New Roman"/>
          <w:b/>
          <w:sz w:val="28"/>
          <w:szCs w:val="28"/>
        </w:rPr>
        <w:t>по путевкам, предоставленным бесплатно</w:t>
      </w:r>
      <w:r w:rsidRPr="00055C75">
        <w:rPr>
          <w:rFonts w:ascii="Times New Roman" w:hAnsi="Times New Roman" w:cs="Times New Roman"/>
          <w:sz w:val="28"/>
          <w:szCs w:val="28"/>
        </w:rPr>
        <w:t xml:space="preserve"> или приобретенным самостоятельно в рамках предоставляемой компенсации (если среднедушевой доход семьи составляет </w:t>
      </w:r>
      <w:r w:rsidRPr="00055C75">
        <w:rPr>
          <w:rFonts w:ascii="Times New Roman" w:hAnsi="Times New Roman" w:cs="Times New Roman"/>
          <w:b/>
          <w:sz w:val="28"/>
          <w:szCs w:val="28"/>
        </w:rPr>
        <w:t>менее величины прожиточного минимума</w:t>
      </w:r>
      <w:r w:rsidRPr="00055C75">
        <w:rPr>
          <w:rFonts w:ascii="Times New Roman" w:hAnsi="Times New Roman" w:cs="Times New Roman"/>
          <w:sz w:val="28"/>
          <w:szCs w:val="28"/>
        </w:rPr>
        <w:t>, установленного по округу на душу населения)</w:t>
      </w:r>
      <w:r w:rsidR="005B560D" w:rsidRPr="00055C75">
        <w:rPr>
          <w:rFonts w:ascii="Times New Roman" w:hAnsi="Times New Roman" w:cs="Times New Roman"/>
          <w:sz w:val="28"/>
          <w:szCs w:val="28"/>
        </w:rPr>
        <w:t>, предусмотрено авансирование (не более 30 000 рублей на человека)</w:t>
      </w:r>
      <w:r w:rsidRPr="00055C75">
        <w:rPr>
          <w:rFonts w:ascii="Times New Roman" w:hAnsi="Times New Roman" w:cs="Times New Roman"/>
          <w:sz w:val="28"/>
          <w:szCs w:val="28"/>
        </w:rPr>
        <w:t>.</w:t>
      </w:r>
    </w:p>
    <w:p w:rsidR="00334181" w:rsidRPr="00055C75" w:rsidRDefault="00334181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CE9" w:rsidRPr="00055C75" w:rsidRDefault="00B71CE9" w:rsidP="00E7113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b/>
          <w:sz w:val="28"/>
          <w:szCs w:val="28"/>
        </w:rPr>
        <w:t>Отдых и оздоровление детей из семей, находящихся в трудной жизненной ситуации:</w:t>
      </w:r>
    </w:p>
    <w:p w:rsidR="00B71CE9" w:rsidRPr="00055C75" w:rsidRDefault="00B71CE9" w:rsidP="00E71135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75">
        <w:rPr>
          <w:rFonts w:ascii="Times New Roman" w:hAnsi="Times New Roman" w:cs="Times New Roman"/>
          <w:sz w:val="28"/>
          <w:szCs w:val="28"/>
        </w:rPr>
        <w:t>один раз в два года дети в возрасте от 7 до 16 лет из семей, находящихся в трудной жизненной ситуации, или из семей, находящихся в социально опасном положении, или находящиеся на содержании и воспитании лица, заменяющего родителей, имеют право на получение бесплатных путевок в детскую оздоровительную организацию (в том числе в оздоровительный лагерь, лагерь санаторного типа) и оплату проезда к месту нахождения соответствующей детской оздоровительной организации и обратно.</w:t>
      </w:r>
    </w:p>
    <w:p w:rsidR="005A1388" w:rsidRPr="00055C75" w:rsidRDefault="005A1388" w:rsidP="008C4BD4">
      <w:pPr>
        <w:widowControl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51834" w:rsidRPr="00055C75" w:rsidRDefault="00051834" w:rsidP="008C4BD4">
      <w:pPr>
        <w:widowControl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4181" w:rsidRPr="00C17F88" w:rsidRDefault="00334181" w:rsidP="0033418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Меры социальной поддержки</w:t>
      </w:r>
    </w:p>
    <w:p w:rsidR="004C50DC" w:rsidRPr="00C17F88" w:rsidRDefault="00334181" w:rsidP="0033418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детей-инвалидов и семей, воспитывающих детей-инвалидов, в </w:t>
      </w:r>
    </w:p>
    <w:p w:rsidR="00334181" w:rsidRPr="00C17F88" w:rsidRDefault="00334181" w:rsidP="0033418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Ненецком автономном округе, предоставляемые органами </w:t>
      </w:r>
    </w:p>
    <w:p w:rsidR="00334181" w:rsidRPr="00C17F88" w:rsidRDefault="00334181" w:rsidP="0033418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социальной защиты</w:t>
      </w:r>
    </w:p>
    <w:p w:rsidR="00334181" w:rsidRPr="00B5249C" w:rsidRDefault="00334181" w:rsidP="00334181">
      <w:pPr>
        <w:pStyle w:val="Style6"/>
        <w:widowControl/>
        <w:spacing w:line="240" w:lineRule="auto"/>
        <w:ind w:left="454" w:hanging="22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OLE_LINK50"/>
      <w:bookmarkStart w:id="6" w:name="OLE_LINK51"/>
      <w:bookmarkStart w:id="7" w:name="OLE_LINK52"/>
      <w:r w:rsidRPr="00B5249C">
        <w:rPr>
          <w:rFonts w:ascii="Times New Roman" w:hAnsi="Times New Roman" w:cs="Times New Roman"/>
          <w:b/>
          <w:sz w:val="28"/>
          <w:szCs w:val="28"/>
        </w:rPr>
        <w:t>Ежемесячная компенсационная социальная выплата детям-инвалидам</w:t>
      </w:r>
      <w:r w:rsidRPr="00B5249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bookmarkEnd w:id="6"/>
      <w:bookmarkEnd w:id="7"/>
      <w:r w:rsidRPr="00B5249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5249C">
        <w:rPr>
          <w:rFonts w:ascii="Times New Roman" w:hAnsi="Times New Roman" w:cs="Times New Roman"/>
          <w:b/>
          <w:sz w:val="28"/>
          <w:szCs w:val="28"/>
        </w:rPr>
        <w:t>10</w:t>
      </w:r>
      <w:r w:rsidRPr="00B5249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5249C">
        <w:rPr>
          <w:rFonts w:ascii="Times New Roman" w:hAnsi="Times New Roman" w:cs="Times New Roman"/>
          <w:b/>
          <w:sz w:val="28"/>
          <w:szCs w:val="28"/>
        </w:rPr>
        <w:t>000,0 рублей</w:t>
      </w:r>
      <w:r w:rsidRPr="00B5249C">
        <w:rPr>
          <w:rFonts w:ascii="Times New Roman" w:hAnsi="Times New Roman" w:cs="Times New Roman"/>
          <w:sz w:val="28"/>
          <w:szCs w:val="28"/>
        </w:rPr>
        <w:t xml:space="preserve"> ежемесячно (предоставляется детям-инвалидам, проживающим в семьях, размер среднедушевого дохода которых не превышает </w:t>
      </w:r>
      <w:r w:rsidRPr="00B5249C">
        <w:rPr>
          <w:rFonts w:ascii="Times New Roman" w:hAnsi="Times New Roman" w:cs="Times New Roman"/>
          <w:b/>
          <w:sz w:val="28"/>
          <w:szCs w:val="28"/>
        </w:rPr>
        <w:t>двукратной величины прожиточного минимума</w:t>
      </w:r>
      <w:r w:rsidRPr="00B5249C">
        <w:rPr>
          <w:rFonts w:ascii="Times New Roman" w:hAnsi="Times New Roman" w:cs="Times New Roman"/>
          <w:sz w:val="28"/>
          <w:szCs w:val="28"/>
        </w:rPr>
        <w:t>, установленной в Ненецком автономном округе в расчете на душу населения).</w:t>
      </w:r>
    </w:p>
    <w:p w:rsidR="00334181" w:rsidRPr="00B5249C" w:rsidRDefault="00334181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 xml:space="preserve">Ежемесячная компенсационная выплата </w:t>
      </w:r>
      <w:r w:rsidRPr="00B5249C">
        <w:rPr>
          <w:rFonts w:ascii="Times New Roman" w:hAnsi="Times New Roman" w:cs="Times New Roman"/>
          <w:sz w:val="28"/>
          <w:szCs w:val="28"/>
        </w:rPr>
        <w:t>в размере</w:t>
      </w:r>
      <w:r w:rsidRPr="00B5249C">
        <w:rPr>
          <w:rFonts w:ascii="Times New Roman" w:hAnsi="Times New Roman" w:cs="Times New Roman"/>
          <w:b/>
          <w:sz w:val="28"/>
          <w:szCs w:val="28"/>
        </w:rPr>
        <w:t xml:space="preserve"> 3 </w:t>
      </w:r>
      <w:r w:rsidR="00E21FC5" w:rsidRPr="00B5249C">
        <w:rPr>
          <w:rFonts w:ascii="Times New Roman" w:hAnsi="Times New Roman" w:cs="Times New Roman"/>
          <w:b/>
          <w:sz w:val="28"/>
          <w:szCs w:val="28"/>
        </w:rPr>
        <w:t>633</w:t>
      </w:r>
      <w:r w:rsidRPr="00B5249C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E21FC5" w:rsidRPr="00B5249C">
        <w:rPr>
          <w:rFonts w:ascii="Times New Roman" w:hAnsi="Times New Roman" w:cs="Times New Roman"/>
          <w:b/>
          <w:sz w:val="28"/>
          <w:szCs w:val="28"/>
        </w:rPr>
        <w:t>я</w:t>
      </w:r>
      <w:r w:rsidRPr="00B5249C">
        <w:rPr>
          <w:rFonts w:ascii="Times New Roman" w:hAnsi="Times New Roman" w:cs="Times New Roman"/>
          <w:sz w:val="28"/>
          <w:szCs w:val="28"/>
        </w:rPr>
        <w:t xml:space="preserve"> ребенку-инвалиду, получающему пенсию по инвалидности.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>Ежемесячная компенсационная выплата</w:t>
      </w:r>
      <w:r w:rsidRPr="00B5249C">
        <w:rPr>
          <w:rFonts w:ascii="Times New Roman" w:hAnsi="Times New Roman" w:cs="Times New Roman"/>
          <w:sz w:val="28"/>
          <w:szCs w:val="28"/>
        </w:rPr>
        <w:t xml:space="preserve"> неработающим трудоспособным лицам, осуществляющим уход за ребенком-инвалидом в возрасте до 18 лет, при условии получения указанными нетрудоспособными гражданами ежемесячной компенсационной выплаты в соответствии с Указом Президента Российской Федерации от 26 декабря 2006 года № 1455 «О компенсационных выплатах лицам, осуществляющим уход за нетрудоспособными гражданами», в размере </w:t>
      </w:r>
      <w:r w:rsidRPr="00B5249C">
        <w:rPr>
          <w:rFonts w:ascii="Times New Roman" w:hAnsi="Times New Roman" w:cs="Times New Roman"/>
          <w:b/>
          <w:sz w:val="28"/>
          <w:szCs w:val="28"/>
        </w:rPr>
        <w:t>3 </w:t>
      </w:r>
      <w:r w:rsidR="00E21FC5" w:rsidRPr="00B5249C">
        <w:rPr>
          <w:rFonts w:ascii="Times New Roman" w:hAnsi="Times New Roman" w:cs="Times New Roman"/>
          <w:b/>
          <w:sz w:val="28"/>
          <w:szCs w:val="28"/>
        </w:rPr>
        <w:t>633</w:t>
      </w:r>
      <w:r w:rsidRPr="00B5249C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E21FC5" w:rsidRPr="00B5249C">
        <w:rPr>
          <w:rFonts w:ascii="Times New Roman" w:hAnsi="Times New Roman" w:cs="Times New Roman"/>
          <w:b/>
          <w:sz w:val="28"/>
          <w:szCs w:val="28"/>
        </w:rPr>
        <w:t>я</w:t>
      </w:r>
      <w:r w:rsidRPr="00B5249C">
        <w:rPr>
          <w:rFonts w:ascii="Times New Roman" w:hAnsi="Times New Roman" w:cs="Times New Roman"/>
          <w:b/>
          <w:sz w:val="28"/>
          <w:szCs w:val="28"/>
        </w:rPr>
        <w:t>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>Ежегодная социальная помощь</w:t>
      </w:r>
      <w:r w:rsidRPr="00B5249C">
        <w:rPr>
          <w:rFonts w:ascii="Times New Roman" w:hAnsi="Times New Roman" w:cs="Times New Roman"/>
          <w:sz w:val="28"/>
          <w:szCs w:val="28"/>
        </w:rPr>
        <w:t xml:space="preserve"> в виде единовременной компенсационной выплаты в размере </w:t>
      </w:r>
      <w:r w:rsidRPr="00B5249C">
        <w:rPr>
          <w:rFonts w:ascii="Times New Roman" w:hAnsi="Times New Roman" w:cs="Times New Roman"/>
          <w:b/>
          <w:sz w:val="28"/>
          <w:szCs w:val="28"/>
        </w:rPr>
        <w:t>10 000 рублей к Международному дню инвалидов</w:t>
      </w:r>
      <w:r w:rsidRPr="00B5249C">
        <w:rPr>
          <w:rFonts w:ascii="Times New Roman" w:hAnsi="Times New Roman" w:cs="Times New Roman"/>
          <w:sz w:val="28"/>
          <w:szCs w:val="28"/>
        </w:rPr>
        <w:t xml:space="preserve"> (3 декабря) инвалидам в возрасте до 18 лет, которым установлена инвалидность по категории «ребенок-инвалид».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B5249C">
        <w:rPr>
          <w:rFonts w:ascii="Times New Roman" w:hAnsi="Times New Roman" w:cs="Times New Roman"/>
          <w:b/>
          <w:sz w:val="28"/>
          <w:szCs w:val="28"/>
        </w:rPr>
        <w:t>компенсация части стоимости приобретенного самостоятельно технического средства реабилитации</w:t>
      </w:r>
      <w:r w:rsidRPr="00B5249C">
        <w:rPr>
          <w:rFonts w:ascii="Times New Roman" w:hAnsi="Times New Roman" w:cs="Times New Roman"/>
          <w:sz w:val="28"/>
          <w:szCs w:val="28"/>
        </w:rPr>
        <w:t xml:space="preserve"> (в том числе протезного изделия) в рамках предоставленной частью 6 статьи 11 Федерального закона от 24 ноября 1995 года № 181-ФЗ «О социальной защите инвалидов в Российской Федерации» меры социальной поддержки, определяемой как разница между размером компенсации, предоставленной на указанные цели за счет средств федерального бюджета, и фактической стоимостью приобретенного инвалидом (его законным представителем) технического средства реабилитации за собственный счет, в размере, не превышающем предельные размеры компенсации по видам соответствующих технических средств реабилитации, установленные Администрацией Ненецкого автономного округа.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B5249C">
        <w:rPr>
          <w:rFonts w:ascii="Times New Roman" w:hAnsi="Times New Roman" w:cs="Times New Roman"/>
          <w:b/>
          <w:sz w:val="28"/>
          <w:szCs w:val="28"/>
        </w:rPr>
        <w:t>компенсация стоимости приобретенных самостоятельно протезных изделий и (или) иных технических средств реабилитации</w:t>
      </w:r>
      <w:r w:rsidRPr="00B5249C">
        <w:rPr>
          <w:rFonts w:ascii="Times New Roman" w:hAnsi="Times New Roman" w:cs="Times New Roman"/>
          <w:sz w:val="28"/>
          <w:szCs w:val="28"/>
        </w:rPr>
        <w:t xml:space="preserve">, </w:t>
      </w:r>
      <w:r w:rsidRPr="00B5249C">
        <w:rPr>
          <w:rFonts w:ascii="Times New Roman" w:hAnsi="Times New Roman" w:cs="Times New Roman"/>
          <w:b/>
          <w:sz w:val="28"/>
          <w:szCs w:val="28"/>
        </w:rPr>
        <w:t xml:space="preserve">не входящих в федеральный перечень </w:t>
      </w:r>
      <w:r w:rsidRPr="00B5249C">
        <w:rPr>
          <w:rFonts w:ascii="Times New Roman" w:hAnsi="Times New Roman" w:cs="Times New Roman"/>
          <w:sz w:val="28"/>
          <w:szCs w:val="28"/>
        </w:rPr>
        <w:t>реабилитационных мероприятий, технических средств реабилитации и услуг, предоставляемых инвалиду, в соответствии с перечнем технических средств реабилитации, установленным Администрацией Ненецкого автономного округа, в размере, не превышающем предельные размеры компенсации по видам соответствующих протезных изделий, иных технических средств реабилитации, установленные Администрацией Ненецкого автономного округа.</w:t>
      </w:r>
    </w:p>
    <w:p w:rsidR="00334181" w:rsidRPr="00B5249C" w:rsidRDefault="00334181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>Бесплатный проезд на общественном автомобильном транспорте</w:t>
      </w:r>
      <w:r w:rsidRPr="00B5249C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 инвалидов в возрасте до 18 лет, которым установлена инвалидность по категории «ребенок-инвалид», а также лиц их сопровождающих.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 xml:space="preserve">Бесплатный проезд детей-инвалидов </w:t>
      </w:r>
      <w:r w:rsidRPr="00B5249C">
        <w:rPr>
          <w:rFonts w:ascii="Times New Roman" w:hAnsi="Times New Roman" w:cs="Times New Roman"/>
          <w:b/>
          <w:sz w:val="28"/>
          <w:szCs w:val="28"/>
        </w:rPr>
        <w:t>на специальном автомобиле для лиц с ограниченными возможностями здоровья</w:t>
      </w:r>
      <w:r w:rsidRPr="00B5249C">
        <w:rPr>
          <w:rFonts w:ascii="Times New Roman" w:hAnsi="Times New Roman" w:cs="Times New Roman"/>
          <w:sz w:val="28"/>
          <w:szCs w:val="28"/>
        </w:rPr>
        <w:t>, не являющемся автомобильным транспортом общего пользования.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>Оплата проезда к месту отдыха</w:t>
      </w:r>
      <w:r w:rsidRPr="00B5249C">
        <w:rPr>
          <w:rFonts w:ascii="Times New Roman" w:hAnsi="Times New Roman" w:cs="Times New Roman"/>
          <w:sz w:val="28"/>
          <w:szCs w:val="28"/>
        </w:rPr>
        <w:t xml:space="preserve"> в пределах территории Российской Федерации и обратно любым видом транспорта (за исключением такси), в том числе личным, а также на оплату стоимости провоза багажа за счет средств окружного бюджета (один раз в два года) </w:t>
      </w:r>
      <w:r w:rsidRPr="00B5249C">
        <w:rPr>
          <w:rFonts w:ascii="Times New Roman" w:hAnsi="Times New Roman" w:cs="Times New Roman"/>
          <w:b/>
          <w:sz w:val="28"/>
          <w:szCs w:val="28"/>
        </w:rPr>
        <w:t>инвалидам, получающим социальную пенсию по инвалидности</w:t>
      </w:r>
      <w:r w:rsidRPr="00B5249C">
        <w:rPr>
          <w:rFonts w:ascii="Times New Roman" w:hAnsi="Times New Roman" w:cs="Times New Roman"/>
          <w:sz w:val="28"/>
          <w:szCs w:val="28"/>
        </w:rPr>
        <w:t xml:space="preserve"> (без оплаты проезда сопровождающего).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 xml:space="preserve">Детям-инвалидам, а также лицу, сопровождающему ребенка-инвалида, оплачивается </w:t>
      </w:r>
      <w:r w:rsidRPr="00B5249C">
        <w:rPr>
          <w:rFonts w:ascii="Times New Roman" w:hAnsi="Times New Roman" w:cs="Times New Roman"/>
          <w:b/>
          <w:sz w:val="28"/>
          <w:szCs w:val="28"/>
        </w:rPr>
        <w:t>проезд к месту обучения в специальных образовательных организациях и обратно</w:t>
      </w:r>
      <w:r w:rsidRPr="00B5249C">
        <w:rPr>
          <w:rFonts w:ascii="Times New Roman" w:hAnsi="Times New Roman" w:cs="Times New Roman"/>
          <w:sz w:val="28"/>
          <w:szCs w:val="28"/>
        </w:rPr>
        <w:t>.</w:t>
      </w:r>
    </w:p>
    <w:p w:rsidR="00334181" w:rsidRPr="00B5249C" w:rsidRDefault="00334181" w:rsidP="00E71135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34181" w:rsidRPr="00B5249C" w:rsidRDefault="0033418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b/>
          <w:sz w:val="28"/>
          <w:szCs w:val="28"/>
        </w:rPr>
        <w:t>Семьям, имеющим детей-инвалидов</w:t>
      </w:r>
      <w:r w:rsidRPr="00B5249C">
        <w:rPr>
          <w:rFonts w:ascii="Times New Roman" w:hAnsi="Times New Roman" w:cs="Times New Roman"/>
          <w:sz w:val="28"/>
          <w:szCs w:val="28"/>
        </w:rPr>
        <w:t xml:space="preserve">, предоставляется </w:t>
      </w:r>
      <w:r w:rsidRPr="00B5249C">
        <w:rPr>
          <w:rFonts w:ascii="Times New Roman" w:hAnsi="Times New Roman" w:cs="Times New Roman"/>
          <w:b/>
          <w:sz w:val="28"/>
          <w:szCs w:val="28"/>
        </w:rPr>
        <w:t>компенсация расходов на оплату жилых помещений и коммунальных услуг в размере 50 процентов</w:t>
      </w:r>
      <w:r w:rsidRPr="00B5249C">
        <w:rPr>
          <w:rFonts w:ascii="Times New Roman" w:hAnsi="Times New Roman" w:cs="Times New Roman"/>
          <w:sz w:val="28"/>
          <w:szCs w:val="28"/>
        </w:rPr>
        <w:t>:</w:t>
      </w:r>
    </w:p>
    <w:p w:rsidR="00334181" w:rsidRPr="00B5249C" w:rsidRDefault="00334181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>- 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334181" w:rsidRPr="00B5249C" w:rsidRDefault="00334181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>- 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334181" w:rsidRPr="00B5249C" w:rsidRDefault="00334181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>- 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334181" w:rsidRPr="00B5249C" w:rsidRDefault="00334181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9C">
        <w:rPr>
          <w:rFonts w:ascii="Times New Roman" w:hAnsi="Times New Roman" w:cs="Times New Roman"/>
          <w:sz w:val="28"/>
          <w:szCs w:val="28"/>
        </w:rPr>
        <w:t>- 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5A1388" w:rsidRPr="00B5249C" w:rsidRDefault="005A1388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CD1" w:rsidRPr="00C17F88" w:rsidRDefault="001A56C0" w:rsidP="008E2D82">
      <w:pPr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Некоторые </w:t>
      </w:r>
      <w:r w:rsidR="00926CD1"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меры социальной поддержки иных категорий граждан, </w:t>
      </w:r>
    </w:p>
    <w:p w:rsidR="00926CD1" w:rsidRPr="00C17F88" w:rsidRDefault="00926CD1" w:rsidP="008E2D82">
      <w:pPr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к которым могут относиться оленеводы и </w:t>
      </w:r>
      <w:proofErr w:type="spellStart"/>
      <w:r w:rsidRPr="00C17F88">
        <w:rPr>
          <w:rFonts w:ascii="Times New Roman" w:hAnsi="Times New Roman" w:cs="Times New Roman"/>
          <w:b/>
          <w:color w:val="0033CC"/>
          <w:sz w:val="28"/>
          <w:szCs w:val="28"/>
        </w:rPr>
        <w:t>чумработницы</w:t>
      </w:r>
      <w:proofErr w:type="spellEnd"/>
    </w:p>
    <w:p w:rsidR="00926CD1" w:rsidRPr="00051834" w:rsidRDefault="00926CD1" w:rsidP="0053398C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A1388" w:rsidRPr="005A45FF" w:rsidRDefault="00926CD1" w:rsidP="00E71135">
      <w:pPr>
        <w:pStyle w:val="a4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A45FF">
        <w:rPr>
          <w:rFonts w:ascii="Times New Roman" w:hAnsi="Times New Roman" w:cs="Times New Roman"/>
          <w:b/>
          <w:color w:val="00B050"/>
          <w:sz w:val="28"/>
          <w:szCs w:val="28"/>
        </w:rPr>
        <w:t>Инвалидам I, II, III групп предоставляется единовременная компенсационная выплата к Международному дню инвалидов в размере 5 000,0 рублей</w:t>
      </w:r>
      <w:r w:rsidR="00E71135" w:rsidRPr="005A45F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8021"/>
      </w:tblGrid>
      <w:tr w:rsidR="00732528" w:rsidRPr="00C17F88" w:rsidTr="00051834">
        <w:tc>
          <w:tcPr>
            <w:tcW w:w="2609" w:type="dxa"/>
          </w:tcPr>
          <w:p w:rsidR="00603DEF" w:rsidRPr="00C17F88" w:rsidRDefault="00603DEF" w:rsidP="00B327C7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F88">
              <w:rPr>
                <w:noProof/>
                <w:sz w:val="28"/>
                <w:szCs w:val="28"/>
              </w:rPr>
              <w:drawing>
                <wp:inline distT="0" distB="0" distL="0" distR="0" wp14:anchorId="51FC09A6" wp14:editId="4D0B0151">
                  <wp:extent cx="1519766" cy="1519766"/>
                  <wp:effectExtent l="0" t="0" r="0" b="4445"/>
                  <wp:docPr id="11" name="Рисунок 11" descr="http://evpatoriya.ru/images/news/evpatoriya140806002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patoriya.ru/images/news/evpatoriya140806002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66" cy="153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EF" w:rsidRPr="00C17F88" w:rsidRDefault="00603DEF" w:rsidP="00B327C7">
            <w:pPr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7" w:type="dxa"/>
            <w:shd w:val="clear" w:color="auto" w:fill="F2DBDB" w:themeFill="accent2" w:themeFillTint="33"/>
          </w:tcPr>
          <w:p w:rsidR="00603DEF" w:rsidRPr="00B5249C" w:rsidRDefault="00603DEF" w:rsidP="00732528">
            <w:pPr>
              <w:widowControl/>
              <w:tabs>
                <w:tab w:val="left" w:pos="851"/>
              </w:tabs>
              <w:ind w:firstLine="32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Заявление с документами представляется </w:t>
            </w:r>
            <w:r w:rsidRPr="00B5249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ежегодно в срок с </w:t>
            </w:r>
            <w:r w:rsidR="00732528" w:rsidRPr="00B5249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</w:t>
            </w:r>
            <w:r w:rsidRPr="00B5249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 сентября по 5 декабря</w:t>
            </w:r>
            <w:r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603DEF" w:rsidRPr="00B5249C" w:rsidRDefault="00603DEF" w:rsidP="00732528">
            <w:pPr>
              <w:widowControl/>
              <w:tabs>
                <w:tab w:val="left" w:pos="851"/>
              </w:tabs>
              <w:ind w:firstLine="3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выбору гражданина заявление </w:t>
            </w:r>
            <w:r w:rsidR="0039408D"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документами </w:t>
            </w:r>
            <w:r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представляется им в </w:t>
            </w:r>
            <w:r w:rsidR="00FE65F5" w:rsidRPr="00B5249C">
              <w:rPr>
                <w:rFonts w:ascii="Times New Roman" w:hAnsi="Times New Roman" w:cs="Times New Roman"/>
                <w:sz w:val="28"/>
                <w:szCs w:val="28"/>
              </w:rPr>
              <w:t>ГКУ НАО «Отделение социальной защиты населения»</w:t>
            </w:r>
            <w:r w:rsidR="0039408D"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524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бумажном носителе посредством личного обращения или путем направления по почте, либо в форме электронного документа с использованием регионального портала государственных и муниципальных услуг, а также </w:t>
            </w:r>
            <w:r w:rsidRPr="00B5249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через многофункциональный центр</w:t>
            </w:r>
          </w:p>
        </w:tc>
      </w:tr>
    </w:tbl>
    <w:p w:rsidR="005A1388" w:rsidRPr="00B52F92" w:rsidRDefault="00B52F92" w:rsidP="00A149D2">
      <w:pPr>
        <w:widowControl/>
        <w:tabs>
          <w:tab w:val="left" w:pos="851"/>
        </w:tabs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52F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Ежегодное предоставление заявления не требуется в отношении граждан, которым группа инвалидности установлена бессрочно</w:t>
      </w:r>
    </w:p>
    <w:p w:rsidR="00B52F92" w:rsidRPr="00BB7DB2" w:rsidRDefault="00B52F92" w:rsidP="0053398C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65AC" w:rsidRPr="00BB7DB2" w:rsidRDefault="00C365AC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DB2">
        <w:rPr>
          <w:rFonts w:ascii="Times New Roman" w:hAnsi="Times New Roman" w:cs="Times New Roman"/>
          <w:b/>
          <w:sz w:val="28"/>
          <w:szCs w:val="28"/>
          <w:u w:val="single"/>
        </w:rPr>
        <w:t>Гражданам, относящимся к</w:t>
      </w:r>
      <w:r w:rsidR="00C9572B" w:rsidRPr="00BB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различным категориям пенсионеров</w:t>
      </w:r>
      <w:r w:rsidRPr="00BB7DB2">
        <w:rPr>
          <w:rFonts w:ascii="Times New Roman" w:hAnsi="Times New Roman" w:cs="Times New Roman"/>
          <w:b/>
          <w:sz w:val="28"/>
          <w:szCs w:val="28"/>
          <w:u w:val="single"/>
        </w:rPr>
        <w:t>, проживающим на территории Ненецкого автономного округа не менее 15 лет (за исключением лиц, не достигших возраста 18 лет), при наличии стажа работы в Ненецком автономном округе не менее десяти лет</w:t>
      </w:r>
      <w:r w:rsidR="00C9572B" w:rsidRPr="00BB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(для тружеников тыла, детей войны и пенсионеров по старости).</w:t>
      </w:r>
    </w:p>
    <w:p w:rsidR="00C365AC" w:rsidRPr="00BB7DB2" w:rsidRDefault="00C365AC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 xml:space="preserve">компенсационная выплата </w:t>
      </w:r>
      <w:r w:rsidRPr="00BB7DB2">
        <w:rPr>
          <w:rFonts w:ascii="Times New Roman" w:hAnsi="Times New Roman" w:cs="Times New Roman"/>
          <w:b/>
          <w:sz w:val="28"/>
          <w:szCs w:val="28"/>
        </w:rPr>
        <w:t>в размере 3</w:t>
      </w:r>
      <w:r w:rsidR="00E21FC5" w:rsidRPr="00BB7DB2">
        <w:rPr>
          <w:rFonts w:ascii="Times New Roman" w:hAnsi="Times New Roman" w:cs="Times New Roman"/>
          <w:b/>
          <w:sz w:val="28"/>
          <w:szCs w:val="28"/>
        </w:rPr>
        <w:t> 226,1</w:t>
      </w:r>
      <w:r w:rsidR="00BB7DB2" w:rsidRPr="00BB7DB2">
        <w:rPr>
          <w:rFonts w:ascii="Times New Roman" w:hAnsi="Times New Roman" w:cs="Times New Roman"/>
          <w:b/>
          <w:sz w:val="28"/>
          <w:szCs w:val="28"/>
        </w:rPr>
        <w:t>0</w:t>
      </w:r>
      <w:r w:rsidR="00E21FC5" w:rsidRPr="00BB7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DB2">
        <w:rPr>
          <w:rFonts w:ascii="Times New Roman" w:hAnsi="Times New Roman" w:cs="Times New Roman"/>
          <w:b/>
          <w:sz w:val="28"/>
          <w:szCs w:val="28"/>
        </w:rPr>
        <w:t>или 3 </w:t>
      </w:r>
      <w:r w:rsidR="00BB7DB2" w:rsidRPr="00BB7DB2">
        <w:rPr>
          <w:rFonts w:ascii="Times New Roman" w:hAnsi="Times New Roman" w:cs="Times New Roman"/>
          <w:b/>
          <w:sz w:val="28"/>
          <w:szCs w:val="28"/>
        </w:rPr>
        <w:t>633</w:t>
      </w:r>
      <w:r w:rsidRPr="00BB7DB2">
        <w:rPr>
          <w:rFonts w:ascii="Times New Roman" w:hAnsi="Times New Roman" w:cs="Times New Roman"/>
          <w:b/>
          <w:sz w:val="28"/>
          <w:szCs w:val="28"/>
        </w:rPr>
        <w:t>,0 рублей</w:t>
      </w:r>
      <w:r w:rsidRPr="00BB7DB2">
        <w:rPr>
          <w:rFonts w:ascii="Times New Roman" w:hAnsi="Times New Roman" w:cs="Times New Roman"/>
          <w:sz w:val="28"/>
          <w:szCs w:val="28"/>
        </w:rPr>
        <w:t xml:space="preserve"> (в зависимости от стажа работы) при условии, если размер индивидуального дохода не превышает трехкратную величину прожиточного минимума, установленную в Ненецком автономном окр</w:t>
      </w:r>
      <w:r w:rsidR="00B12B05" w:rsidRPr="00BB7DB2">
        <w:rPr>
          <w:rFonts w:ascii="Times New Roman" w:hAnsi="Times New Roman" w:cs="Times New Roman"/>
          <w:sz w:val="28"/>
          <w:szCs w:val="28"/>
        </w:rPr>
        <w:t>уге в расчете на душу населения;</w:t>
      </w:r>
    </w:p>
    <w:p w:rsidR="00A55F22" w:rsidRPr="00BB7DB2" w:rsidRDefault="00A55F22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 xml:space="preserve">компенсационная выплата лицам, </w:t>
      </w:r>
      <w:r w:rsidR="00B12B05" w:rsidRPr="00BB7DB2">
        <w:rPr>
          <w:rFonts w:ascii="Times New Roman" w:hAnsi="Times New Roman" w:cs="Times New Roman"/>
          <w:sz w:val="28"/>
          <w:szCs w:val="28"/>
        </w:rPr>
        <w:t xml:space="preserve">проработавшим в тылу на неоккупированных территориях не менее шести месяцев с 22 июня 1941 года по 9 мая 1945 года, при этом гражданам, родившимся до 31 декабря 1931 года включительно без истребования документов, подтверждающих стаж работы в период Великой Отечественной войны, в размере </w:t>
      </w:r>
      <w:r w:rsidR="00B12B05" w:rsidRPr="00BB7DB2">
        <w:rPr>
          <w:rFonts w:ascii="Times New Roman" w:hAnsi="Times New Roman" w:cs="Times New Roman"/>
          <w:b/>
          <w:sz w:val="28"/>
          <w:szCs w:val="28"/>
        </w:rPr>
        <w:t>9</w:t>
      </w:r>
      <w:r w:rsidR="00E21FC5" w:rsidRPr="00BB7DB2">
        <w:rPr>
          <w:rFonts w:ascii="Times New Roman" w:hAnsi="Times New Roman" w:cs="Times New Roman"/>
          <w:b/>
          <w:sz w:val="28"/>
          <w:szCs w:val="28"/>
        </w:rPr>
        <w:t> 823,63</w:t>
      </w:r>
      <w:r w:rsidR="00B12B05" w:rsidRPr="00BB7DB2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B12B05" w:rsidRPr="00BB7DB2">
        <w:rPr>
          <w:rFonts w:ascii="Times New Roman" w:hAnsi="Times New Roman" w:cs="Times New Roman"/>
          <w:sz w:val="28"/>
          <w:szCs w:val="28"/>
        </w:rPr>
        <w:t>;</w:t>
      </w:r>
    </w:p>
    <w:p w:rsidR="00B12B05" w:rsidRPr="00BB7DB2" w:rsidRDefault="00B12B05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>компенсационная выплата лицам, родившимся в 19</w:t>
      </w:r>
      <w:r w:rsidR="00BB7DB2" w:rsidRPr="00BB7DB2">
        <w:rPr>
          <w:rFonts w:ascii="Times New Roman" w:hAnsi="Times New Roman" w:cs="Times New Roman"/>
          <w:sz w:val="28"/>
          <w:szCs w:val="28"/>
        </w:rPr>
        <w:t>27</w:t>
      </w:r>
      <w:r w:rsidRPr="00BB7DB2">
        <w:rPr>
          <w:rFonts w:ascii="Times New Roman" w:hAnsi="Times New Roman" w:cs="Times New Roman"/>
          <w:sz w:val="28"/>
          <w:szCs w:val="28"/>
        </w:rPr>
        <w:t xml:space="preserve"> - 1945 годах, в размере </w:t>
      </w:r>
      <w:r w:rsidRPr="00BB7DB2">
        <w:rPr>
          <w:rFonts w:ascii="Times New Roman" w:hAnsi="Times New Roman" w:cs="Times New Roman"/>
          <w:b/>
          <w:sz w:val="28"/>
          <w:szCs w:val="28"/>
        </w:rPr>
        <w:t>7</w:t>
      </w:r>
      <w:r w:rsidR="00E21FC5" w:rsidRPr="00BB7DB2">
        <w:rPr>
          <w:rFonts w:ascii="Times New Roman" w:hAnsi="Times New Roman" w:cs="Times New Roman"/>
          <w:b/>
          <w:sz w:val="28"/>
          <w:szCs w:val="28"/>
        </w:rPr>
        <w:t> 556,64</w:t>
      </w:r>
      <w:r w:rsidRPr="00BB7DB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B7DB2">
        <w:rPr>
          <w:rFonts w:ascii="Times New Roman" w:hAnsi="Times New Roman" w:cs="Times New Roman"/>
          <w:sz w:val="28"/>
          <w:szCs w:val="28"/>
        </w:rPr>
        <w:t>.</w:t>
      </w:r>
    </w:p>
    <w:p w:rsidR="00051834" w:rsidRPr="00BB7DB2" w:rsidRDefault="00051834" w:rsidP="00051834">
      <w:pPr>
        <w:pStyle w:val="a4"/>
        <w:widowControl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4548" w:rsidRPr="00BB7DB2" w:rsidRDefault="00B12B05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b/>
          <w:sz w:val="28"/>
          <w:szCs w:val="28"/>
        </w:rPr>
        <w:t>Пенсионерам, проживающи</w:t>
      </w:r>
      <w:r w:rsidR="00045A58" w:rsidRPr="00BB7DB2">
        <w:rPr>
          <w:rFonts w:ascii="Times New Roman" w:hAnsi="Times New Roman" w:cs="Times New Roman"/>
          <w:b/>
          <w:sz w:val="28"/>
          <w:szCs w:val="28"/>
        </w:rPr>
        <w:t>м</w:t>
      </w:r>
      <w:r w:rsidRPr="00BB7DB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BB7DB2">
        <w:rPr>
          <w:rFonts w:ascii="Times New Roman" w:hAnsi="Times New Roman" w:cs="Times New Roman"/>
          <w:sz w:val="28"/>
          <w:szCs w:val="28"/>
        </w:rPr>
        <w:t xml:space="preserve">НАО, не осуществляющим работу и (или) иную деятельность, в период которой они подлежит обязательному пенсионному страхованию, пенсия (пенсии) которых меньше величины прожиточного минимума пенсионера, установленной в округе, </w:t>
      </w:r>
      <w:r w:rsidRPr="00BB7DB2">
        <w:rPr>
          <w:rFonts w:ascii="Times New Roman" w:hAnsi="Times New Roman" w:cs="Times New Roman"/>
          <w:b/>
          <w:sz w:val="28"/>
          <w:szCs w:val="28"/>
        </w:rPr>
        <w:t>выплачивается региональная социальная доплата к пенсии</w:t>
      </w:r>
      <w:r w:rsidR="00AA4548" w:rsidRPr="00BB7DB2">
        <w:rPr>
          <w:rFonts w:ascii="Times New Roman" w:hAnsi="Times New Roman" w:cs="Times New Roman"/>
          <w:sz w:val="28"/>
          <w:szCs w:val="28"/>
        </w:rPr>
        <w:t>.</w:t>
      </w:r>
    </w:p>
    <w:p w:rsidR="00CC0434" w:rsidRPr="00BB7DB2" w:rsidRDefault="00AA4548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 устанавливается в таком размере, чтобы указанная общая сумма материального обеспечения пенсионера с учетом данной доплаты достигла величины прожиточного минимума пенсионера, установленной в субъекте Российской Федерации</w:t>
      </w:r>
      <w:r w:rsidR="00045A58" w:rsidRPr="00BB7DB2">
        <w:rPr>
          <w:rFonts w:ascii="Times New Roman" w:hAnsi="Times New Roman" w:cs="Times New Roman"/>
          <w:sz w:val="28"/>
          <w:szCs w:val="28"/>
        </w:rPr>
        <w:t xml:space="preserve"> (в Ненецком автономном округе в </w:t>
      </w:r>
      <w:r w:rsidR="00BB7DB2" w:rsidRPr="00BB7DB2">
        <w:rPr>
          <w:rFonts w:ascii="Times New Roman" w:hAnsi="Times New Roman" w:cs="Times New Roman"/>
          <w:sz w:val="28"/>
          <w:szCs w:val="28"/>
        </w:rPr>
        <w:t>2023</w:t>
      </w:r>
      <w:r w:rsidRPr="00BB7D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5A58" w:rsidRPr="00BB7DB2">
        <w:rPr>
          <w:rFonts w:ascii="Times New Roman" w:hAnsi="Times New Roman" w:cs="Times New Roman"/>
          <w:sz w:val="28"/>
          <w:szCs w:val="28"/>
        </w:rPr>
        <w:t>у</w:t>
      </w:r>
      <w:r w:rsidRPr="00BB7DB2">
        <w:rPr>
          <w:rFonts w:ascii="Times New Roman" w:hAnsi="Times New Roman" w:cs="Times New Roman"/>
          <w:sz w:val="28"/>
          <w:szCs w:val="28"/>
        </w:rPr>
        <w:t xml:space="preserve"> </w:t>
      </w:r>
      <w:r w:rsidR="00045A58" w:rsidRPr="00BB7DB2">
        <w:rPr>
          <w:rFonts w:ascii="Times New Roman" w:hAnsi="Times New Roman" w:cs="Times New Roman"/>
          <w:sz w:val="28"/>
          <w:szCs w:val="28"/>
        </w:rPr>
        <w:t xml:space="preserve">прожиточный минимум пенсионера установлен </w:t>
      </w:r>
      <w:r w:rsidRPr="00BB7DB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B7DB2" w:rsidRPr="00BB7DB2">
        <w:rPr>
          <w:rFonts w:ascii="Times New Roman" w:hAnsi="Times New Roman" w:cs="Times New Roman"/>
          <w:b/>
          <w:sz w:val="28"/>
          <w:szCs w:val="28"/>
        </w:rPr>
        <w:t xml:space="preserve">23 063 </w:t>
      </w:r>
      <w:r w:rsidRPr="00BB7DB2">
        <w:rPr>
          <w:rFonts w:ascii="Times New Roman" w:hAnsi="Times New Roman" w:cs="Times New Roman"/>
          <w:b/>
          <w:sz w:val="28"/>
          <w:szCs w:val="28"/>
        </w:rPr>
        <w:t>рубл</w:t>
      </w:r>
      <w:r w:rsidR="00BB7DB2" w:rsidRPr="00BB7DB2">
        <w:rPr>
          <w:rFonts w:ascii="Times New Roman" w:hAnsi="Times New Roman" w:cs="Times New Roman"/>
          <w:b/>
          <w:sz w:val="28"/>
          <w:szCs w:val="28"/>
        </w:rPr>
        <w:t>я</w:t>
      </w:r>
      <w:r w:rsidR="00045A58" w:rsidRPr="00BB7DB2">
        <w:rPr>
          <w:rFonts w:ascii="Times New Roman" w:hAnsi="Times New Roman" w:cs="Times New Roman"/>
          <w:sz w:val="28"/>
          <w:szCs w:val="28"/>
        </w:rPr>
        <w:t>).</w:t>
      </w:r>
    </w:p>
    <w:p w:rsidR="00CC0434" w:rsidRPr="00BB7DB2" w:rsidRDefault="00CC0434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388" w:rsidRPr="00BB7DB2" w:rsidRDefault="00CC0434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b/>
          <w:sz w:val="28"/>
          <w:szCs w:val="28"/>
        </w:rPr>
        <w:t>Гражданам, которым установлена инвалидность, а также неработающим пенсионерам, имеющим на иждивении несовершеннолетних детей</w:t>
      </w:r>
      <w:r w:rsidRPr="00BB7DB2">
        <w:rPr>
          <w:rFonts w:ascii="Times New Roman" w:hAnsi="Times New Roman" w:cs="Times New Roman"/>
          <w:sz w:val="28"/>
          <w:szCs w:val="28"/>
        </w:rPr>
        <w:t xml:space="preserve">, детей, достигших возраста 18 лет, обучающихся в общеобразовательных организациях на территории Ненецкого автономного округа, а также детей, получающих среднее профессиональное образование или высшее образование по очной форме обучения в образовательных организациях на территории Российской Федерации, до достижения ими возраста 23 лет, имеют право на получение социальной помощи в виде </w:t>
      </w:r>
      <w:r w:rsidRPr="00BB7DB2">
        <w:rPr>
          <w:rFonts w:ascii="Times New Roman" w:hAnsi="Times New Roman" w:cs="Times New Roman"/>
          <w:b/>
          <w:sz w:val="28"/>
          <w:szCs w:val="28"/>
        </w:rPr>
        <w:t>ежемесячной компенсационной выплаты в размере 10 000 рублей</w:t>
      </w:r>
      <w:r w:rsidRPr="00BB7DB2">
        <w:rPr>
          <w:rFonts w:ascii="Times New Roman" w:hAnsi="Times New Roman" w:cs="Times New Roman"/>
          <w:sz w:val="28"/>
          <w:szCs w:val="28"/>
        </w:rPr>
        <w:t>.</w:t>
      </w:r>
    </w:p>
    <w:p w:rsidR="00CC0434" w:rsidRPr="00BB7DB2" w:rsidRDefault="00CC0434" w:rsidP="00E71135">
      <w:pPr>
        <w:pStyle w:val="a4"/>
        <w:widowControl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>Ежемесячная компенсационная выплата предоставляется при условии, если среднедушевой доход семьи не превышает двукратной величины прожиточного минимума, установленной в Ненецком автономном округе в расчете на душу населения.</w:t>
      </w:r>
    </w:p>
    <w:p w:rsidR="005A1388" w:rsidRPr="00BB7DB2" w:rsidRDefault="005A1388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993" w:rsidRPr="00BB7DB2" w:rsidRDefault="005A15D1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B2">
        <w:rPr>
          <w:rFonts w:ascii="Times New Roman" w:hAnsi="Times New Roman" w:cs="Times New Roman"/>
          <w:b/>
          <w:sz w:val="28"/>
          <w:szCs w:val="28"/>
        </w:rPr>
        <w:t xml:space="preserve">Гражданам пожилого возраста, </w:t>
      </w:r>
      <w:r w:rsidRPr="00BB7DB2">
        <w:rPr>
          <w:rFonts w:ascii="Times New Roman" w:hAnsi="Times New Roman" w:cs="Times New Roman"/>
          <w:sz w:val="28"/>
          <w:szCs w:val="28"/>
        </w:rPr>
        <w:t>проживающим на территории Ненецкого автономного округа,</w:t>
      </w:r>
      <w:r w:rsidRPr="00BB7DB2">
        <w:rPr>
          <w:rFonts w:ascii="Times New Roman" w:hAnsi="Times New Roman" w:cs="Times New Roman"/>
          <w:b/>
          <w:sz w:val="28"/>
          <w:szCs w:val="28"/>
        </w:rPr>
        <w:t xml:space="preserve"> имеющим стаж работы в Ненецком автономном округе не менее 15 лет, </w:t>
      </w:r>
      <w:r w:rsidRPr="00BB7DB2">
        <w:rPr>
          <w:rFonts w:ascii="Times New Roman" w:hAnsi="Times New Roman" w:cs="Times New Roman"/>
          <w:sz w:val="28"/>
          <w:szCs w:val="28"/>
        </w:rPr>
        <w:t>ежегодно предоставляется</w:t>
      </w:r>
      <w:r w:rsidRPr="00BB7DB2">
        <w:rPr>
          <w:rFonts w:ascii="Times New Roman" w:hAnsi="Times New Roman" w:cs="Times New Roman"/>
          <w:b/>
          <w:sz w:val="28"/>
          <w:szCs w:val="28"/>
        </w:rPr>
        <w:t xml:space="preserve"> единовременная компенсационная выплата </w:t>
      </w:r>
      <w:r w:rsidRPr="00BB7DB2">
        <w:rPr>
          <w:rFonts w:ascii="Times New Roman" w:hAnsi="Times New Roman" w:cs="Times New Roman"/>
          <w:sz w:val="28"/>
          <w:szCs w:val="28"/>
        </w:rPr>
        <w:t>ко Дню пожилого человека (1 октября)</w:t>
      </w:r>
      <w:r w:rsidR="00D97993" w:rsidRPr="00BB7DB2">
        <w:rPr>
          <w:rFonts w:ascii="Times New Roman" w:hAnsi="Times New Roman" w:cs="Times New Roman"/>
          <w:sz w:val="28"/>
          <w:szCs w:val="28"/>
        </w:rPr>
        <w:t>:</w:t>
      </w:r>
    </w:p>
    <w:p w:rsidR="005A15D1" w:rsidRPr="00BB7DB2" w:rsidRDefault="00D97993" w:rsidP="00E7113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B2">
        <w:rPr>
          <w:rFonts w:ascii="Times New Roman" w:hAnsi="Times New Roman" w:cs="Times New Roman"/>
          <w:sz w:val="28"/>
          <w:szCs w:val="28"/>
        </w:rPr>
        <w:t xml:space="preserve">лицам, не достигшим возраста 70 лет, в </w:t>
      </w:r>
      <w:r w:rsidR="005A15D1" w:rsidRPr="00BB7DB2">
        <w:rPr>
          <w:rFonts w:ascii="Times New Roman" w:hAnsi="Times New Roman" w:cs="Times New Roman"/>
          <w:b/>
          <w:sz w:val="28"/>
          <w:szCs w:val="28"/>
        </w:rPr>
        <w:t>размере 5</w:t>
      </w:r>
      <w:r w:rsidR="005A15D1" w:rsidRPr="00BB7DB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A15D1" w:rsidRPr="00BB7DB2"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:rsidR="00BB7DB2" w:rsidRPr="00BB7DB2" w:rsidRDefault="00D97993" w:rsidP="00184B85">
      <w:pPr>
        <w:pStyle w:val="a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  <w:r w:rsidRPr="00BB7DB2">
        <w:rPr>
          <w:rFonts w:ascii="Times New Roman" w:hAnsi="Times New Roman" w:cs="Times New Roman"/>
          <w:sz w:val="28"/>
          <w:szCs w:val="28"/>
        </w:rPr>
        <w:t>г</w:t>
      </w:r>
      <w:r w:rsidR="005A15D1" w:rsidRPr="00BB7DB2">
        <w:rPr>
          <w:rFonts w:ascii="Times New Roman" w:hAnsi="Times New Roman" w:cs="Times New Roman"/>
          <w:sz w:val="28"/>
          <w:szCs w:val="28"/>
        </w:rPr>
        <w:t>ражданам</w:t>
      </w:r>
      <w:r w:rsidR="005A15D1" w:rsidRPr="00BB7D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15D1" w:rsidRPr="00BB7DB2">
        <w:rPr>
          <w:rFonts w:ascii="Times New Roman" w:hAnsi="Times New Roman" w:cs="Times New Roman"/>
          <w:sz w:val="28"/>
          <w:szCs w:val="28"/>
        </w:rPr>
        <w:t>достигшим возраста 70 лет,</w:t>
      </w:r>
      <w:r w:rsidRPr="00BB7DB2">
        <w:rPr>
          <w:rFonts w:ascii="Times New Roman" w:hAnsi="Times New Roman" w:cs="Times New Roman"/>
          <w:sz w:val="28"/>
          <w:szCs w:val="28"/>
        </w:rPr>
        <w:t xml:space="preserve"> </w:t>
      </w:r>
      <w:r w:rsidRPr="00BB7DB2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B9703F" w:rsidRPr="00BB7DB2">
        <w:rPr>
          <w:rFonts w:ascii="Times New Roman" w:hAnsi="Times New Roman" w:cs="Times New Roman"/>
          <w:b/>
          <w:sz w:val="28"/>
          <w:szCs w:val="28"/>
        </w:rPr>
        <w:t xml:space="preserve">17 272,32 </w:t>
      </w:r>
      <w:r w:rsidR="005A15D1" w:rsidRPr="00BB7DB2">
        <w:rPr>
          <w:rFonts w:ascii="Times New Roman" w:hAnsi="Times New Roman" w:cs="Times New Roman"/>
          <w:b/>
          <w:sz w:val="28"/>
          <w:szCs w:val="28"/>
        </w:rPr>
        <w:t>рубл</w:t>
      </w:r>
      <w:r w:rsidR="00B9703F" w:rsidRPr="00BB7DB2">
        <w:rPr>
          <w:rFonts w:ascii="Times New Roman" w:hAnsi="Times New Roman" w:cs="Times New Roman"/>
          <w:b/>
          <w:sz w:val="28"/>
          <w:szCs w:val="28"/>
        </w:rPr>
        <w:t>я</w:t>
      </w:r>
      <w:r w:rsidR="005A15D1" w:rsidRPr="00BB7DB2">
        <w:rPr>
          <w:rFonts w:ascii="Times New Roman" w:hAnsi="Times New Roman" w:cs="Times New Roman"/>
          <w:b/>
          <w:sz w:val="28"/>
          <w:szCs w:val="28"/>
        </w:rPr>
        <w:t>.</w:t>
      </w:r>
    </w:p>
    <w:p w:rsidR="00BB7DB2" w:rsidRPr="00BB7DB2" w:rsidRDefault="00BB7DB2" w:rsidP="00BB7DB2">
      <w:pPr>
        <w:pStyle w:val="a4"/>
        <w:widowControl/>
        <w:tabs>
          <w:tab w:val="left" w:pos="851"/>
        </w:tabs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Pr="00BB7D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Заявление</w:t>
        </w:r>
      </w:hyperlink>
      <w:r w:rsidRPr="00BB7D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денежной выплаты с документами представляется в отделение социальной защиты населения </w:t>
      </w:r>
      <w:r w:rsidRPr="00BB7D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однократно, в срок с 1 января по 31 декабря</w:t>
      </w:r>
      <w:r w:rsidRPr="00BB7D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года.</w:t>
      </w:r>
    </w:p>
    <w:p w:rsidR="00A01C20" w:rsidRDefault="00A01C20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DB2" w:rsidRDefault="00BB7DB2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DB2" w:rsidRDefault="00BB7DB2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DB2" w:rsidRDefault="00BB7DB2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DB2" w:rsidRPr="00BB7DB2" w:rsidRDefault="00BB7DB2" w:rsidP="00E7113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993" w:rsidRPr="00C17F88" w:rsidRDefault="00D97993" w:rsidP="00D97993">
      <w:pPr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1FA7" w:rsidRPr="00732528" w:rsidRDefault="0011741D" w:rsidP="0053398C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52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C17E9" w:rsidRPr="00732528">
        <w:rPr>
          <w:rFonts w:ascii="Times New Roman" w:hAnsi="Times New Roman" w:cs="Times New Roman"/>
          <w:b/>
          <w:sz w:val="32"/>
          <w:szCs w:val="32"/>
          <w:u w:val="single"/>
        </w:rPr>
        <w:t>КОНТАКТЫ:</w:t>
      </w:r>
    </w:p>
    <w:p w:rsidR="00E630D5" w:rsidRPr="00562A46" w:rsidRDefault="008819E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 w:rsidRPr="00562A46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8882005" wp14:editId="29413370">
                <wp:simplePos x="0" y="0"/>
                <wp:positionH relativeFrom="column">
                  <wp:posOffset>109855</wp:posOffset>
                </wp:positionH>
                <wp:positionV relativeFrom="paragraph">
                  <wp:posOffset>84878</wp:posOffset>
                </wp:positionV>
                <wp:extent cx="6667500" cy="1337310"/>
                <wp:effectExtent l="0" t="0" r="19050" b="152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750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30D5" w:rsidRPr="00732528" w:rsidRDefault="00E630D5" w:rsidP="00E630D5">
                            <w:pPr>
                              <w:pStyle w:val="4"/>
                              <w:widowControl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732528"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Департамент здравоохранения, труда и социальной защиты населения Ненецкого автономного округа </w:t>
                            </w:r>
                          </w:p>
                          <w:p w:rsidR="00E630D5" w:rsidRPr="00732528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166000, г. Нарьян-Мар, ул. Смидовича, д. 25 (вход со двора)</w:t>
                            </w:r>
                          </w:p>
                          <w:p w:rsidR="00E630D5" w:rsidRPr="00732528" w:rsidRDefault="00B62D40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1" w:history="1">
                              <w:r w:rsidR="00E630D5" w:rsidRPr="00732528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medsoc</w:t>
                              </w:r>
                              <w:r w:rsidR="00E630D5" w:rsidRPr="00732528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14:ligatures w14:val="none"/>
                                </w:rPr>
                                <w:t>@</w:t>
                              </w:r>
                              <w:r w:rsidR="00E630D5" w:rsidRPr="00732528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ogvnao</w:t>
                              </w:r>
                              <w:r w:rsidR="00E630D5" w:rsidRPr="00732528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="00E630D5" w:rsidRPr="00732528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E630D5" w:rsidRPr="00732528" w:rsidRDefault="00A8053F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3252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Тел.</w:t>
                            </w: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8 (81853) </w:t>
                            </w:r>
                            <w:r w:rsidR="008C4BD4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2-13-68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, 4</w:t>
                            </w:r>
                            <w:r w:rsidR="008819E5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57</w:t>
                            </w:r>
                            <w:r w:rsidR="008819E5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77</w:t>
                            </w: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; 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Факс: </w:t>
                            </w:r>
                            <w:r w:rsidR="00E630D5"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8 (81853) </w:t>
                            </w:r>
                            <w:r w:rsidR="008C4BD4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2-13-68</w:t>
                            </w:r>
                          </w:p>
                          <w:p w:rsidR="00E630D5" w:rsidRPr="00E630D5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73252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Официальный сайт:</w:t>
                            </w:r>
                            <w:r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hyperlink r:id="rId12" w:history="1"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www</w:t>
                              </w:r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medsoc</w:t>
                              </w:r>
                              <w:proofErr w:type="spellEnd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adm</w:t>
                              </w:r>
                              <w:proofErr w:type="spellEnd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-</w:t>
                              </w:r>
                              <w:proofErr w:type="spellStart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nao</w:t>
                              </w:r>
                              <w:proofErr w:type="spellEnd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732528">
                                <w:rPr>
                                  <w:rStyle w:val="a7"/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82005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.65pt;margin-top:6.7pt;width:525pt;height:105.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" strokecolor="#6cf" insetpen="t">
                <v:shadow color="#ccc"/>
                <o:lock v:ext="edit" shapetype="t"/>
                <v:textbox inset="2.85pt,2.85pt,2.85pt,2.85pt">
                  <w:txbxContent>
                    <w:p w:rsidR="00E630D5" w:rsidRPr="00732528" w:rsidRDefault="00E630D5" w:rsidP="00E630D5">
                      <w:pPr>
                        <w:pStyle w:val="4"/>
                        <w:widowControl w:val="0"/>
                        <w:spacing w:after="0"/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732528"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Департамент здравоохранения, труда и социальной защиты населения Ненецкого автономного округа </w:t>
                      </w:r>
                    </w:p>
                    <w:p w:rsidR="00E630D5" w:rsidRPr="00732528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166000, г. Нарьян-Мар, ул. Смидовича, д. 25 (вход со двора)</w:t>
                      </w:r>
                    </w:p>
                    <w:p w:rsidR="00E630D5" w:rsidRPr="00732528" w:rsidRDefault="00B62D40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hyperlink r:id="rId13" w:history="1">
                        <w:r w:rsidR="00E630D5" w:rsidRPr="00732528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:lang w:val="en-US"/>
                            <w14:ligatures w14:val="none"/>
                          </w:rPr>
                          <w:t>medsoc</w:t>
                        </w:r>
                        <w:r w:rsidR="00E630D5" w:rsidRPr="00732528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14:ligatures w14:val="none"/>
                          </w:rPr>
                          <w:t>@</w:t>
                        </w:r>
                        <w:r w:rsidR="00E630D5" w:rsidRPr="00732528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:lang w:val="en-US"/>
                            <w14:ligatures w14:val="none"/>
                          </w:rPr>
                          <w:t>ogvnao</w:t>
                        </w:r>
                        <w:r w:rsidR="00E630D5" w:rsidRPr="00732528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14:ligatures w14:val="none"/>
                          </w:rPr>
                          <w:t>.</w:t>
                        </w:r>
                        <w:proofErr w:type="spellStart"/>
                        <w:r w:rsidR="00E630D5" w:rsidRPr="00732528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:lang w:val="en-US"/>
                            <w14:ligatures w14:val="none"/>
                          </w:rPr>
                          <w:t>ru</w:t>
                        </w:r>
                        <w:proofErr w:type="spellEnd"/>
                      </w:hyperlink>
                    </w:p>
                    <w:p w:rsidR="00E630D5" w:rsidRPr="00732528" w:rsidRDefault="00A8053F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32528">
                        <w:rPr>
                          <w:rFonts w:ascii="Times New Roman" w:hAnsi="Times New Roman"/>
                          <w:b/>
                          <w:sz w:val="28"/>
                          <w:szCs w:val="28"/>
                          <w14:ligatures w14:val="none"/>
                        </w:rPr>
                        <w:t>Тел.</w:t>
                      </w: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E630D5"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8 (81853) </w:t>
                      </w:r>
                      <w:r w:rsidR="008C4BD4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2-13-68</w:t>
                      </w:r>
                      <w:r w:rsidR="00E630D5"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, 4</w:t>
                      </w:r>
                      <w:r w:rsidR="008819E5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E630D5"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57</w:t>
                      </w:r>
                      <w:r w:rsidR="008819E5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E630D5"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77</w:t>
                      </w: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; </w:t>
                      </w:r>
                      <w:r w:rsidR="00E630D5" w:rsidRPr="0073252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Факс: </w:t>
                      </w:r>
                      <w:r w:rsidR="00E630D5"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8 (81853) </w:t>
                      </w:r>
                      <w:r w:rsidR="008C4BD4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2-13-68</w:t>
                      </w:r>
                    </w:p>
                    <w:p w:rsidR="00E630D5" w:rsidRPr="00E630D5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sz w:val="16"/>
                          <w:szCs w:val="16"/>
                          <w14:ligatures w14:val="none"/>
                        </w:rPr>
                      </w:pPr>
                      <w:r w:rsidRPr="0073252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Официальный сайт:</w:t>
                      </w:r>
                      <w:r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hyperlink r:id="rId14" w:history="1"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www</w:t>
                        </w:r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14:ligatures w14:val="none"/>
                          </w:rPr>
                          <w:t>.</w:t>
                        </w:r>
                        <w:proofErr w:type="spellStart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medsoc</w:t>
                        </w:r>
                        <w:proofErr w:type="spellEnd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14:ligatures w14:val="none"/>
                          </w:rPr>
                          <w:t>.</w:t>
                        </w:r>
                        <w:proofErr w:type="spellStart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adm</w:t>
                        </w:r>
                        <w:proofErr w:type="spellEnd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14:ligatures w14:val="none"/>
                          </w:rPr>
                          <w:t>-</w:t>
                        </w:r>
                        <w:proofErr w:type="spellStart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nao</w:t>
                        </w:r>
                        <w:proofErr w:type="spellEnd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14:ligatures w14:val="none"/>
                          </w:rPr>
                          <w:t>.</w:t>
                        </w:r>
                        <w:proofErr w:type="spellStart"/>
                        <w:r w:rsidRPr="00732528">
                          <w:rPr>
                            <w:rStyle w:val="a7"/>
                            <w:rFonts w:ascii="Times New Roman" w:hAnsi="Times New Roman"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500B2F" w:rsidRDefault="00500B2F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500B2F" w:rsidRDefault="00B9703F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 w:rsidRPr="00683BBE">
        <w:rPr>
          <w:noProof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0DEDC24" wp14:editId="30B03A0E">
                <wp:simplePos x="0" y="0"/>
                <wp:positionH relativeFrom="column">
                  <wp:posOffset>122555</wp:posOffset>
                </wp:positionH>
                <wp:positionV relativeFrom="paragraph">
                  <wp:posOffset>11059</wp:posOffset>
                </wp:positionV>
                <wp:extent cx="6658610" cy="1707515"/>
                <wp:effectExtent l="0" t="0" r="27940" b="26035"/>
                <wp:wrapNone/>
                <wp:docPr id="9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861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Казенное учреждение Ненецкого автономного округа «Многофункциональный центр предоставления государственных и муниципальных услуг» </w:t>
                            </w:r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(КУ НАО «МФЦ») </w:t>
                            </w:r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Центральный офис: </w:t>
                            </w:r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166000 г. Нарьян-Мар, ул. Ленина, д. 27 «В»</w:t>
                            </w:r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mail@mfc.adm-nao.ru</w:t>
                            </w:r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Сайт: </w:t>
                            </w: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http</w:t>
                            </w: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://</w:t>
                            </w:r>
                            <w:proofErr w:type="spellStart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mfc</w:t>
                            </w:r>
                            <w:proofErr w:type="spellEnd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nao</w:t>
                            </w:r>
                            <w:proofErr w:type="spellEnd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541EE" w:rsidRPr="00732528" w:rsidRDefault="00A541EE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Тел. </w:t>
                            </w: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call-</w:t>
                            </w: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центра 8(81853) 2-19-10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DC24" id="Поле 8" o:spid="_x0000_s1027" type="#_x0000_t202" style="position:absolute;left:0;text-align:left;margin-left:9.65pt;margin-top:.85pt;width:524.3pt;height:134.4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" strokecolor="#6cf" insetpen="t">
                <v:shadow color="#ccc"/>
                <o:lock v:ext="edit" shapetype="t"/>
                <v:textbox inset="2.85pt,2.85pt,2.85pt,2.85pt">
                  <w:txbxContent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Казенное учреждение Ненецкого автономного округа «Многофункциональный центр предоставления государственных и муниципальных услуг» </w:t>
                      </w:r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(КУ НАО «МФЦ») </w:t>
                      </w:r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Центральный офис: </w:t>
                      </w:r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166000 г. Нарьян-Мар, ул. Ленина, д. 27 «В»</w:t>
                      </w:r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mail@mfc.adm-nao.ru</w:t>
                      </w:r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Сайт: </w:t>
                      </w: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http</w:t>
                      </w: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://</w:t>
                      </w:r>
                      <w:proofErr w:type="spellStart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mfc</w:t>
                      </w:r>
                      <w:proofErr w:type="spellEnd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adm</w:t>
                      </w:r>
                      <w:proofErr w:type="spellEnd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nao</w:t>
                      </w:r>
                      <w:proofErr w:type="spellEnd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A541EE" w:rsidRPr="00732528" w:rsidRDefault="00A541EE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Тел. </w:t>
                      </w: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call-</w:t>
                      </w: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центра 8(81853) 2-19-10</w:t>
                      </w:r>
                    </w:p>
                  </w:txbxContent>
                </v:textbox>
              </v:shape>
            </w:pict>
          </mc:Fallback>
        </mc:AlternateContent>
      </w: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683BBE">
      <w:pPr>
        <w:pStyle w:val="a4"/>
        <w:ind w:left="454"/>
        <w:jc w:val="both"/>
      </w:pPr>
      <w:r w:rsidRPr="00562A46">
        <w:t> </w: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5962D1" w:rsidRPr="00562A46" w:rsidRDefault="005962D1" w:rsidP="00500B2F">
      <w:pPr>
        <w:pStyle w:val="a4"/>
        <w:ind w:left="454"/>
        <w:jc w:val="both"/>
        <w:rPr>
          <w:rFonts w:ascii="Times New Roman" w:hAnsi="Times New Roman" w:cs="Times New Roman"/>
          <w:sz w:val="16"/>
          <w:szCs w:val="16"/>
        </w:rPr>
      </w:pPr>
    </w:p>
    <w:p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44EF" w:rsidRPr="00562A46" w:rsidRDefault="000B44E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2605" w:rsidRDefault="00BB2605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2605" w:rsidRPr="00562A46" w:rsidRDefault="00BB2605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053F" w:rsidRPr="00562A46" w:rsidRDefault="00A8053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5EE4" w:rsidRPr="00562A46" w:rsidRDefault="00A541E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3BB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22400" behindDoc="0" locked="0" layoutInCell="1" allowOverlap="1" wp14:anchorId="349269AA" wp14:editId="6FEC6D6E">
            <wp:simplePos x="0" y="0"/>
            <wp:positionH relativeFrom="margin">
              <wp:posOffset>7713073</wp:posOffset>
            </wp:positionH>
            <wp:positionV relativeFrom="margin">
              <wp:posOffset>0</wp:posOffset>
            </wp:positionV>
            <wp:extent cx="1689100" cy="1675130"/>
            <wp:effectExtent l="0" t="0" r="635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444" w:rsidRPr="00562A46" w:rsidRDefault="00B3044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D33120" w:rsidRDefault="00B9703F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  <w14:reflection w14:blurRad="0" w14:stA="20000" w14:stPos="0" w14:endA="0" w14:endPos="0" w14:dist="0" w14:dir="0" w14:fadeDir="0" w14:sx="0" w14:sy="0" w14:kx="0" w14:ky="0" w14:algn="b"/>
        </w:rPr>
      </w:pPr>
      <w:r w:rsidRPr="00562A46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5F26E32" wp14:editId="607A4BE7">
                <wp:simplePos x="0" y="0"/>
                <wp:positionH relativeFrom="column">
                  <wp:posOffset>105410</wp:posOffset>
                </wp:positionH>
                <wp:positionV relativeFrom="paragraph">
                  <wp:posOffset>108321</wp:posOffset>
                </wp:positionV>
                <wp:extent cx="6667500" cy="1155940"/>
                <wp:effectExtent l="0" t="0" r="19050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7500" cy="115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92F" w:rsidRPr="00732528" w:rsidRDefault="00A7592F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Государственное казенное учреждение Ненецкого автономного округа «Отделение социальной защиты населения»</w:t>
                            </w:r>
                            <w:r w:rsidR="00E630D5" w:rsidRPr="00732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2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(ГКУ НАО «ОСЗН»)</w:t>
                            </w:r>
                          </w:p>
                          <w:p w:rsidR="00E630D5" w:rsidRPr="00732528" w:rsidRDefault="00E630D5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166000, г. Нарьян-Мар, </w:t>
                            </w:r>
                            <w:r w:rsidR="00A149D2" w:rsidRPr="00A149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Ленина, д. 27 «В»</w:t>
                            </w:r>
                          </w:p>
                          <w:p w:rsidR="00215510" w:rsidRPr="00732528" w:rsidRDefault="00B62D40" w:rsidP="00B97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215510" w:rsidRPr="00732528">
                                <w:rPr>
                                  <w:rStyle w:val="a7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gkunao.oszn@mail.ru</w:t>
                              </w:r>
                            </w:hyperlink>
                            <w:r w:rsidR="00215510" w:rsidRPr="007325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hyperlink r:id="rId17" w:history="1">
                              <w:r w:rsidR="00215510" w:rsidRPr="00732528">
                                <w:rPr>
                                  <w:rStyle w:val="a7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oszn@osznnao.ru</w:t>
                              </w:r>
                            </w:hyperlink>
                          </w:p>
                          <w:p w:rsidR="005C17E9" w:rsidRPr="00732528" w:rsidRDefault="00E630D5" w:rsidP="00B9703F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8(81853) 4</w:t>
                            </w:r>
                            <w:r w:rsid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84</w:t>
                            </w:r>
                            <w:r w:rsid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Pr="00732528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97, </w:t>
                            </w:r>
                            <w:r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 w:rsid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710FF0"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20</w:t>
                            </w:r>
                            <w:r w:rsid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710FF0"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46, 4</w:t>
                            </w:r>
                            <w:r w:rsid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710FF0"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20</w:t>
                            </w:r>
                            <w:r w:rsid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="00710FF0" w:rsidRPr="0073252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6E32" id="Поле 4" o:spid="_x0000_s1028" type="#_x0000_t202" style="position:absolute;left:0;text-align:left;margin-left:8.3pt;margin-top:8.55pt;width:525pt;height:9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" strokecolor="#6cf" insetpen="t">
                <v:shadow color="#ccc"/>
                <o:lock v:ext="edit" shapetype="t"/>
                <v:textbox inset="2.85pt,2.85pt,2.85pt,2.85pt">
                  <w:txbxContent>
                    <w:p w:rsidR="00A7592F" w:rsidRPr="00732528" w:rsidRDefault="00A7592F" w:rsidP="00B97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Государственное казенное учреждение Ненецкого автономного округа «Отделение социальной защиты населения»</w:t>
                      </w:r>
                      <w:r w:rsidR="00E630D5" w:rsidRPr="00732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2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(ГКУ НАО «ОСЗН»)</w:t>
                      </w:r>
                    </w:p>
                    <w:p w:rsidR="00E630D5" w:rsidRPr="00732528" w:rsidRDefault="00E630D5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166000, г. Нарьян-Мар, </w:t>
                      </w:r>
                      <w:r w:rsidR="00A149D2" w:rsidRPr="00A149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Ленина, д. 27 «В»</w:t>
                      </w:r>
                    </w:p>
                    <w:p w:rsidR="00215510" w:rsidRPr="00732528" w:rsidRDefault="00B62D40" w:rsidP="00B97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18" w:history="1">
                        <w:r w:rsidR="00215510" w:rsidRPr="00732528">
                          <w:rPr>
                            <w:rStyle w:val="a7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gkunao.oszn@mail.ru</w:t>
                        </w:r>
                      </w:hyperlink>
                      <w:r w:rsidR="00215510" w:rsidRPr="007325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hyperlink r:id="rId19" w:history="1">
                        <w:r w:rsidR="00215510" w:rsidRPr="00732528">
                          <w:rPr>
                            <w:rStyle w:val="a7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oszn@osznnao.ru</w:t>
                        </w:r>
                      </w:hyperlink>
                    </w:p>
                    <w:p w:rsidR="005C17E9" w:rsidRPr="00732528" w:rsidRDefault="00E630D5" w:rsidP="00B9703F">
                      <w:pPr>
                        <w:pStyle w:val="Style11"/>
                        <w:spacing w:line="240" w:lineRule="auto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8(81853) 4</w:t>
                      </w:r>
                      <w:r w:rsid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84</w:t>
                      </w:r>
                      <w:r w:rsid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Pr="00732528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97, </w:t>
                      </w:r>
                      <w:r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4</w:t>
                      </w:r>
                      <w:r w:rsid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710FF0"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20</w:t>
                      </w:r>
                      <w:r w:rsid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710FF0"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46, 4</w:t>
                      </w:r>
                      <w:r w:rsid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710FF0"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20</w:t>
                      </w:r>
                      <w:r w:rsid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="00710FF0" w:rsidRPr="0073252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14:ligatures w14:val="none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D33120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5CAD" w:rsidRPr="00683BBE" w:rsidRDefault="000B5CAD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B5CAD" w:rsidRPr="00683BBE" w:rsidSect="003B26C6">
      <w:headerReference w:type="default" r:id="rId20"/>
      <w:pgSz w:w="11906" w:h="16838"/>
      <w:pgMar w:top="567" w:right="709" w:bottom="62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40" w:rsidRDefault="00B62D40" w:rsidP="00D33120">
      <w:r>
        <w:separator/>
      </w:r>
    </w:p>
  </w:endnote>
  <w:endnote w:type="continuationSeparator" w:id="0">
    <w:p w:rsidR="00B62D40" w:rsidRDefault="00B62D40" w:rsidP="00D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40" w:rsidRDefault="00B62D40" w:rsidP="00D33120">
      <w:r>
        <w:separator/>
      </w:r>
    </w:p>
  </w:footnote>
  <w:footnote w:type="continuationSeparator" w:id="0">
    <w:p w:rsidR="00B62D40" w:rsidRDefault="00B62D40" w:rsidP="00D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315722"/>
      <w:docPartObj>
        <w:docPartGallery w:val="Page Numbers (Top of Page)"/>
        <w:docPartUnique/>
      </w:docPartObj>
    </w:sdtPr>
    <w:sdtEndPr/>
    <w:sdtContent>
      <w:p w:rsidR="003B26C6" w:rsidRPr="00051834" w:rsidRDefault="003B26C6" w:rsidP="00051834">
        <w:pPr>
          <w:pStyle w:val="ac"/>
          <w:jc w:val="center"/>
          <w:rPr>
            <w:rFonts w:ascii="Times New Roman" w:hAnsi="Times New Roman" w:cs="Times New Roman"/>
          </w:rPr>
        </w:pPr>
        <w:r w:rsidRPr="003B26C6">
          <w:rPr>
            <w:rFonts w:ascii="Times New Roman" w:hAnsi="Times New Roman" w:cs="Times New Roman"/>
          </w:rPr>
          <w:fldChar w:fldCharType="begin"/>
        </w:r>
        <w:r w:rsidRPr="003B26C6">
          <w:rPr>
            <w:rFonts w:ascii="Times New Roman" w:hAnsi="Times New Roman" w:cs="Times New Roman"/>
          </w:rPr>
          <w:instrText>PAGE   \* MERGEFORMAT</w:instrText>
        </w:r>
        <w:r w:rsidRPr="003B26C6">
          <w:rPr>
            <w:rFonts w:ascii="Times New Roman" w:hAnsi="Times New Roman" w:cs="Times New Roman"/>
          </w:rPr>
          <w:fldChar w:fldCharType="separate"/>
        </w:r>
        <w:r w:rsidR="00D65FBC">
          <w:rPr>
            <w:rFonts w:ascii="Times New Roman" w:hAnsi="Times New Roman" w:cs="Times New Roman"/>
            <w:noProof/>
          </w:rPr>
          <w:t>2</w:t>
        </w:r>
        <w:r w:rsidRPr="003B26C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B63"/>
    <w:multiLevelType w:val="hybridMultilevel"/>
    <w:tmpl w:val="24AC4B30"/>
    <w:lvl w:ilvl="0" w:tplc="EAF2C95A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35C0333"/>
    <w:multiLevelType w:val="hybridMultilevel"/>
    <w:tmpl w:val="ECFE73DC"/>
    <w:lvl w:ilvl="0" w:tplc="18D64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530"/>
    <w:multiLevelType w:val="hybridMultilevel"/>
    <w:tmpl w:val="5434B1CC"/>
    <w:lvl w:ilvl="0" w:tplc="676AB51C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282452C"/>
    <w:multiLevelType w:val="hybridMultilevel"/>
    <w:tmpl w:val="FCA02C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C7F"/>
    <w:multiLevelType w:val="hybridMultilevel"/>
    <w:tmpl w:val="F5CAC68E"/>
    <w:lvl w:ilvl="0" w:tplc="EC1472E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7611A73"/>
    <w:multiLevelType w:val="hybridMultilevel"/>
    <w:tmpl w:val="4ECE89FE"/>
    <w:lvl w:ilvl="0" w:tplc="7110D7B2">
      <w:start w:val="1"/>
      <w:numFmt w:val="decimal"/>
      <w:lvlText w:val="%1."/>
      <w:lvlJc w:val="left"/>
      <w:pPr>
        <w:ind w:left="84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98C52E8"/>
    <w:multiLevelType w:val="hybridMultilevel"/>
    <w:tmpl w:val="113A255A"/>
    <w:lvl w:ilvl="0" w:tplc="3586A892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1B1F36B4"/>
    <w:multiLevelType w:val="hybridMultilevel"/>
    <w:tmpl w:val="B0846492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6275"/>
    <w:multiLevelType w:val="hybridMultilevel"/>
    <w:tmpl w:val="EAA8ABD2"/>
    <w:lvl w:ilvl="0" w:tplc="3394384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02237B"/>
    <w:multiLevelType w:val="hybridMultilevel"/>
    <w:tmpl w:val="2F24F666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08F1"/>
    <w:multiLevelType w:val="hybridMultilevel"/>
    <w:tmpl w:val="3B64FA9E"/>
    <w:lvl w:ilvl="0" w:tplc="40E891C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E021669"/>
    <w:multiLevelType w:val="hybridMultilevel"/>
    <w:tmpl w:val="78A239EC"/>
    <w:lvl w:ilvl="0" w:tplc="86BC7E86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FED7118"/>
    <w:multiLevelType w:val="hybridMultilevel"/>
    <w:tmpl w:val="500A0D74"/>
    <w:lvl w:ilvl="0" w:tplc="5A18C5FC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534666B9"/>
    <w:multiLevelType w:val="hybridMultilevel"/>
    <w:tmpl w:val="666E0A50"/>
    <w:lvl w:ilvl="0" w:tplc="15D60956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6018489D"/>
    <w:multiLevelType w:val="hybridMultilevel"/>
    <w:tmpl w:val="4606B306"/>
    <w:lvl w:ilvl="0" w:tplc="A51EE93C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11D5B5E"/>
    <w:multiLevelType w:val="hybridMultilevel"/>
    <w:tmpl w:val="4BF8B806"/>
    <w:lvl w:ilvl="0" w:tplc="747400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6D6"/>
    <w:multiLevelType w:val="hybridMultilevel"/>
    <w:tmpl w:val="1444EE76"/>
    <w:lvl w:ilvl="0" w:tplc="E8407A3E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F12445"/>
    <w:multiLevelType w:val="hybridMultilevel"/>
    <w:tmpl w:val="4EEC30C0"/>
    <w:lvl w:ilvl="0" w:tplc="57BE972E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45EB6"/>
    <w:multiLevelType w:val="hybridMultilevel"/>
    <w:tmpl w:val="7BF02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64F12"/>
    <w:multiLevelType w:val="hybridMultilevel"/>
    <w:tmpl w:val="A3C43F08"/>
    <w:lvl w:ilvl="0" w:tplc="76B45CFA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770D0E8E"/>
    <w:multiLevelType w:val="hybridMultilevel"/>
    <w:tmpl w:val="66D0ABA0"/>
    <w:lvl w:ilvl="0" w:tplc="943432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2064C"/>
    <w:multiLevelType w:val="hybridMultilevel"/>
    <w:tmpl w:val="99724580"/>
    <w:lvl w:ilvl="0" w:tplc="B92E9C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41F"/>
    <w:multiLevelType w:val="hybridMultilevel"/>
    <w:tmpl w:val="B5CE1548"/>
    <w:lvl w:ilvl="0" w:tplc="DFD0D4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17"/>
  </w:num>
  <w:num w:numId="8">
    <w:abstractNumId w:val="0"/>
  </w:num>
  <w:num w:numId="9">
    <w:abstractNumId w:val="4"/>
  </w:num>
  <w:num w:numId="10">
    <w:abstractNumId w:val="23"/>
  </w:num>
  <w:num w:numId="11">
    <w:abstractNumId w:val="21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24"/>
  </w:num>
  <w:num w:numId="17">
    <w:abstractNumId w:val="15"/>
  </w:num>
  <w:num w:numId="18">
    <w:abstractNumId w:val="8"/>
  </w:num>
  <w:num w:numId="19">
    <w:abstractNumId w:val="22"/>
  </w:num>
  <w:num w:numId="20">
    <w:abstractNumId w:val="1"/>
  </w:num>
  <w:num w:numId="21">
    <w:abstractNumId w:val="2"/>
  </w:num>
  <w:num w:numId="22">
    <w:abstractNumId w:val="16"/>
  </w:num>
  <w:num w:numId="23">
    <w:abstractNumId w:val="20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B"/>
    <w:rsid w:val="00004641"/>
    <w:rsid w:val="00006446"/>
    <w:rsid w:val="000127B3"/>
    <w:rsid w:val="00014B54"/>
    <w:rsid w:val="00020D5B"/>
    <w:rsid w:val="0002794E"/>
    <w:rsid w:val="0003037A"/>
    <w:rsid w:val="0003547E"/>
    <w:rsid w:val="00035BEB"/>
    <w:rsid w:val="00043416"/>
    <w:rsid w:val="00045A58"/>
    <w:rsid w:val="00050B99"/>
    <w:rsid w:val="00051834"/>
    <w:rsid w:val="00053B0D"/>
    <w:rsid w:val="00055C75"/>
    <w:rsid w:val="00062BF8"/>
    <w:rsid w:val="0007021A"/>
    <w:rsid w:val="00073710"/>
    <w:rsid w:val="00075A49"/>
    <w:rsid w:val="00086C39"/>
    <w:rsid w:val="00094DD0"/>
    <w:rsid w:val="000A01B6"/>
    <w:rsid w:val="000A5147"/>
    <w:rsid w:val="000A6267"/>
    <w:rsid w:val="000B44EF"/>
    <w:rsid w:val="000B5273"/>
    <w:rsid w:val="000B5B86"/>
    <w:rsid w:val="000B5CAD"/>
    <w:rsid w:val="000B6047"/>
    <w:rsid w:val="000C5252"/>
    <w:rsid w:val="000E45AF"/>
    <w:rsid w:val="000E5309"/>
    <w:rsid w:val="000E7053"/>
    <w:rsid w:val="000F158E"/>
    <w:rsid w:val="000F4BC5"/>
    <w:rsid w:val="000F7A84"/>
    <w:rsid w:val="001015BB"/>
    <w:rsid w:val="00114A5C"/>
    <w:rsid w:val="0011732A"/>
    <w:rsid w:val="0011741D"/>
    <w:rsid w:val="00127280"/>
    <w:rsid w:val="001302BE"/>
    <w:rsid w:val="00135509"/>
    <w:rsid w:val="0013659A"/>
    <w:rsid w:val="00146F7D"/>
    <w:rsid w:val="001509EA"/>
    <w:rsid w:val="001550C7"/>
    <w:rsid w:val="0015700E"/>
    <w:rsid w:val="001579C2"/>
    <w:rsid w:val="00157F1E"/>
    <w:rsid w:val="00167B13"/>
    <w:rsid w:val="0017009D"/>
    <w:rsid w:val="00170E3E"/>
    <w:rsid w:val="00174992"/>
    <w:rsid w:val="001759FC"/>
    <w:rsid w:val="001803E6"/>
    <w:rsid w:val="00180867"/>
    <w:rsid w:val="0018220C"/>
    <w:rsid w:val="0019065D"/>
    <w:rsid w:val="0019410F"/>
    <w:rsid w:val="00197A58"/>
    <w:rsid w:val="001A3625"/>
    <w:rsid w:val="001A42F0"/>
    <w:rsid w:val="001A4D57"/>
    <w:rsid w:val="001A56C0"/>
    <w:rsid w:val="001A77EF"/>
    <w:rsid w:val="001B694E"/>
    <w:rsid w:val="001C5487"/>
    <w:rsid w:val="001E3BC7"/>
    <w:rsid w:val="001F1A1C"/>
    <w:rsid w:val="001F71AD"/>
    <w:rsid w:val="002134EF"/>
    <w:rsid w:val="00215510"/>
    <w:rsid w:val="00223595"/>
    <w:rsid w:val="00225575"/>
    <w:rsid w:val="002318BA"/>
    <w:rsid w:val="00234729"/>
    <w:rsid w:val="00234AF5"/>
    <w:rsid w:val="002378F3"/>
    <w:rsid w:val="00244572"/>
    <w:rsid w:val="00247EEE"/>
    <w:rsid w:val="002519E8"/>
    <w:rsid w:val="00266513"/>
    <w:rsid w:val="00267B36"/>
    <w:rsid w:val="00280AB8"/>
    <w:rsid w:val="00285D39"/>
    <w:rsid w:val="0028693E"/>
    <w:rsid w:val="00287449"/>
    <w:rsid w:val="00291BD3"/>
    <w:rsid w:val="00293A5E"/>
    <w:rsid w:val="00295F2B"/>
    <w:rsid w:val="00297B97"/>
    <w:rsid w:val="002A3C6C"/>
    <w:rsid w:val="002B61E7"/>
    <w:rsid w:val="002B7A19"/>
    <w:rsid w:val="002C1FA6"/>
    <w:rsid w:val="002C461C"/>
    <w:rsid w:val="002D2399"/>
    <w:rsid w:val="002D36BF"/>
    <w:rsid w:val="002D6265"/>
    <w:rsid w:val="002F7064"/>
    <w:rsid w:val="00302664"/>
    <w:rsid w:val="00305D7F"/>
    <w:rsid w:val="00313836"/>
    <w:rsid w:val="00314F8D"/>
    <w:rsid w:val="0032548B"/>
    <w:rsid w:val="003261FB"/>
    <w:rsid w:val="00327DE7"/>
    <w:rsid w:val="00333D2F"/>
    <w:rsid w:val="00334181"/>
    <w:rsid w:val="003401E7"/>
    <w:rsid w:val="00341DD8"/>
    <w:rsid w:val="00343F1D"/>
    <w:rsid w:val="00351449"/>
    <w:rsid w:val="0035155C"/>
    <w:rsid w:val="00352F1E"/>
    <w:rsid w:val="00357DE7"/>
    <w:rsid w:val="00357EF4"/>
    <w:rsid w:val="003620EC"/>
    <w:rsid w:val="00375CDD"/>
    <w:rsid w:val="00382BCC"/>
    <w:rsid w:val="0038371A"/>
    <w:rsid w:val="00386C7A"/>
    <w:rsid w:val="00387442"/>
    <w:rsid w:val="0039408D"/>
    <w:rsid w:val="0039628A"/>
    <w:rsid w:val="003A67A2"/>
    <w:rsid w:val="003B26C6"/>
    <w:rsid w:val="003B4EED"/>
    <w:rsid w:val="003C77D3"/>
    <w:rsid w:val="003D0358"/>
    <w:rsid w:val="003D1BAD"/>
    <w:rsid w:val="003D44C6"/>
    <w:rsid w:val="003E3478"/>
    <w:rsid w:val="003F231A"/>
    <w:rsid w:val="003F23CD"/>
    <w:rsid w:val="00404CEF"/>
    <w:rsid w:val="004211AA"/>
    <w:rsid w:val="00423E86"/>
    <w:rsid w:val="00425036"/>
    <w:rsid w:val="0044167B"/>
    <w:rsid w:val="00445EE1"/>
    <w:rsid w:val="00456502"/>
    <w:rsid w:val="00457F2F"/>
    <w:rsid w:val="00462F38"/>
    <w:rsid w:val="0046445D"/>
    <w:rsid w:val="00466815"/>
    <w:rsid w:val="00472C9B"/>
    <w:rsid w:val="004734D4"/>
    <w:rsid w:val="00484FCD"/>
    <w:rsid w:val="0049106A"/>
    <w:rsid w:val="00497915"/>
    <w:rsid w:val="0049791B"/>
    <w:rsid w:val="004A1F26"/>
    <w:rsid w:val="004A21B6"/>
    <w:rsid w:val="004B4C44"/>
    <w:rsid w:val="004C2D3A"/>
    <w:rsid w:val="004C399A"/>
    <w:rsid w:val="004C50DC"/>
    <w:rsid w:val="004D2196"/>
    <w:rsid w:val="004E2C28"/>
    <w:rsid w:val="004E700A"/>
    <w:rsid w:val="004E7BF9"/>
    <w:rsid w:val="004E7C13"/>
    <w:rsid w:val="004F338F"/>
    <w:rsid w:val="00500B2F"/>
    <w:rsid w:val="00500B3A"/>
    <w:rsid w:val="00526265"/>
    <w:rsid w:val="0053398C"/>
    <w:rsid w:val="005426D6"/>
    <w:rsid w:val="00543ACA"/>
    <w:rsid w:val="00544FB6"/>
    <w:rsid w:val="005616AF"/>
    <w:rsid w:val="00562A46"/>
    <w:rsid w:val="00563895"/>
    <w:rsid w:val="0056533A"/>
    <w:rsid w:val="0057579C"/>
    <w:rsid w:val="00575F9E"/>
    <w:rsid w:val="005868B0"/>
    <w:rsid w:val="005927AD"/>
    <w:rsid w:val="005962D1"/>
    <w:rsid w:val="005A0C98"/>
    <w:rsid w:val="005A1189"/>
    <w:rsid w:val="005A1388"/>
    <w:rsid w:val="005A15D1"/>
    <w:rsid w:val="005A378A"/>
    <w:rsid w:val="005A45FF"/>
    <w:rsid w:val="005A6391"/>
    <w:rsid w:val="005A6755"/>
    <w:rsid w:val="005A6A55"/>
    <w:rsid w:val="005B112E"/>
    <w:rsid w:val="005B560D"/>
    <w:rsid w:val="005C09F5"/>
    <w:rsid w:val="005C17E9"/>
    <w:rsid w:val="005C59CE"/>
    <w:rsid w:val="005D203B"/>
    <w:rsid w:val="005E06E4"/>
    <w:rsid w:val="005E48BD"/>
    <w:rsid w:val="005E6567"/>
    <w:rsid w:val="005E7C2D"/>
    <w:rsid w:val="005F20D6"/>
    <w:rsid w:val="00601285"/>
    <w:rsid w:val="00603DEF"/>
    <w:rsid w:val="00612949"/>
    <w:rsid w:val="0063268C"/>
    <w:rsid w:val="00640670"/>
    <w:rsid w:val="00641FA7"/>
    <w:rsid w:val="00644A62"/>
    <w:rsid w:val="006530B7"/>
    <w:rsid w:val="0067113B"/>
    <w:rsid w:val="0067159B"/>
    <w:rsid w:val="00674477"/>
    <w:rsid w:val="0067618C"/>
    <w:rsid w:val="006815A1"/>
    <w:rsid w:val="006836FC"/>
    <w:rsid w:val="00683BBE"/>
    <w:rsid w:val="006920E2"/>
    <w:rsid w:val="006A33A5"/>
    <w:rsid w:val="006B0825"/>
    <w:rsid w:val="006B4C58"/>
    <w:rsid w:val="006C7D67"/>
    <w:rsid w:val="006D15CC"/>
    <w:rsid w:val="006D6E61"/>
    <w:rsid w:val="006E03DD"/>
    <w:rsid w:val="006E1B49"/>
    <w:rsid w:val="006E6D54"/>
    <w:rsid w:val="00701E94"/>
    <w:rsid w:val="00707AB8"/>
    <w:rsid w:val="00710FF0"/>
    <w:rsid w:val="0071602D"/>
    <w:rsid w:val="007249E5"/>
    <w:rsid w:val="00732528"/>
    <w:rsid w:val="00745CF4"/>
    <w:rsid w:val="00746DC3"/>
    <w:rsid w:val="0075242B"/>
    <w:rsid w:val="00753188"/>
    <w:rsid w:val="007572BA"/>
    <w:rsid w:val="00757C59"/>
    <w:rsid w:val="007711BF"/>
    <w:rsid w:val="00773610"/>
    <w:rsid w:val="00782858"/>
    <w:rsid w:val="007838FD"/>
    <w:rsid w:val="00784562"/>
    <w:rsid w:val="0078559C"/>
    <w:rsid w:val="007A0A7F"/>
    <w:rsid w:val="007A14F9"/>
    <w:rsid w:val="007A7078"/>
    <w:rsid w:val="007A7951"/>
    <w:rsid w:val="007A7E34"/>
    <w:rsid w:val="007B156B"/>
    <w:rsid w:val="007D386C"/>
    <w:rsid w:val="00801D7D"/>
    <w:rsid w:val="00802B92"/>
    <w:rsid w:val="008070C8"/>
    <w:rsid w:val="00822BFF"/>
    <w:rsid w:val="008242DA"/>
    <w:rsid w:val="00824975"/>
    <w:rsid w:val="008335C5"/>
    <w:rsid w:val="00834C41"/>
    <w:rsid w:val="0084411A"/>
    <w:rsid w:val="0084474B"/>
    <w:rsid w:val="00844CC8"/>
    <w:rsid w:val="00845199"/>
    <w:rsid w:val="00862D6F"/>
    <w:rsid w:val="0086401F"/>
    <w:rsid w:val="00872312"/>
    <w:rsid w:val="0087258E"/>
    <w:rsid w:val="008819E5"/>
    <w:rsid w:val="008947F9"/>
    <w:rsid w:val="008963E3"/>
    <w:rsid w:val="008A6488"/>
    <w:rsid w:val="008A7344"/>
    <w:rsid w:val="008B29A2"/>
    <w:rsid w:val="008B7010"/>
    <w:rsid w:val="008C4BD4"/>
    <w:rsid w:val="008C6573"/>
    <w:rsid w:val="008E14F3"/>
    <w:rsid w:val="008E2D82"/>
    <w:rsid w:val="008E4C36"/>
    <w:rsid w:val="008F6184"/>
    <w:rsid w:val="00901B7A"/>
    <w:rsid w:val="00902D04"/>
    <w:rsid w:val="009049EC"/>
    <w:rsid w:val="009078A6"/>
    <w:rsid w:val="009111B5"/>
    <w:rsid w:val="009131C3"/>
    <w:rsid w:val="0091484F"/>
    <w:rsid w:val="00926CD1"/>
    <w:rsid w:val="009335BC"/>
    <w:rsid w:val="009345B2"/>
    <w:rsid w:val="00937534"/>
    <w:rsid w:val="00965173"/>
    <w:rsid w:val="009769A6"/>
    <w:rsid w:val="00980DB8"/>
    <w:rsid w:val="00982042"/>
    <w:rsid w:val="0098518A"/>
    <w:rsid w:val="009A0991"/>
    <w:rsid w:val="009A6C09"/>
    <w:rsid w:val="009B1C2E"/>
    <w:rsid w:val="009B21FE"/>
    <w:rsid w:val="009B638D"/>
    <w:rsid w:val="009C1949"/>
    <w:rsid w:val="009C59CD"/>
    <w:rsid w:val="009E1C8C"/>
    <w:rsid w:val="009F4990"/>
    <w:rsid w:val="009F6070"/>
    <w:rsid w:val="009F6367"/>
    <w:rsid w:val="009F64E2"/>
    <w:rsid w:val="009F7080"/>
    <w:rsid w:val="009F7094"/>
    <w:rsid w:val="00A009F0"/>
    <w:rsid w:val="00A01C20"/>
    <w:rsid w:val="00A03013"/>
    <w:rsid w:val="00A04C50"/>
    <w:rsid w:val="00A05CB8"/>
    <w:rsid w:val="00A149D2"/>
    <w:rsid w:val="00A15EE4"/>
    <w:rsid w:val="00A20B58"/>
    <w:rsid w:val="00A21D54"/>
    <w:rsid w:val="00A25ABD"/>
    <w:rsid w:val="00A279C7"/>
    <w:rsid w:val="00A31F1F"/>
    <w:rsid w:val="00A342A7"/>
    <w:rsid w:val="00A40245"/>
    <w:rsid w:val="00A449F9"/>
    <w:rsid w:val="00A44A6C"/>
    <w:rsid w:val="00A474C5"/>
    <w:rsid w:val="00A53AC9"/>
    <w:rsid w:val="00A541EE"/>
    <w:rsid w:val="00A55F22"/>
    <w:rsid w:val="00A60283"/>
    <w:rsid w:val="00A7592F"/>
    <w:rsid w:val="00A75F8A"/>
    <w:rsid w:val="00A76FD9"/>
    <w:rsid w:val="00A8037D"/>
    <w:rsid w:val="00A8053F"/>
    <w:rsid w:val="00AA0F96"/>
    <w:rsid w:val="00AA151D"/>
    <w:rsid w:val="00AA1AAE"/>
    <w:rsid w:val="00AA42A1"/>
    <w:rsid w:val="00AA4548"/>
    <w:rsid w:val="00AA7D8B"/>
    <w:rsid w:val="00AB26BB"/>
    <w:rsid w:val="00AB6E63"/>
    <w:rsid w:val="00AB7B88"/>
    <w:rsid w:val="00AC6569"/>
    <w:rsid w:val="00AC6B09"/>
    <w:rsid w:val="00AD7385"/>
    <w:rsid w:val="00AD77E2"/>
    <w:rsid w:val="00AE3F68"/>
    <w:rsid w:val="00AF7929"/>
    <w:rsid w:val="00B0591B"/>
    <w:rsid w:val="00B10087"/>
    <w:rsid w:val="00B12B05"/>
    <w:rsid w:val="00B14C70"/>
    <w:rsid w:val="00B24114"/>
    <w:rsid w:val="00B275F5"/>
    <w:rsid w:val="00B30444"/>
    <w:rsid w:val="00B36321"/>
    <w:rsid w:val="00B4179E"/>
    <w:rsid w:val="00B41E94"/>
    <w:rsid w:val="00B50C42"/>
    <w:rsid w:val="00B5249C"/>
    <w:rsid w:val="00B5286F"/>
    <w:rsid w:val="00B52F92"/>
    <w:rsid w:val="00B56E0E"/>
    <w:rsid w:val="00B6204A"/>
    <w:rsid w:val="00B62D40"/>
    <w:rsid w:val="00B706CC"/>
    <w:rsid w:val="00B718F5"/>
    <w:rsid w:val="00B71CE9"/>
    <w:rsid w:val="00B72B29"/>
    <w:rsid w:val="00B73587"/>
    <w:rsid w:val="00B9703F"/>
    <w:rsid w:val="00BB141F"/>
    <w:rsid w:val="00BB2605"/>
    <w:rsid w:val="00BB79F4"/>
    <w:rsid w:val="00BB7DB2"/>
    <w:rsid w:val="00BC7917"/>
    <w:rsid w:val="00BD11DF"/>
    <w:rsid w:val="00BD2D10"/>
    <w:rsid w:val="00BE56C1"/>
    <w:rsid w:val="00BE7402"/>
    <w:rsid w:val="00BF35D1"/>
    <w:rsid w:val="00BF7289"/>
    <w:rsid w:val="00C02E20"/>
    <w:rsid w:val="00C04515"/>
    <w:rsid w:val="00C1437D"/>
    <w:rsid w:val="00C17F88"/>
    <w:rsid w:val="00C20171"/>
    <w:rsid w:val="00C22A72"/>
    <w:rsid w:val="00C25B94"/>
    <w:rsid w:val="00C2704C"/>
    <w:rsid w:val="00C2738A"/>
    <w:rsid w:val="00C31F0B"/>
    <w:rsid w:val="00C3349F"/>
    <w:rsid w:val="00C365AC"/>
    <w:rsid w:val="00C37126"/>
    <w:rsid w:val="00C535E7"/>
    <w:rsid w:val="00C66D49"/>
    <w:rsid w:val="00C71D17"/>
    <w:rsid w:val="00C775DA"/>
    <w:rsid w:val="00C83A6C"/>
    <w:rsid w:val="00C84B5F"/>
    <w:rsid w:val="00C93249"/>
    <w:rsid w:val="00C936B7"/>
    <w:rsid w:val="00C9572B"/>
    <w:rsid w:val="00CA3A3E"/>
    <w:rsid w:val="00CB6C2D"/>
    <w:rsid w:val="00CB78DA"/>
    <w:rsid w:val="00CC0434"/>
    <w:rsid w:val="00CC55E7"/>
    <w:rsid w:val="00CC6F03"/>
    <w:rsid w:val="00CD1F2D"/>
    <w:rsid w:val="00CD4378"/>
    <w:rsid w:val="00CD7ECF"/>
    <w:rsid w:val="00CE57D0"/>
    <w:rsid w:val="00CF1127"/>
    <w:rsid w:val="00CF7852"/>
    <w:rsid w:val="00D0164C"/>
    <w:rsid w:val="00D062E9"/>
    <w:rsid w:val="00D207F5"/>
    <w:rsid w:val="00D23E8B"/>
    <w:rsid w:val="00D2667A"/>
    <w:rsid w:val="00D318AD"/>
    <w:rsid w:val="00D31C31"/>
    <w:rsid w:val="00D328EA"/>
    <w:rsid w:val="00D32C9E"/>
    <w:rsid w:val="00D33120"/>
    <w:rsid w:val="00D35349"/>
    <w:rsid w:val="00D365D0"/>
    <w:rsid w:val="00D4178D"/>
    <w:rsid w:val="00D46F3A"/>
    <w:rsid w:val="00D54B36"/>
    <w:rsid w:val="00D55E2B"/>
    <w:rsid w:val="00D61B53"/>
    <w:rsid w:val="00D65FBC"/>
    <w:rsid w:val="00D70C29"/>
    <w:rsid w:val="00D73EB2"/>
    <w:rsid w:val="00D809D0"/>
    <w:rsid w:val="00D81A85"/>
    <w:rsid w:val="00D96E5A"/>
    <w:rsid w:val="00D97993"/>
    <w:rsid w:val="00DA7454"/>
    <w:rsid w:val="00DB3997"/>
    <w:rsid w:val="00DC0A9A"/>
    <w:rsid w:val="00DC0DD2"/>
    <w:rsid w:val="00DE397D"/>
    <w:rsid w:val="00E00710"/>
    <w:rsid w:val="00E02297"/>
    <w:rsid w:val="00E0311F"/>
    <w:rsid w:val="00E115E6"/>
    <w:rsid w:val="00E13299"/>
    <w:rsid w:val="00E152A6"/>
    <w:rsid w:val="00E15E13"/>
    <w:rsid w:val="00E17D50"/>
    <w:rsid w:val="00E21FC5"/>
    <w:rsid w:val="00E30975"/>
    <w:rsid w:val="00E426E7"/>
    <w:rsid w:val="00E56CC9"/>
    <w:rsid w:val="00E60DC2"/>
    <w:rsid w:val="00E630D5"/>
    <w:rsid w:val="00E71135"/>
    <w:rsid w:val="00E832B4"/>
    <w:rsid w:val="00E833A4"/>
    <w:rsid w:val="00E8577D"/>
    <w:rsid w:val="00E9215D"/>
    <w:rsid w:val="00EA035B"/>
    <w:rsid w:val="00EA46CD"/>
    <w:rsid w:val="00EB416F"/>
    <w:rsid w:val="00EB42A5"/>
    <w:rsid w:val="00EB451E"/>
    <w:rsid w:val="00EB5636"/>
    <w:rsid w:val="00EB6480"/>
    <w:rsid w:val="00EC122A"/>
    <w:rsid w:val="00EC2E3B"/>
    <w:rsid w:val="00EC3629"/>
    <w:rsid w:val="00EC4766"/>
    <w:rsid w:val="00EC682C"/>
    <w:rsid w:val="00EC739C"/>
    <w:rsid w:val="00ED143F"/>
    <w:rsid w:val="00EE3CD0"/>
    <w:rsid w:val="00EE44AE"/>
    <w:rsid w:val="00EE7420"/>
    <w:rsid w:val="00EE7489"/>
    <w:rsid w:val="00EE78B0"/>
    <w:rsid w:val="00EF1D00"/>
    <w:rsid w:val="00EF555A"/>
    <w:rsid w:val="00F01B57"/>
    <w:rsid w:val="00F10983"/>
    <w:rsid w:val="00F11CBC"/>
    <w:rsid w:val="00F15175"/>
    <w:rsid w:val="00F15C5B"/>
    <w:rsid w:val="00F16C79"/>
    <w:rsid w:val="00F22394"/>
    <w:rsid w:val="00F25D52"/>
    <w:rsid w:val="00F26E96"/>
    <w:rsid w:val="00F32257"/>
    <w:rsid w:val="00F327D3"/>
    <w:rsid w:val="00F34A64"/>
    <w:rsid w:val="00F37775"/>
    <w:rsid w:val="00F56E42"/>
    <w:rsid w:val="00F7179D"/>
    <w:rsid w:val="00F84917"/>
    <w:rsid w:val="00F87F53"/>
    <w:rsid w:val="00F933AB"/>
    <w:rsid w:val="00F97183"/>
    <w:rsid w:val="00F978F2"/>
    <w:rsid w:val="00F97F56"/>
    <w:rsid w:val="00FA0067"/>
    <w:rsid w:val="00FA4E27"/>
    <w:rsid w:val="00FA557D"/>
    <w:rsid w:val="00FA7045"/>
    <w:rsid w:val="00FB225B"/>
    <w:rsid w:val="00FB4012"/>
    <w:rsid w:val="00FB6D43"/>
    <w:rsid w:val="00FD095F"/>
    <w:rsid w:val="00FD317D"/>
    <w:rsid w:val="00FD779B"/>
    <w:rsid w:val="00FE3EB7"/>
    <w:rsid w:val="00FE65F5"/>
    <w:rsid w:val="00FE7F1F"/>
    <w:rsid w:val="00FF3DB7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56734-7A15-4C5C-9BEC-ECEE037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character" w:styleId="a7">
    <w:name w:val="Hyperlink"/>
    <w:basedOn w:val="a0"/>
    <w:uiPriority w:val="99"/>
    <w:semiHidden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  <w14:ligatures w14:val="standard"/>
      <w14:cntxtAlts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paragraph" w:styleId="a8">
    <w:name w:val="Body Text Indent"/>
    <w:basedOn w:val="a"/>
    <w:link w:val="a9"/>
    <w:uiPriority w:val="99"/>
    <w:semiHidden/>
    <w:unhideWhenUsed/>
    <w:rsid w:val="0046445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4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46445D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46445D"/>
    <w:pPr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331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3120"/>
    <w:rPr>
      <w:rFonts w:ascii="Georgia" w:eastAsiaTheme="minorEastAsia" w:hAnsi="Georgi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331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3120"/>
    <w:rPr>
      <w:rFonts w:ascii="Georgia" w:eastAsiaTheme="minorEastAsia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soc@ogvnao.ru" TargetMode="External"/><Relationship Id="rId18" Type="http://schemas.openxmlformats.org/officeDocument/2006/relationships/hyperlink" Target="mailto:gkunao.oszn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edsoc.adm-nao.ru" TargetMode="External"/><Relationship Id="rId17" Type="http://schemas.openxmlformats.org/officeDocument/2006/relationships/hyperlink" Target="mailto:oszn@osznn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kunao.oszn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soc@ogvna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70394CBEEEC41CA054351E9EA80BF984B71E85C7E324108EA981B86B3E212D2B7F143B37B3DB2BB5C33C30c9j6O" TargetMode="External"/><Relationship Id="rId19" Type="http://schemas.openxmlformats.org/officeDocument/2006/relationships/hyperlink" Target="mailto:oszn@osznna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edsoc.adm-na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8B5B-24B5-4327-930E-7BEEB1EC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Канева Светлана Юрьевна</cp:lastModifiedBy>
  <cp:revision>17</cp:revision>
  <cp:lastPrinted>2019-12-03T15:05:00Z</cp:lastPrinted>
  <dcterms:created xsi:type="dcterms:W3CDTF">2023-05-31T06:35:00Z</dcterms:created>
  <dcterms:modified xsi:type="dcterms:W3CDTF">2023-06-01T13:09:00Z</dcterms:modified>
</cp:coreProperties>
</file>