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231D" w14:textId="77777777" w:rsidR="00562CA8" w:rsidRDefault="00562CA8" w:rsidP="00562CA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954204A" wp14:editId="5B67A061">
            <wp:extent cx="1080000" cy="1080000"/>
            <wp:effectExtent l="0" t="0" r="0" b="0"/>
            <wp:docPr id="9" name="Рисунок 9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16B5" w14:textId="77777777" w:rsidR="00562CA8" w:rsidRDefault="00562CA8" w:rsidP="00562CA8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5CC6EB4E" w14:textId="77777777" w:rsidR="00562CA8" w:rsidRPr="00314E93" w:rsidRDefault="00562CA8" w:rsidP="00562C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63DE919" w14:textId="77777777" w:rsidR="00562CA8" w:rsidRPr="00314E93" w:rsidRDefault="00562CA8" w:rsidP="00562C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20245527" w14:textId="77777777" w:rsidR="00562CA8" w:rsidRPr="00314E93" w:rsidRDefault="00562CA8" w:rsidP="00562C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2CE37051" w14:textId="77777777" w:rsidR="00562CA8" w:rsidRPr="00A77F99" w:rsidRDefault="00562CA8" w:rsidP="00562C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8A147" w14:textId="77777777" w:rsidR="00562CA8" w:rsidRPr="00966922" w:rsidRDefault="00562CA8" w:rsidP="0056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Тридцать седьмое заседание шесто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го созыва</w:t>
      </w:r>
    </w:p>
    <w:p w14:paraId="5F2FF011" w14:textId="77777777" w:rsidR="00562CA8" w:rsidRPr="00966922" w:rsidRDefault="00562CA8" w:rsidP="0056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199CC2" w14:textId="77777777" w:rsidR="00562CA8" w:rsidRPr="00966922" w:rsidRDefault="00562CA8" w:rsidP="0056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A9F9D7C" w14:textId="5658B71B" w:rsidR="00562CA8" w:rsidRPr="00553907" w:rsidRDefault="00562CA8" w:rsidP="0056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6C2A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 w:rsidRPr="0055390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869842E" w14:textId="77777777" w:rsidR="00562CA8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07BED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реализации жилищных прав </w:t>
      </w:r>
    </w:p>
    <w:p w14:paraId="549F1B2C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b/>
          <w:sz w:val="24"/>
          <w:szCs w:val="24"/>
        </w:rPr>
        <w:t>граждан-собственников в связи с признанием многоквартирного дома аварийным и подлежащим сносу или реконструкции на территории</w:t>
      </w:r>
    </w:p>
    <w:p w14:paraId="76E24C49" w14:textId="77777777" w:rsidR="00562CA8" w:rsidRPr="00A77F99" w:rsidRDefault="00562CA8" w:rsidP="0056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Сельского </w:t>
      </w:r>
      <w:proofErr w:type="gramStart"/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поселения  «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Юшарский </w:t>
      </w: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сельсовет» </w:t>
      </w:r>
    </w:p>
    <w:p w14:paraId="62957C89" w14:textId="77777777" w:rsidR="00562CA8" w:rsidRPr="00A77F99" w:rsidRDefault="00562CA8" w:rsidP="0056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</w:p>
    <w:p w14:paraId="1BD782E4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5269E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7414E" w14:textId="77777777" w:rsidR="00562CA8" w:rsidRPr="00A77F99" w:rsidRDefault="00562CA8" w:rsidP="00562CA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Гражданским </w:t>
      </w:r>
      <w:hyperlink r:id="rId5" w:history="1">
        <w:r w:rsidRPr="00A77F99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кодексом</w:t>
        </w:r>
      </w:hyperlink>
      <w:r w:rsidRPr="00A77F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Российской Федерации, Жилищным </w:t>
      </w:r>
      <w:hyperlink r:id="rId6" w:history="1">
        <w:r w:rsidRPr="00A77F99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кодексом</w:t>
        </w:r>
      </w:hyperlink>
      <w:r w:rsidRPr="00A77F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Российской Федерации, Совет депутатов Сельского поселения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Заполярного района Ненецкого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округа РЕШИЛ:</w:t>
      </w:r>
    </w:p>
    <w:p w14:paraId="7F41393B" w14:textId="77777777" w:rsidR="00562CA8" w:rsidRPr="00A77F99" w:rsidRDefault="00562CA8" w:rsidP="00562C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6" w:history="1">
        <w:r w:rsidRPr="00A77F9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</w:hyperlink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77F9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жилищных прав граждан-собственников в связи с признанием многоквартирного дома аварийным и подлежащим сносу или реконструкции на территории </w:t>
      </w: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«Юшарский сельсовет» </w:t>
      </w: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Заполярного района Ненецкого</w:t>
      </w:r>
      <w:r w:rsidRPr="00A77F99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округа.</w:t>
      </w:r>
    </w:p>
    <w:p w14:paraId="043D7BDB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537EE" w14:textId="77777777" w:rsidR="00562CA8" w:rsidRPr="00A77F99" w:rsidRDefault="00562CA8" w:rsidP="0056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2. Настоящее решение вступает в силу после его официального опубликования (обнародования).</w:t>
      </w:r>
    </w:p>
    <w:p w14:paraId="39FF8838" w14:textId="77777777" w:rsidR="00562CA8" w:rsidRPr="00A77F99" w:rsidRDefault="00562CA8" w:rsidP="00562CA8">
      <w:pPr>
        <w:tabs>
          <w:tab w:val="left" w:pos="304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198F42" w14:textId="77777777" w:rsidR="00562CA8" w:rsidRPr="00A77F99" w:rsidRDefault="00562CA8" w:rsidP="00562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14:paraId="3E999252" w14:textId="77777777" w:rsidR="00562CA8" w:rsidRPr="00BD2B3B" w:rsidRDefault="00562CA8" w:rsidP="00562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248F283C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075479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407527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DB5926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F7C392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169DCA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813647" w14:textId="77777777" w:rsidR="00562CA8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14:paraId="75B041D8" w14:textId="31809FDA" w:rsidR="00562CA8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14:paraId="6B972AD5" w14:textId="77777777" w:rsidR="00D45341" w:rsidRDefault="00D45341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A12F1F" w14:textId="77777777" w:rsidR="00D45341" w:rsidRPr="00A77F99" w:rsidRDefault="00D45341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DAF827" w14:textId="77777777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3C6EAD3C" w14:textId="77777777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14:paraId="7CF8B20E" w14:textId="77777777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6BD3CC6D" w14:textId="13E940EE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Юшар</w:t>
      </w:r>
      <w:r w:rsidR="00EB5E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EB5E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14:paraId="37566FDA" w14:textId="766CA188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Заполярного района</w:t>
      </w:r>
    </w:p>
    <w:p w14:paraId="0A0DDA96" w14:textId="77777777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</w:t>
      </w:r>
    </w:p>
    <w:p w14:paraId="50875E8B" w14:textId="0BD27763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DA6C2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</w:t>
      </w:r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proofErr w:type="gramEnd"/>
      <w:r w:rsidRPr="00A7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14:paraId="7442E138" w14:textId="77777777" w:rsidR="00562CA8" w:rsidRPr="00A77F99" w:rsidRDefault="00562CA8" w:rsidP="00562CA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C722AC" w14:textId="77777777" w:rsidR="00562CA8" w:rsidRPr="00A77F99" w:rsidRDefault="00562CA8" w:rsidP="00562CA8">
      <w:pPr>
        <w:jc w:val="center"/>
        <w:rPr>
          <w:rFonts w:ascii="Calibri" w:eastAsia="Calibri" w:hAnsi="Calibri" w:cs="Times New Roman"/>
          <w:b/>
          <w:color w:val="000000"/>
          <w:lang w:eastAsia="en-US"/>
        </w:rPr>
      </w:pPr>
    </w:p>
    <w:p w14:paraId="2689E7BE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8C33E6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14:paraId="04AFCA29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жилищных прав </w:t>
      </w:r>
    </w:p>
    <w:p w14:paraId="66EB44EF" w14:textId="77777777" w:rsidR="00562CA8" w:rsidRPr="00A77F99" w:rsidRDefault="00562CA8" w:rsidP="0056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99">
        <w:rPr>
          <w:rFonts w:ascii="Times New Roman" w:eastAsia="Times New Roman" w:hAnsi="Times New Roman" w:cs="Times New Roman"/>
          <w:b/>
          <w:sz w:val="24"/>
          <w:szCs w:val="24"/>
        </w:rPr>
        <w:t>граждан-собственников в связи с признанием многоквартирного дома аварийным и подлежащим сносу или реконструкции на территории</w:t>
      </w:r>
    </w:p>
    <w:p w14:paraId="6AC06DF2" w14:textId="11CAB98D" w:rsidR="00562CA8" w:rsidRPr="00A77F99" w:rsidRDefault="00562CA8" w:rsidP="0056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Сельского </w:t>
      </w:r>
      <w:proofErr w:type="gramStart"/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поселения  «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Юшар</w:t>
      </w:r>
      <w:r w:rsidR="00EB5E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кий</w:t>
      </w: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сельсовет» </w:t>
      </w:r>
    </w:p>
    <w:p w14:paraId="7346D70B" w14:textId="77777777" w:rsidR="00562CA8" w:rsidRPr="00A77F99" w:rsidRDefault="00562CA8" w:rsidP="0056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Заполярного района Ненецкого автономного округа</w:t>
      </w:r>
    </w:p>
    <w:p w14:paraId="7FB4C40B" w14:textId="77777777" w:rsidR="00562CA8" w:rsidRPr="00A77F99" w:rsidRDefault="00562CA8" w:rsidP="00562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D1CE5C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0FE67CB6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hyperlink w:anchor="P36" w:history="1">
        <w:r w:rsidRPr="00A77F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</w:t>
        </w:r>
      </w:hyperlink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орядок реализации жилищных прав граждан-собственников в связи с признанием многоквартирного дома аварийным и подлежащим сносу или реконструкции на территории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Заполярного района Ненецкого автономного округа (далее - Положение) разработано в соответствии с Жилищным </w:t>
      </w:r>
      <w:hyperlink r:id="rId7" w:history="1">
        <w:r w:rsidRPr="00A77F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Гражданским </w:t>
      </w:r>
      <w:hyperlink r:id="rId8" w:history="1">
        <w:r w:rsidRPr="00A77F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</w:t>
      </w:r>
      <w:r w:rsidRPr="00A77F99">
        <w:rPr>
          <w:rFonts w:ascii="Times New Roman" w:eastAsia="Calibri" w:hAnsi="Times New Roman" w:cs="Times New Roman"/>
          <w:sz w:val="24"/>
          <w:szCs w:val="24"/>
        </w:rPr>
        <w:t xml:space="preserve">Законом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hyperlink r:id="rId9" w:history="1">
        <w:r w:rsidRPr="00A77F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Уставом</w:t>
        </w:r>
      </w:hyperlink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Заполярного района Ненецкого автономного округа.</w:t>
      </w:r>
    </w:p>
    <w:p w14:paraId="184B0B11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1F44074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Настоящий Порядок регулирует отношения, возникающие в связи с предоставлением жилых помещений гражданам - собственникам жилых помещений в многоквартирных домах, признанных аварийными и подлежащими сносу или реконструкции на территории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Заполярного района Ненецкого автономного округа.</w:t>
      </w:r>
    </w:p>
    <w:p w14:paraId="62595B3C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0DF660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Граждане, имеющие жилые помещения на праве собственности в многоквартирном доме, признанном аварийным и подлежащим сносу или реконструкции на территории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Заполярного района Ненецкого автономного округа (далее - изымаемое жилое помещение), имеют право на получение выкупа за изымаемое жилое помещение. Выкупная цена жилого помещения, сроки и другие условия выкупа определяются соглашением, заключаемым Администрацией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Заполярного района Ненецкого автономного округа с собственником жилого помещения по правилам, установленным жилищным и гражданским законодательством Российской Федерации.</w:t>
      </w:r>
    </w:p>
    <w:p w14:paraId="47B171BA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64D6E4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4. По соглашению с собственником жилого помещения ему может быть представлено взамен изымаемого жилого помещения другое жилое помещение с зачетом его стоимости в выкупную цену.</w:t>
      </w:r>
    </w:p>
    <w:p w14:paraId="2094DF5E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случае жилое помещение, принадлежащее гражданину на праве собственности, передается в собственность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Заполярного района Ненецкого автономного округа по договору мены в соответствии с законодательством Российской Федерации. В целях заключения указанного договора, обмениваемые жилые помещения признаются равноценными.</w:t>
      </w:r>
    </w:p>
    <w:p w14:paraId="0A49DA6A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Собственники жилых помещений до момента подписания договора мены обязаны предоставить в Администрацию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«Юшарский сельсовет» </w:t>
      </w: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Заполярного района Ненецкого автономного округа сведения (справку) об отсутствии задолженности за содержание жилого помещения, по оплате за коммунальные услуги, по взносам на капитальный ремонт.</w:t>
      </w:r>
    </w:p>
    <w:p w14:paraId="4E4CD000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заключения гражданином договора мены, предусмотренного настоящим пунктом, ему не возмещаются убытки, причиненные в связи с изъятием жилого помещения,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14:paraId="73D47261" w14:textId="77777777" w:rsidR="00562CA8" w:rsidRPr="00A77F99" w:rsidRDefault="00562CA8" w:rsidP="00562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F99">
        <w:rPr>
          <w:rFonts w:ascii="Times New Roman" w:eastAsia="Calibri" w:hAnsi="Times New Roman" w:cs="Times New Roman"/>
          <w:sz w:val="24"/>
          <w:szCs w:val="24"/>
          <w:lang w:eastAsia="en-US"/>
        </w:rPr>
        <w:t>При отсутствии на момент предоставления жилого помещения, соответствующего требованиям настоящего пункта, по соглашению с собственником жилого помещения ему может быть представлено взамен изымаемого жилого помещения жилое помещение большей или меньшей площади.</w:t>
      </w:r>
    </w:p>
    <w:p w14:paraId="3834E009" w14:textId="77777777" w:rsidR="00562CA8" w:rsidRDefault="00562CA8" w:rsidP="00562CA8">
      <w:pPr>
        <w:rPr>
          <w:rFonts w:ascii="Times New Roman" w:eastAsia="Calibri" w:hAnsi="Times New Roman" w:cs="Times New Roman"/>
          <w:sz w:val="20"/>
          <w:szCs w:val="20"/>
        </w:rPr>
      </w:pPr>
    </w:p>
    <w:p w14:paraId="5F838937" w14:textId="77777777" w:rsidR="00562CA8" w:rsidRDefault="00562CA8" w:rsidP="00562CA8">
      <w:pPr>
        <w:rPr>
          <w:rFonts w:ascii="Times New Roman" w:eastAsia="Calibri" w:hAnsi="Times New Roman" w:cs="Times New Roman"/>
          <w:sz w:val="20"/>
          <w:szCs w:val="20"/>
        </w:rPr>
      </w:pPr>
    </w:p>
    <w:p w14:paraId="5433FBEA" w14:textId="77777777" w:rsidR="00562CA8" w:rsidRDefault="00562CA8" w:rsidP="00562CA8">
      <w:pPr>
        <w:rPr>
          <w:rFonts w:ascii="Times New Roman" w:eastAsia="Calibri" w:hAnsi="Times New Roman" w:cs="Times New Roman"/>
          <w:sz w:val="20"/>
          <w:szCs w:val="20"/>
        </w:rPr>
      </w:pPr>
    </w:p>
    <w:p w14:paraId="72B4DEA3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8"/>
    <w:rsid w:val="00061BB3"/>
    <w:rsid w:val="002700D4"/>
    <w:rsid w:val="00562CA8"/>
    <w:rsid w:val="00691998"/>
    <w:rsid w:val="00B244F3"/>
    <w:rsid w:val="00CD3E58"/>
    <w:rsid w:val="00D45341"/>
    <w:rsid w:val="00DA6C2A"/>
    <w:rsid w:val="00E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4FEF"/>
  <w15:chartTrackingRefBased/>
  <w15:docId w15:val="{640C3679-93C3-4613-B10B-3B4DB1B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62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72B8065694A3621A5FEB7304286120F57425D880B7F9CDAFE42BE7E4FA97D12FC8D6DE5797C9F6A694180EXFL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A172B8065694A3621A5FEB7304286120F47426D98EB7F9CDAFE42BE7E4FA97D12FC8D6DE5797C9F6A694180EXFL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172B8065694A3621A5FEB7304286120F47426D98EB7F9CDAFE42BE7E4FA97D12FC8D6DE5797C9F6A694180EXFL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3A172B8065694A3621A5FEB7304286120F57425D880B7F9CDAFE42BE7E4FA97D12FC8D6DE5797C9F6A694180EXFLB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3A172B8065694A3621A41E665687F6D27FF2A2BDB80B5AA92F0BF76B0EDF0C08460C98A9B0584C8F4A6961D12FB1C59X9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6</cp:revision>
  <dcterms:created xsi:type="dcterms:W3CDTF">2022-06-23T05:43:00Z</dcterms:created>
  <dcterms:modified xsi:type="dcterms:W3CDTF">2022-06-29T10:16:00Z</dcterms:modified>
</cp:coreProperties>
</file>