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DBB" w:rsidRDefault="00AA0DBB" w:rsidP="00AA0DBB">
      <w:pPr>
        <w:widowControl w:val="0"/>
        <w:autoSpaceDE w:val="0"/>
        <w:autoSpaceDN w:val="0"/>
        <w:adjustRightInd w:val="0"/>
        <w:spacing w:after="0" w:line="240" w:lineRule="auto"/>
        <w:rPr>
          <w:rFonts w:ascii="Times New Roman" w:hAnsi="Times New Roman"/>
          <w:color w:val="000000"/>
        </w:rPr>
      </w:pPr>
    </w:p>
    <w:p w:rsidR="00AA0DBB" w:rsidRDefault="00AA0DBB" w:rsidP="00AA0DBB">
      <w:pPr>
        <w:autoSpaceDE w:val="0"/>
        <w:autoSpaceDN w:val="0"/>
        <w:adjustRightInd w:val="0"/>
        <w:spacing w:after="0" w:line="240" w:lineRule="auto"/>
        <w:rPr>
          <w:rFonts w:ascii="Times New Roman" w:hAnsi="Times New Roman"/>
          <w:b/>
          <w:sz w:val="24"/>
          <w:szCs w:val="24"/>
          <w:lang w:eastAsia="ru-RU"/>
        </w:rPr>
      </w:pPr>
    </w:p>
    <w:p w:rsidR="00AA0DBB" w:rsidRDefault="00AA0DBB" w:rsidP="00AA0DBB">
      <w:pPr>
        <w:autoSpaceDE w:val="0"/>
        <w:autoSpaceDN w:val="0"/>
        <w:adjustRightInd w:val="0"/>
        <w:spacing w:after="0" w:line="240" w:lineRule="auto"/>
        <w:ind w:firstLine="540"/>
        <w:jc w:val="center"/>
        <w:rPr>
          <w:rFonts w:ascii="Times New Roman" w:hAnsi="Times New Roman"/>
          <w:b/>
          <w:sz w:val="24"/>
          <w:szCs w:val="24"/>
          <w:lang w:eastAsia="ru-RU"/>
        </w:rPr>
      </w:pPr>
    </w:p>
    <w:p w:rsidR="00AA0DBB" w:rsidRDefault="00AA0DBB" w:rsidP="00AA0DBB">
      <w:pPr>
        <w:pStyle w:val="ConsPlusTitle"/>
        <w:widowControl/>
        <w:jc w:val="center"/>
        <w:outlineLvl w:val="0"/>
        <w:rPr>
          <w:rFonts w:ascii="Times New Roman" w:hAnsi="Times New Roman" w:cs="Times New Roman"/>
          <w:sz w:val="22"/>
          <w:szCs w:val="22"/>
        </w:rPr>
      </w:pPr>
      <w:r>
        <w:rPr>
          <w:rFonts w:ascii="Times New Roman" w:hAnsi="Times New Roman" w:cs="Times New Roman"/>
          <w:noProof/>
          <w:sz w:val="24"/>
          <w:szCs w:val="24"/>
        </w:rPr>
        <w:drawing>
          <wp:inline distT="0" distB="0" distL="0" distR="0">
            <wp:extent cx="596265" cy="739775"/>
            <wp:effectExtent l="0" t="0" r="0" b="317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265" cy="739775"/>
                    </a:xfrm>
                    <a:prstGeom prst="rect">
                      <a:avLst/>
                    </a:prstGeom>
                    <a:noFill/>
                    <a:ln>
                      <a:noFill/>
                    </a:ln>
                  </pic:spPr>
                </pic:pic>
              </a:graphicData>
            </a:graphic>
          </wp:inline>
        </w:drawing>
      </w:r>
      <w:r>
        <w:rPr>
          <w:rFonts w:ascii="Times New Roman" w:hAnsi="Times New Roman" w:cs="Times New Roman"/>
          <w:sz w:val="22"/>
          <w:szCs w:val="22"/>
        </w:rPr>
        <w:t xml:space="preserve">                   </w:t>
      </w:r>
    </w:p>
    <w:p w:rsidR="00AA0DBB" w:rsidRDefault="00AA0DBB" w:rsidP="00AA0DBB">
      <w:pPr>
        <w:pStyle w:val="ConsPlusTitle"/>
        <w:widowControl/>
        <w:jc w:val="center"/>
        <w:outlineLvl w:val="0"/>
        <w:rPr>
          <w:rFonts w:ascii="Times New Roman" w:hAnsi="Times New Roman" w:cs="Times New Roman"/>
          <w:sz w:val="22"/>
          <w:szCs w:val="22"/>
        </w:rPr>
      </w:pPr>
    </w:p>
    <w:p w:rsidR="00AA0DBB" w:rsidRPr="00DC198F" w:rsidRDefault="00AA0DBB" w:rsidP="00AA0DBB">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 xml:space="preserve">АДМИНИСТРАЦИЯ МУНИЦИПАЛЬНОГО ОБРАЗОВАНИЯ </w:t>
      </w:r>
    </w:p>
    <w:p w:rsidR="00AA0DBB" w:rsidRPr="00DC198F" w:rsidRDefault="00AA0DBB" w:rsidP="00AA0DBB">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w:t>
      </w:r>
      <w:r>
        <w:rPr>
          <w:rFonts w:ascii="Times New Roman" w:hAnsi="Times New Roman" w:cs="Times New Roman"/>
          <w:sz w:val="22"/>
          <w:szCs w:val="22"/>
        </w:rPr>
        <w:t xml:space="preserve">ЮШАРСКИЙ </w:t>
      </w:r>
      <w:r w:rsidRPr="00DC198F">
        <w:rPr>
          <w:rFonts w:ascii="Times New Roman" w:hAnsi="Times New Roman" w:cs="Times New Roman"/>
          <w:sz w:val="22"/>
          <w:szCs w:val="22"/>
        </w:rPr>
        <w:t>СЕЛЬСОВЕТ» НЕНЕЦКОГО АВТОНОМНОГО ОКРУГА</w:t>
      </w:r>
    </w:p>
    <w:p w:rsidR="00AA0DBB" w:rsidRDefault="00AA0DBB" w:rsidP="00AA0DBB">
      <w:pPr>
        <w:pStyle w:val="ConsPlusTitle"/>
        <w:widowControl/>
        <w:jc w:val="center"/>
        <w:rPr>
          <w:rFonts w:ascii="Times New Roman" w:hAnsi="Times New Roman" w:cs="Times New Roman"/>
          <w:sz w:val="24"/>
          <w:szCs w:val="24"/>
        </w:rPr>
      </w:pPr>
    </w:p>
    <w:p w:rsidR="00AA0DBB" w:rsidRDefault="00AA0DBB" w:rsidP="00AA0DBB">
      <w:pPr>
        <w:pStyle w:val="ConsPlusTitle"/>
        <w:widowControl/>
        <w:jc w:val="center"/>
        <w:rPr>
          <w:rFonts w:ascii="Times New Roman" w:hAnsi="Times New Roman" w:cs="Times New Roman"/>
          <w:sz w:val="24"/>
          <w:szCs w:val="24"/>
        </w:rPr>
      </w:pPr>
    </w:p>
    <w:p w:rsidR="00AA0DBB" w:rsidRDefault="00AA0DBB" w:rsidP="00AA0DBB">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AA0DBB" w:rsidRDefault="00AA0DBB" w:rsidP="00AA0DBB">
      <w:pPr>
        <w:pStyle w:val="ConsPlusTitle"/>
        <w:widowControl/>
        <w:rPr>
          <w:rFonts w:ascii="Times New Roman" w:hAnsi="Times New Roman" w:cs="Times New Roman"/>
          <w:sz w:val="24"/>
          <w:szCs w:val="24"/>
        </w:rPr>
      </w:pPr>
    </w:p>
    <w:p w:rsidR="00AA0DBB" w:rsidRDefault="004C4CBB" w:rsidP="00AA0DBB">
      <w:pPr>
        <w:spacing w:after="0" w:line="240" w:lineRule="auto"/>
        <w:ind w:right="45"/>
        <w:jc w:val="both"/>
        <w:rPr>
          <w:rFonts w:ascii="Times New Roman" w:hAnsi="Times New Roman"/>
          <w:b/>
          <w:sz w:val="20"/>
          <w:szCs w:val="20"/>
          <w:u w:val="single"/>
        </w:rPr>
      </w:pPr>
      <w:r>
        <w:rPr>
          <w:rFonts w:ascii="Times New Roman" w:hAnsi="Times New Roman"/>
          <w:b/>
          <w:sz w:val="20"/>
          <w:szCs w:val="20"/>
          <w:u w:val="single"/>
        </w:rPr>
        <w:t>от  03.09. 2018 № 82</w:t>
      </w:r>
      <w:r w:rsidR="00AA0DBB">
        <w:rPr>
          <w:rFonts w:ascii="Times New Roman" w:hAnsi="Times New Roman"/>
          <w:b/>
          <w:sz w:val="20"/>
          <w:szCs w:val="20"/>
          <w:u w:val="single"/>
        </w:rPr>
        <w:t>-п</w:t>
      </w:r>
    </w:p>
    <w:p w:rsidR="00AA0DBB" w:rsidRDefault="00AA0DBB" w:rsidP="00AA0DBB">
      <w:pPr>
        <w:spacing w:after="0" w:line="240" w:lineRule="auto"/>
        <w:ind w:right="45"/>
        <w:jc w:val="both"/>
        <w:rPr>
          <w:rFonts w:ascii="Times New Roman" w:hAnsi="Times New Roman"/>
          <w:b/>
          <w:sz w:val="20"/>
          <w:szCs w:val="20"/>
          <w:u w:val="single"/>
        </w:rPr>
      </w:pPr>
      <w:proofErr w:type="spellStart"/>
      <w:r>
        <w:rPr>
          <w:rFonts w:ascii="Times New Roman" w:hAnsi="Times New Roman"/>
          <w:b/>
          <w:sz w:val="20"/>
          <w:szCs w:val="20"/>
          <w:u w:val="single"/>
        </w:rPr>
        <w:t>п.Каратайка</w:t>
      </w:r>
      <w:proofErr w:type="spellEnd"/>
      <w:r>
        <w:rPr>
          <w:rFonts w:ascii="Times New Roman" w:hAnsi="Times New Roman"/>
          <w:b/>
          <w:sz w:val="20"/>
          <w:szCs w:val="20"/>
          <w:u w:val="single"/>
        </w:rPr>
        <w:t xml:space="preserve"> НАО</w:t>
      </w:r>
    </w:p>
    <w:p w:rsidR="00AA0DBB" w:rsidRDefault="00AA0DBB" w:rsidP="00AA0DBB">
      <w:pPr>
        <w:autoSpaceDE w:val="0"/>
        <w:autoSpaceDN w:val="0"/>
        <w:adjustRightInd w:val="0"/>
        <w:spacing w:after="0" w:line="240" w:lineRule="auto"/>
        <w:rPr>
          <w:rFonts w:ascii="Times New Roman" w:hAnsi="Times New Roman"/>
          <w:b/>
          <w:sz w:val="24"/>
          <w:szCs w:val="24"/>
          <w:lang w:eastAsia="ru-RU"/>
        </w:rPr>
      </w:pPr>
    </w:p>
    <w:p w:rsidR="00AA0DBB" w:rsidRDefault="00AA0DBB" w:rsidP="00AA0DBB">
      <w:pPr>
        <w:widowControl w:val="0"/>
        <w:autoSpaceDE w:val="0"/>
        <w:autoSpaceDN w:val="0"/>
        <w:adjustRightInd w:val="0"/>
        <w:spacing w:after="0" w:line="240" w:lineRule="auto"/>
        <w:rPr>
          <w:rFonts w:ascii="Times New Roman" w:hAnsi="Times New Roman"/>
          <w:color w:val="000000"/>
        </w:rPr>
      </w:pPr>
    </w:p>
    <w:p w:rsidR="00AA0DBB" w:rsidRDefault="00AA0DBB" w:rsidP="00AA0DBB">
      <w:pPr>
        <w:widowControl w:val="0"/>
        <w:autoSpaceDE w:val="0"/>
        <w:autoSpaceDN w:val="0"/>
        <w:adjustRightInd w:val="0"/>
        <w:spacing w:after="0" w:line="240" w:lineRule="auto"/>
        <w:rPr>
          <w:rFonts w:ascii="Times New Roman" w:hAnsi="Times New Roman"/>
          <w:color w:val="000000"/>
        </w:rPr>
      </w:pPr>
    </w:p>
    <w:p w:rsidR="00AA0DBB" w:rsidRDefault="00AA0DBB" w:rsidP="00AA0DB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Об утверждении Положения о рабочей группе</w:t>
      </w:r>
    </w:p>
    <w:p w:rsidR="00AA0DBB" w:rsidRPr="00A82B45" w:rsidRDefault="00AA0DBB" w:rsidP="00AA0DB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при администрации МО «Юшарский сельсовет» НАО</w:t>
      </w:r>
    </w:p>
    <w:p w:rsidR="00AA0DBB" w:rsidRPr="001E7A28" w:rsidRDefault="00AA0DBB" w:rsidP="00AA0DBB">
      <w:pPr>
        <w:widowControl w:val="0"/>
        <w:autoSpaceDE w:val="0"/>
        <w:autoSpaceDN w:val="0"/>
        <w:adjustRightInd w:val="0"/>
        <w:spacing w:after="0" w:line="240" w:lineRule="auto"/>
        <w:jc w:val="center"/>
        <w:rPr>
          <w:rFonts w:ascii="Times New Roman" w:hAnsi="Times New Roman"/>
          <w:sz w:val="24"/>
          <w:szCs w:val="24"/>
        </w:rPr>
      </w:pPr>
    </w:p>
    <w:p w:rsidR="00AA0DBB" w:rsidRDefault="00AA0DBB" w:rsidP="00AA0DBB">
      <w:pPr>
        <w:widowControl w:val="0"/>
        <w:autoSpaceDE w:val="0"/>
        <w:autoSpaceDN w:val="0"/>
        <w:adjustRightInd w:val="0"/>
        <w:spacing w:after="0" w:line="240" w:lineRule="auto"/>
        <w:ind w:firstLine="540"/>
        <w:jc w:val="both"/>
        <w:rPr>
          <w:rFonts w:ascii="Times New Roman" w:hAnsi="Times New Roman"/>
          <w:sz w:val="24"/>
          <w:szCs w:val="24"/>
        </w:rPr>
      </w:pPr>
    </w:p>
    <w:p w:rsidR="00CB1A42" w:rsidRPr="00CB1A42" w:rsidRDefault="00AA0DBB" w:rsidP="00CB1A4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CB1A42">
        <w:rPr>
          <w:rFonts w:ascii="Times New Roman" w:hAnsi="Times New Roman"/>
          <w:sz w:val="26"/>
          <w:szCs w:val="26"/>
          <w:lang w:eastAsia="ru-RU"/>
        </w:rPr>
        <w:t xml:space="preserve">В целях организации работы по исполнению протокола совещания под председательством заместителя Председателя Правительства Российской Федерации </w:t>
      </w:r>
      <w:proofErr w:type="spellStart"/>
      <w:r w:rsidRPr="00CB1A42">
        <w:rPr>
          <w:rFonts w:ascii="Times New Roman" w:hAnsi="Times New Roman"/>
          <w:sz w:val="26"/>
          <w:szCs w:val="26"/>
          <w:lang w:eastAsia="ru-RU"/>
        </w:rPr>
        <w:t>Голодец</w:t>
      </w:r>
      <w:proofErr w:type="spellEnd"/>
      <w:r w:rsidRPr="00CB1A42">
        <w:rPr>
          <w:rFonts w:ascii="Times New Roman" w:hAnsi="Times New Roman"/>
          <w:sz w:val="26"/>
          <w:szCs w:val="26"/>
          <w:lang w:eastAsia="ru-RU"/>
        </w:rPr>
        <w:t xml:space="preserve"> О.Ю. от 09.10.2014 N ОГ-Ш-275пр (раздел II) о с</w:t>
      </w:r>
      <w:r w:rsidR="00CB1A42" w:rsidRPr="00CB1A42">
        <w:rPr>
          <w:rFonts w:ascii="Times New Roman" w:hAnsi="Times New Roman"/>
          <w:sz w:val="26"/>
          <w:szCs w:val="26"/>
          <w:lang w:eastAsia="ru-RU"/>
        </w:rPr>
        <w:t>нижении неформальной занятости,</w:t>
      </w:r>
      <w:r w:rsidR="00CB1A42" w:rsidRPr="00CB1A42">
        <w:rPr>
          <w:rFonts w:ascii="Times New Roman" w:hAnsi="Times New Roman"/>
          <w:sz w:val="26"/>
          <w:szCs w:val="26"/>
        </w:rPr>
        <w:t xml:space="preserve"> реализации проводимых Правительством Российской Федерации мероприятий по повышению пенсионного возраста и выполнению принятых решений по обеспечению соблюдения предусмотренного трудовым законодательством запрета на ограничение трудовых прав и свобод граждан в зависимости от возраста, а также реализации мер, направленных на сохранение и развитие занятости граждан </w:t>
      </w:r>
      <w:proofErr w:type="spellStart"/>
      <w:r w:rsidR="00CB1A42" w:rsidRPr="00CB1A42">
        <w:rPr>
          <w:rFonts w:ascii="Times New Roman" w:hAnsi="Times New Roman"/>
          <w:sz w:val="26"/>
          <w:szCs w:val="26"/>
        </w:rPr>
        <w:t>предпенсионного</w:t>
      </w:r>
      <w:proofErr w:type="spellEnd"/>
      <w:r w:rsidR="00CB1A42" w:rsidRPr="00CB1A42">
        <w:rPr>
          <w:rFonts w:ascii="Times New Roman" w:hAnsi="Times New Roman"/>
          <w:sz w:val="26"/>
          <w:szCs w:val="26"/>
        </w:rPr>
        <w:t xml:space="preserve"> возраста</w:t>
      </w:r>
      <w:r w:rsidR="00CB1A42" w:rsidRPr="00CB1A42">
        <w:rPr>
          <w:rFonts w:ascii="Times New Roman" w:eastAsia="Times New Roman" w:hAnsi="Times New Roman"/>
          <w:sz w:val="26"/>
          <w:szCs w:val="26"/>
          <w:lang w:eastAsia="ru-RU"/>
        </w:rPr>
        <w:t xml:space="preserve"> администрация МО «Юшарский сельсовет» НАО постановляет:</w:t>
      </w:r>
    </w:p>
    <w:p w:rsidR="00705D9C" w:rsidRPr="00CB1A42" w:rsidRDefault="00705D9C" w:rsidP="00CB1A42">
      <w:pPr>
        <w:pStyle w:val="Default"/>
      </w:pPr>
    </w:p>
    <w:p w:rsidR="00AA0DBB" w:rsidRPr="00CB1A42" w:rsidRDefault="00AA0DBB" w:rsidP="00CB1A42">
      <w:pPr>
        <w:widowControl w:val="0"/>
        <w:numPr>
          <w:ilvl w:val="0"/>
          <w:numId w:val="1"/>
        </w:numPr>
        <w:autoSpaceDE w:val="0"/>
        <w:autoSpaceDN w:val="0"/>
        <w:adjustRightInd w:val="0"/>
        <w:spacing w:after="0" w:line="240" w:lineRule="auto"/>
        <w:ind w:left="0" w:firstLine="567"/>
        <w:jc w:val="both"/>
        <w:rPr>
          <w:rFonts w:ascii="Times New Roman" w:hAnsi="Times New Roman"/>
          <w:color w:val="000000"/>
          <w:sz w:val="26"/>
          <w:szCs w:val="26"/>
          <w:lang w:eastAsia="ru-RU"/>
        </w:rPr>
      </w:pPr>
      <w:r w:rsidRPr="00705D9C">
        <w:rPr>
          <w:rFonts w:ascii="Times New Roman" w:hAnsi="Times New Roman"/>
          <w:color w:val="000000"/>
          <w:sz w:val="26"/>
          <w:szCs w:val="26"/>
        </w:rPr>
        <w:t xml:space="preserve">Утвердить </w:t>
      </w:r>
      <w:hyperlink w:anchor="Par109" w:history="1">
        <w:r w:rsidRPr="00705D9C">
          <w:rPr>
            <w:rFonts w:ascii="Times New Roman" w:hAnsi="Times New Roman"/>
            <w:color w:val="000000"/>
            <w:sz w:val="26"/>
            <w:szCs w:val="26"/>
          </w:rPr>
          <w:t>Положени</w:t>
        </w:r>
      </w:hyperlink>
      <w:r w:rsidR="00705D9C">
        <w:rPr>
          <w:rFonts w:ascii="Times New Roman" w:hAnsi="Times New Roman"/>
          <w:color w:val="000000"/>
          <w:sz w:val="26"/>
          <w:szCs w:val="26"/>
        </w:rPr>
        <w:t>е о рабочей группе при а</w:t>
      </w:r>
      <w:r w:rsidRPr="00705D9C">
        <w:rPr>
          <w:rFonts w:ascii="Times New Roman" w:hAnsi="Times New Roman"/>
          <w:color w:val="000000"/>
          <w:sz w:val="26"/>
          <w:szCs w:val="26"/>
        </w:rPr>
        <w:t>дминистрации муниципального образования «</w:t>
      </w:r>
      <w:r w:rsidR="00705D9C">
        <w:rPr>
          <w:rFonts w:ascii="Times New Roman" w:eastAsia="Times New Roman" w:hAnsi="Times New Roman"/>
          <w:sz w:val="26"/>
          <w:szCs w:val="26"/>
          <w:lang w:eastAsia="ru-RU"/>
        </w:rPr>
        <w:t>Юшарский</w:t>
      </w:r>
      <w:r w:rsidRPr="00705D9C">
        <w:rPr>
          <w:rFonts w:ascii="Times New Roman" w:hAnsi="Times New Roman"/>
          <w:color w:val="000000"/>
          <w:sz w:val="26"/>
          <w:szCs w:val="26"/>
        </w:rPr>
        <w:t xml:space="preserve"> сельсовет» Ненецкого автономного округа по вопросам </w:t>
      </w:r>
      <w:r w:rsidRPr="00705D9C">
        <w:rPr>
          <w:rFonts w:ascii="Times New Roman" w:hAnsi="Times New Roman"/>
          <w:color w:val="000000"/>
          <w:sz w:val="26"/>
          <w:szCs w:val="26"/>
          <w:lang w:eastAsia="ru-RU"/>
        </w:rPr>
        <w:t>снижения неформальной занятости населения</w:t>
      </w:r>
      <w:r w:rsidR="00705D9C">
        <w:rPr>
          <w:rFonts w:ascii="Times New Roman" w:hAnsi="Times New Roman"/>
          <w:color w:val="000000"/>
          <w:sz w:val="26"/>
          <w:szCs w:val="26"/>
          <w:lang w:eastAsia="ru-RU"/>
        </w:rPr>
        <w:t>, легализации «серой» зарплаты заработной платы и повышения собираемости страховых взносов во внебюджетные справки</w:t>
      </w:r>
      <w:r w:rsidRPr="00705D9C">
        <w:rPr>
          <w:rFonts w:ascii="Times New Roman" w:hAnsi="Times New Roman"/>
          <w:color w:val="000000"/>
          <w:sz w:val="26"/>
          <w:szCs w:val="26"/>
          <w:lang w:eastAsia="ru-RU"/>
        </w:rPr>
        <w:t xml:space="preserve"> в </w:t>
      </w:r>
      <w:r w:rsidRPr="00705D9C">
        <w:rPr>
          <w:rFonts w:ascii="Times New Roman" w:hAnsi="Times New Roman"/>
          <w:color w:val="000000"/>
          <w:sz w:val="26"/>
          <w:szCs w:val="26"/>
        </w:rPr>
        <w:t>муниципальном образовании «</w:t>
      </w:r>
      <w:r w:rsidR="00705D9C">
        <w:rPr>
          <w:rFonts w:ascii="Times New Roman" w:eastAsia="Times New Roman" w:hAnsi="Times New Roman"/>
          <w:sz w:val="26"/>
          <w:szCs w:val="26"/>
          <w:lang w:eastAsia="ru-RU"/>
        </w:rPr>
        <w:t>Юшарский</w:t>
      </w:r>
      <w:r w:rsidRPr="00705D9C">
        <w:rPr>
          <w:rFonts w:ascii="Times New Roman" w:hAnsi="Times New Roman"/>
          <w:color w:val="000000"/>
          <w:sz w:val="26"/>
          <w:szCs w:val="26"/>
        </w:rPr>
        <w:t xml:space="preserve"> сельсовет» Ненецкого автономного округа согласно приложению </w:t>
      </w:r>
      <w:r w:rsidR="00705D9C">
        <w:rPr>
          <w:rFonts w:ascii="Times New Roman" w:hAnsi="Times New Roman"/>
          <w:color w:val="000000"/>
          <w:sz w:val="26"/>
          <w:szCs w:val="26"/>
        </w:rPr>
        <w:t>1</w:t>
      </w:r>
      <w:r w:rsidRPr="00705D9C">
        <w:rPr>
          <w:rFonts w:ascii="Times New Roman" w:hAnsi="Times New Roman"/>
          <w:color w:val="000000"/>
          <w:sz w:val="26"/>
          <w:szCs w:val="26"/>
        </w:rPr>
        <w:t xml:space="preserve"> к настоящему постановлению.</w:t>
      </w:r>
    </w:p>
    <w:p w:rsidR="00AA0DBB" w:rsidRPr="00705D9C" w:rsidRDefault="00CB1A42" w:rsidP="00AA0DB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705D9C">
        <w:rPr>
          <w:rFonts w:ascii="Times New Roman" w:eastAsia="Times New Roman" w:hAnsi="Times New Roman"/>
          <w:sz w:val="26"/>
          <w:szCs w:val="26"/>
          <w:lang w:eastAsia="ru-RU"/>
        </w:rPr>
        <w:t>.  Настоящее п</w:t>
      </w:r>
      <w:r w:rsidR="00AA0DBB" w:rsidRPr="00705D9C">
        <w:rPr>
          <w:rFonts w:ascii="Times New Roman" w:eastAsia="Times New Roman" w:hAnsi="Times New Roman"/>
          <w:sz w:val="26"/>
          <w:szCs w:val="26"/>
          <w:lang w:eastAsia="ru-RU"/>
        </w:rPr>
        <w:t>остановление вступает в силу после его официального опубликования (обнародования).</w:t>
      </w:r>
    </w:p>
    <w:p w:rsidR="00AA0DBB" w:rsidRPr="00705D9C" w:rsidRDefault="00AA0DBB" w:rsidP="00AA0DBB">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A0DBB" w:rsidRPr="00705D9C" w:rsidRDefault="00AA0DBB" w:rsidP="00AA0DBB">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A0DBB" w:rsidRPr="00705D9C" w:rsidRDefault="00AA0DBB" w:rsidP="00AA0DBB">
      <w:pPr>
        <w:autoSpaceDE w:val="0"/>
        <w:autoSpaceDN w:val="0"/>
        <w:adjustRightInd w:val="0"/>
        <w:spacing w:after="0" w:line="240" w:lineRule="auto"/>
        <w:jc w:val="both"/>
        <w:outlineLvl w:val="0"/>
        <w:rPr>
          <w:rFonts w:ascii="Times New Roman" w:hAnsi="Times New Roman"/>
          <w:sz w:val="26"/>
          <w:szCs w:val="26"/>
        </w:rPr>
      </w:pPr>
    </w:p>
    <w:p w:rsidR="00AA0DBB" w:rsidRPr="00705D9C" w:rsidRDefault="00AA0DBB" w:rsidP="00AA0DBB">
      <w:pPr>
        <w:pStyle w:val="a3"/>
        <w:rPr>
          <w:rFonts w:ascii="Times New Roman" w:hAnsi="Times New Roman"/>
          <w:sz w:val="26"/>
          <w:szCs w:val="26"/>
        </w:rPr>
      </w:pPr>
      <w:r w:rsidRPr="00705D9C">
        <w:rPr>
          <w:rFonts w:ascii="Times New Roman" w:hAnsi="Times New Roman"/>
          <w:sz w:val="26"/>
          <w:szCs w:val="26"/>
        </w:rPr>
        <w:t xml:space="preserve">Глава МО </w:t>
      </w:r>
      <w:r w:rsidRPr="00705D9C">
        <w:rPr>
          <w:rFonts w:ascii="Times New Roman" w:hAnsi="Times New Roman"/>
          <w:color w:val="000000"/>
          <w:sz w:val="26"/>
          <w:szCs w:val="26"/>
        </w:rPr>
        <w:t>«</w:t>
      </w:r>
      <w:r w:rsidR="00705D9C">
        <w:rPr>
          <w:rFonts w:ascii="Times New Roman" w:eastAsia="Times New Roman" w:hAnsi="Times New Roman"/>
          <w:sz w:val="26"/>
          <w:szCs w:val="26"/>
          <w:lang w:eastAsia="ru-RU"/>
        </w:rPr>
        <w:t>Юшарский</w:t>
      </w:r>
      <w:r w:rsidRPr="00705D9C">
        <w:rPr>
          <w:rFonts w:ascii="Times New Roman" w:hAnsi="Times New Roman"/>
          <w:color w:val="000000"/>
          <w:sz w:val="26"/>
          <w:szCs w:val="26"/>
        </w:rPr>
        <w:t xml:space="preserve"> сельсовет» </w:t>
      </w:r>
      <w:r w:rsidRPr="00705D9C">
        <w:rPr>
          <w:rFonts w:ascii="Times New Roman" w:hAnsi="Times New Roman"/>
          <w:sz w:val="26"/>
          <w:szCs w:val="26"/>
        </w:rPr>
        <w:t xml:space="preserve">НАО                 </w:t>
      </w:r>
      <w:r w:rsidR="00705D9C">
        <w:rPr>
          <w:rFonts w:ascii="Times New Roman" w:hAnsi="Times New Roman"/>
          <w:sz w:val="26"/>
          <w:szCs w:val="26"/>
        </w:rPr>
        <w:t xml:space="preserve">                             Д.В.Вылко</w:t>
      </w:r>
    </w:p>
    <w:p w:rsidR="00AA0DBB" w:rsidRPr="00705D9C" w:rsidRDefault="00AA0DBB" w:rsidP="00AA0DBB">
      <w:pPr>
        <w:autoSpaceDE w:val="0"/>
        <w:autoSpaceDN w:val="0"/>
        <w:adjustRightInd w:val="0"/>
        <w:spacing w:after="0" w:line="240" w:lineRule="auto"/>
        <w:jc w:val="right"/>
        <w:outlineLvl w:val="0"/>
        <w:rPr>
          <w:rFonts w:ascii="Times New Roman" w:eastAsia="Times New Roman" w:hAnsi="Times New Roman"/>
          <w:sz w:val="26"/>
          <w:szCs w:val="26"/>
          <w:lang w:eastAsia="ru-RU"/>
        </w:rPr>
      </w:pPr>
    </w:p>
    <w:p w:rsidR="00AA0DBB" w:rsidRPr="00705D9C" w:rsidRDefault="00AA0DBB" w:rsidP="00AA0DBB">
      <w:pPr>
        <w:autoSpaceDE w:val="0"/>
        <w:autoSpaceDN w:val="0"/>
        <w:adjustRightInd w:val="0"/>
        <w:spacing w:after="0" w:line="240" w:lineRule="auto"/>
        <w:jc w:val="right"/>
        <w:outlineLvl w:val="0"/>
        <w:rPr>
          <w:rFonts w:ascii="Times New Roman" w:eastAsia="Times New Roman" w:hAnsi="Times New Roman"/>
          <w:sz w:val="26"/>
          <w:szCs w:val="26"/>
          <w:lang w:eastAsia="ru-RU"/>
        </w:rPr>
      </w:pPr>
    </w:p>
    <w:p w:rsidR="00AA0DBB" w:rsidRPr="00705D9C" w:rsidRDefault="00AA0DBB" w:rsidP="00AA0DBB">
      <w:pPr>
        <w:autoSpaceDE w:val="0"/>
        <w:autoSpaceDN w:val="0"/>
        <w:adjustRightInd w:val="0"/>
        <w:spacing w:after="0" w:line="240" w:lineRule="auto"/>
        <w:outlineLvl w:val="0"/>
        <w:rPr>
          <w:rFonts w:ascii="Times New Roman" w:eastAsia="Times New Roman" w:hAnsi="Times New Roman"/>
          <w:sz w:val="26"/>
          <w:szCs w:val="26"/>
          <w:lang w:eastAsia="ru-RU"/>
        </w:rPr>
      </w:pPr>
    </w:p>
    <w:p w:rsidR="00AA0DBB" w:rsidRDefault="00AA0DBB" w:rsidP="00AA0DBB">
      <w:pPr>
        <w:autoSpaceDE w:val="0"/>
        <w:autoSpaceDN w:val="0"/>
        <w:adjustRightInd w:val="0"/>
        <w:spacing w:after="0" w:line="240" w:lineRule="auto"/>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p>
    <w:p w:rsidR="00705D9C" w:rsidRDefault="00705D9C" w:rsidP="00705D9C">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705D9C" w:rsidRDefault="00705D9C" w:rsidP="00705D9C">
      <w:pPr>
        <w:autoSpaceDE w:val="0"/>
        <w:autoSpaceDN w:val="0"/>
        <w:adjustRightInd w:val="0"/>
        <w:spacing w:after="0" w:line="240" w:lineRule="auto"/>
        <w:jc w:val="right"/>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2 </w:t>
      </w:r>
    </w:p>
    <w:p w:rsidR="00705D9C" w:rsidRDefault="002D2DB4" w:rsidP="00705D9C">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к постановлению а</w:t>
      </w:r>
      <w:r w:rsidR="00705D9C">
        <w:rPr>
          <w:rFonts w:ascii="Times New Roman" w:eastAsia="Times New Roman" w:hAnsi="Times New Roman"/>
          <w:sz w:val="24"/>
          <w:szCs w:val="24"/>
          <w:lang w:eastAsia="ru-RU"/>
        </w:rPr>
        <w:t xml:space="preserve">дминистрации МО </w:t>
      </w:r>
    </w:p>
    <w:p w:rsidR="00705D9C" w:rsidRDefault="00705D9C" w:rsidP="00705D9C">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2D2DB4">
        <w:rPr>
          <w:rFonts w:ascii="Times New Roman" w:hAnsi="Times New Roman"/>
          <w:bCs/>
          <w:sz w:val="24"/>
          <w:szCs w:val="24"/>
          <w:lang w:eastAsia="ru-RU"/>
        </w:rPr>
        <w:t>Юшарский</w:t>
      </w:r>
      <w:r>
        <w:rPr>
          <w:rFonts w:ascii="Times New Roman" w:eastAsia="Times New Roman" w:hAnsi="Times New Roman"/>
          <w:sz w:val="24"/>
          <w:szCs w:val="24"/>
          <w:lang w:eastAsia="ru-RU"/>
        </w:rPr>
        <w:t xml:space="preserve"> сельсовет» НАО</w:t>
      </w:r>
    </w:p>
    <w:p w:rsidR="00705D9C" w:rsidRDefault="002D2DB4" w:rsidP="00705D9C">
      <w:pPr>
        <w:widowControl w:val="0"/>
        <w:autoSpaceDE w:val="0"/>
        <w:autoSpaceDN w:val="0"/>
        <w:adjustRightInd w:val="0"/>
        <w:spacing w:after="0" w:line="240" w:lineRule="auto"/>
        <w:ind w:firstLine="72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00.09.2018</w:t>
      </w:r>
      <w:r w:rsidR="00705D9C" w:rsidRPr="00D328C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00</w:t>
      </w:r>
      <w:r w:rsidR="00CB1A4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00705D9C">
        <w:rPr>
          <w:rFonts w:ascii="Times New Roman" w:eastAsia="Times New Roman" w:hAnsi="Times New Roman"/>
          <w:sz w:val="24"/>
          <w:szCs w:val="24"/>
          <w:lang w:eastAsia="ru-RU"/>
        </w:rPr>
        <w:t xml:space="preserve"> </w:t>
      </w:r>
      <w:proofErr w:type="spellStart"/>
      <w:r w:rsidR="00705D9C">
        <w:rPr>
          <w:rFonts w:ascii="Times New Roman" w:eastAsia="Times New Roman" w:hAnsi="Times New Roman"/>
          <w:sz w:val="24"/>
          <w:szCs w:val="24"/>
          <w:lang w:eastAsia="ru-RU"/>
        </w:rPr>
        <w:t>п</w:t>
      </w:r>
      <w:proofErr w:type="spellEnd"/>
    </w:p>
    <w:p w:rsidR="00705D9C" w:rsidRDefault="00705D9C" w:rsidP="00705D9C">
      <w:pPr>
        <w:autoSpaceDE w:val="0"/>
        <w:autoSpaceDN w:val="0"/>
        <w:adjustRightInd w:val="0"/>
        <w:spacing w:after="0" w:line="240" w:lineRule="auto"/>
        <w:jc w:val="right"/>
        <w:outlineLvl w:val="0"/>
        <w:rPr>
          <w:rFonts w:ascii="Times New Roman" w:eastAsia="Times New Roman" w:hAnsi="Times New Roman"/>
          <w:color w:val="000000"/>
          <w:sz w:val="24"/>
          <w:szCs w:val="24"/>
          <w:lang w:eastAsia="ru-RU"/>
        </w:rPr>
      </w:pPr>
    </w:p>
    <w:p w:rsidR="00705D9C" w:rsidRPr="006815F8" w:rsidRDefault="00705D9C" w:rsidP="00AA0DBB">
      <w:pPr>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p>
    <w:p w:rsidR="00AA0DBB" w:rsidRPr="006815F8" w:rsidRDefault="00AA0DBB" w:rsidP="00AA0DBB">
      <w:pPr>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p>
    <w:p w:rsidR="00705D9C" w:rsidRPr="00705D9C" w:rsidRDefault="00705D9C" w:rsidP="00705D9C">
      <w:pPr>
        <w:widowControl w:val="0"/>
        <w:autoSpaceDE w:val="0"/>
        <w:autoSpaceDN w:val="0"/>
        <w:adjustRightInd w:val="0"/>
        <w:spacing w:line="240" w:lineRule="auto"/>
        <w:jc w:val="center"/>
        <w:rPr>
          <w:rFonts w:ascii="Times New Roman" w:hAnsi="Times New Roman"/>
          <w:b/>
          <w:bCs/>
          <w:sz w:val="26"/>
          <w:szCs w:val="26"/>
        </w:rPr>
      </w:pPr>
      <w:r w:rsidRPr="00705D9C">
        <w:rPr>
          <w:rFonts w:ascii="Times New Roman" w:hAnsi="Times New Roman"/>
          <w:b/>
          <w:bCs/>
          <w:sz w:val="26"/>
          <w:szCs w:val="26"/>
        </w:rPr>
        <w:t>ПОЛОЖЕНИЕ</w:t>
      </w:r>
    </w:p>
    <w:p w:rsidR="00705D9C" w:rsidRPr="00705D9C" w:rsidRDefault="00705D9C" w:rsidP="00705D9C">
      <w:pPr>
        <w:widowControl w:val="0"/>
        <w:autoSpaceDE w:val="0"/>
        <w:autoSpaceDN w:val="0"/>
        <w:adjustRightInd w:val="0"/>
        <w:spacing w:after="0" w:line="240" w:lineRule="auto"/>
        <w:jc w:val="center"/>
        <w:rPr>
          <w:rFonts w:ascii="Times New Roman" w:hAnsi="Times New Roman"/>
          <w:b/>
          <w:sz w:val="26"/>
          <w:szCs w:val="26"/>
        </w:rPr>
      </w:pPr>
      <w:r w:rsidRPr="00705D9C">
        <w:rPr>
          <w:rFonts w:ascii="Times New Roman" w:hAnsi="Times New Roman"/>
          <w:b/>
          <w:bCs/>
          <w:sz w:val="26"/>
          <w:szCs w:val="26"/>
        </w:rPr>
        <w:t>о</w:t>
      </w:r>
      <w:r w:rsidRPr="00705D9C">
        <w:rPr>
          <w:rFonts w:ascii="Times New Roman" w:hAnsi="Times New Roman"/>
          <w:b/>
          <w:sz w:val="26"/>
          <w:szCs w:val="26"/>
        </w:rPr>
        <w:t xml:space="preserve"> рабочей группе при администрации муниципального образования по вопросам снижения неформальной занятости, легализации «серой» заработной платы и повышения собираемости страховых взносов </w:t>
      </w:r>
    </w:p>
    <w:p w:rsidR="00705D9C" w:rsidRPr="00705D9C" w:rsidRDefault="00705D9C" w:rsidP="00705D9C">
      <w:pPr>
        <w:widowControl w:val="0"/>
        <w:autoSpaceDE w:val="0"/>
        <w:autoSpaceDN w:val="0"/>
        <w:adjustRightInd w:val="0"/>
        <w:spacing w:after="0" w:line="240" w:lineRule="auto"/>
        <w:jc w:val="center"/>
        <w:rPr>
          <w:rFonts w:ascii="Times New Roman" w:hAnsi="Times New Roman"/>
          <w:b/>
          <w:sz w:val="26"/>
          <w:szCs w:val="26"/>
        </w:rPr>
      </w:pPr>
      <w:r w:rsidRPr="00705D9C">
        <w:rPr>
          <w:rFonts w:ascii="Times New Roman" w:hAnsi="Times New Roman"/>
          <w:b/>
          <w:sz w:val="26"/>
          <w:szCs w:val="26"/>
        </w:rPr>
        <w:t xml:space="preserve">во внебюджетные фонды </w:t>
      </w:r>
    </w:p>
    <w:p w:rsidR="00705D9C" w:rsidRPr="00705D9C" w:rsidRDefault="00705D9C" w:rsidP="00705D9C">
      <w:pPr>
        <w:widowControl w:val="0"/>
        <w:autoSpaceDE w:val="0"/>
        <w:autoSpaceDN w:val="0"/>
        <w:adjustRightInd w:val="0"/>
        <w:spacing w:after="0" w:line="240" w:lineRule="auto"/>
        <w:jc w:val="center"/>
        <w:rPr>
          <w:rFonts w:ascii="Times New Roman" w:hAnsi="Times New Roman"/>
          <w:b/>
          <w:sz w:val="26"/>
          <w:szCs w:val="26"/>
        </w:rPr>
      </w:pPr>
    </w:p>
    <w:p w:rsidR="00705D9C" w:rsidRPr="00142CD7" w:rsidRDefault="00705D9C" w:rsidP="00705D9C">
      <w:pPr>
        <w:pStyle w:val="Style2"/>
        <w:widowControl/>
        <w:numPr>
          <w:ilvl w:val="0"/>
          <w:numId w:val="2"/>
        </w:numPr>
        <w:rPr>
          <w:rStyle w:val="FontStyle15"/>
          <w:sz w:val="28"/>
          <w:szCs w:val="28"/>
        </w:rPr>
      </w:pPr>
      <w:r w:rsidRPr="00142CD7">
        <w:rPr>
          <w:rStyle w:val="FontStyle15"/>
          <w:sz w:val="28"/>
          <w:szCs w:val="28"/>
        </w:rPr>
        <w:t>Общие положения</w:t>
      </w:r>
    </w:p>
    <w:p w:rsidR="00705D9C" w:rsidRPr="00AF1985" w:rsidRDefault="00705D9C" w:rsidP="00705D9C">
      <w:pPr>
        <w:pStyle w:val="Style2"/>
        <w:widowControl/>
        <w:ind w:left="360"/>
        <w:rPr>
          <w:rStyle w:val="FontStyle15"/>
          <w:b w:val="0"/>
          <w:sz w:val="28"/>
          <w:szCs w:val="28"/>
        </w:rPr>
      </w:pPr>
    </w:p>
    <w:p w:rsidR="00705D9C" w:rsidRPr="00705D9C" w:rsidRDefault="00705D9C" w:rsidP="00705D9C">
      <w:pPr>
        <w:widowControl w:val="0"/>
        <w:autoSpaceDE w:val="0"/>
        <w:autoSpaceDN w:val="0"/>
        <w:adjustRightInd w:val="0"/>
        <w:spacing w:line="240" w:lineRule="auto"/>
        <w:ind w:firstLine="709"/>
        <w:contextualSpacing/>
        <w:jc w:val="both"/>
        <w:rPr>
          <w:rFonts w:ascii="Times New Roman" w:hAnsi="Times New Roman"/>
          <w:sz w:val="26"/>
          <w:szCs w:val="26"/>
        </w:rPr>
      </w:pPr>
      <w:r w:rsidRPr="00705D9C">
        <w:rPr>
          <w:rFonts w:ascii="Times New Roman" w:hAnsi="Times New Roman"/>
          <w:sz w:val="26"/>
          <w:szCs w:val="26"/>
        </w:rPr>
        <w:t>1.1. Рабочая группа (межведомственная группа) при администрации муниципального образования «Юшарский сельсовет» НАО по вопросам снижения неформальной занятости, легализации «серой» заработной платы и повышения собираемости страховых взносов во внебюджетные фонды (далее – Рабочая группа) является коллегиальным постоянно действующим органом, созданным в целях обеспечения условий для легализации трудовых отношений и скрытых форм оплаты труда и повышения собираемости страховых взносов во внебюджетные фонды и уплаты налоговых платежей на территории муниципального образования.</w:t>
      </w:r>
    </w:p>
    <w:p w:rsidR="00705D9C" w:rsidRPr="00705D9C" w:rsidRDefault="00705D9C" w:rsidP="00705D9C">
      <w:pPr>
        <w:widowControl w:val="0"/>
        <w:autoSpaceDE w:val="0"/>
        <w:autoSpaceDN w:val="0"/>
        <w:adjustRightInd w:val="0"/>
        <w:spacing w:line="240" w:lineRule="auto"/>
        <w:ind w:firstLine="709"/>
        <w:contextualSpacing/>
        <w:jc w:val="both"/>
        <w:rPr>
          <w:rFonts w:ascii="Times New Roman" w:hAnsi="Times New Roman"/>
          <w:sz w:val="26"/>
          <w:szCs w:val="26"/>
        </w:rPr>
      </w:pPr>
      <w:r w:rsidRPr="00705D9C">
        <w:rPr>
          <w:rFonts w:ascii="Times New Roman" w:hAnsi="Times New Roman"/>
          <w:sz w:val="26"/>
          <w:szCs w:val="26"/>
        </w:rPr>
        <w:t xml:space="preserve">1.2. Рабочая группа в своей деятельности руководствуется </w:t>
      </w:r>
      <w:hyperlink r:id="rId6" w:history="1">
        <w:r w:rsidRPr="00705D9C">
          <w:rPr>
            <w:rFonts w:ascii="Times New Roman" w:hAnsi="Times New Roman"/>
            <w:sz w:val="26"/>
            <w:szCs w:val="26"/>
          </w:rPr>
          <w:t>Конституцией</w:t>
        </w:r>
      </w:hyperlink>
      <w:r w:rsidRPr="00705D9C">
        <w:rPr>
          <w:rFonts w:ascii="Times New Roman" w:hAnsi="Times New Roman"/>
          <w:sz w:val="26"/>
          <w:szCs w:val="26"/>
        </w:rPr>
        <w:t xml:space="preserve"> Российской Федерации, федеральными законами, указами и распоряжениями Президента Российской Федерации, нормативными правовыми актами Российской Федерации, Ненецкого автономного округа, муниципальными правовыми актами и </w:t>
      </w:r>
      <w:hyperlink r:id="rId7" w:history="1">
        <w:r w:rsidRPr="00705D9C">
          <w:rPr>
            <w:rFonts w:ascii="Times New Roman" w:hAnsi="Times New Roman"/>
            <w:sz w:val="26"/>
            <w:szCs w:val="26"/>
          </w:rPr>
          <w:t>Уставом</w:t>
        </w:r>
      </w:hyperlink>
      <w:r w:rsidRPr="00705D9C">
        <w:rPr>
          <w:rFonts w:ascii="Times New Roman" w:hAnsi="Times New Roman"/>
          <w:sz w:val="26"/>
          <w:szCs w:val="26"/>
        </w:rPr>
        <w:t xml:space="preserve"> муниципального образования, а также настоящим Положением.</w:t>
      </w:r>
    </w:p>
    <w:p w:rsidR="00705D9C" w:rsidRPr="00705D9C" w:rsidRDefault="00705D9C" w:rsidP="00705D9C">
      <w:pPr>
        <w:pStyle w:val="Style2"/>
        <w:widowControl/>
        <w:rPr>
          <w:rStyle w:val="FontStyle15"/>
          <w:b w:val="0"/>
          <w:sz w:val="26"/>
          <w:szCs w:val="26"/>
        </w:rPr>
      </w:pPr>
    </w:p>
    <w:p w:rsidR="00705D9C" w:rsidRPr="00705D9C" w:rsidRDefault="00705D9C" w:rsidP="00705D9C">
      <w:pPr>
        <w:pStyle w:val="Style2"/>
        <w:widowControl/>
        <w:rPr>
          <w:rStyle w:val="FontStyle15"/>
          <w:sz w:val="26"/>
          <w:szCs w:val="26"/>
        </w:rPr>
      </w:pPr>
      <w:r w:rsidRPr="00705D9C">
        <w:rPr>
          <w:rStyle w:val="FontStyle15"/>
          <w:sz w:val="26"/>
          <w:szCs w:val="26"/>
          <w:lang w:val="en-US"/>
        </w:rPr>
        <w:t>II</w:t>
      </w:r>
      <w:r w:rsidRPr="00705D9C">
        <w:rPr>
          <w:rStyle w:val="FontStyle15"/>
          <w:sz w:val="26"/>
          <w:szCs w:val="26"/>
        </w:rPr>
        <w:t>. Задачи рабочей группы</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 xml:space="preserve"> 2.1. Основными задачами Рабочей группы являются:</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2.1.1.обеспечение согласованных действий органов местного самоуправления муниципального образования, территориальных органов федеральных органов исполнительной власти, исполнительных органов государственной власти Ненецкого автономного округа, внебюджетных фондов, профсоюзов, общественных организаций по вопросам противодействия неформальной занятости и легализации трудовых отношений;</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2.1.2.проведение анализа ситуации по уровню неформальной занятости, выплаты «серой» заработной платы в организациях, осуществляющих деятельность на территории муниципального образования;</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2.1.3.выработка и принятие совместных мер по решению вопросов, входящих в компетенцию рабочей группы;</w:t>
      </w:r>
    </w:p>
    <w:p w:rsidR="00705D9C" w:rsidRPr="00705D9C" w:rsidRDefault="00705D9C" w:rsidP="00705D9C">
      <w:pPr>
        <w:widowControl w:val="0"/>
        <w:autoSpaceDE w:val="0"/>
        <w:autoSpaceDN w:val="0"/>
        <w:adjustRightInd w:val="0"/>
        <w:spacing w:line="240" w:lineRule="auto"/>
        <w:ind w:firstLine="709"/>
        <w:contextualSpacing/>
        <w:jc w:val="both"/>
        <w:rPr>
          <w:rFonts w:ascii="Times New Roman" w:hAnsi="Times New Roman"/>
          <w:sz w:val="26"/>
          <w:szCs w:val="26"/>
        </w:rPr>
      </w:pPr>
      <w:r w:rsidRPr="00705D9C">
        <w:rPr>
          <w:rFonts w:ascii="Times New Roman" w:hAnsi="Times New Roman"/>
          <w:sz w:val="26"/>
          <w:szCs w:val="26"/>
        </w:rPr>
        <w:t xml:space="preserve">2.1.4.информирование работников о негативных последствиях неоформленных трудовых отношений и о проводимой работе по снижению </w:t>
      </w:r>
      <w:r w:rsidRPr="00705D9C">
        <w:rPr>
          <w:rFonts w:ascii="Times New Roman" w:hAnsi="Times New Roman"/>
          <w:sz w:val="26"/>
          <w:szCs w:val="26"/>
        </w:rPr>
        <w:lastRenderedPageBreak/>
        <w:t>неформальной занятости и легализации трудовых отношений;</w:t>
      </w:r>
    </w:p>
    <w:p w:rsidR="00705D9C" w:rsidRPr="00705D9C" w:rsidRDefault="00705D9C" w:rsidP="00705D9C">
      <w:pPr>
        <w:widowControl w:val="0"/>
        <w:autoSpaceDE w:val="0"/>
        <w:autoSpaceDN w:val="0"/>
        <w:adjustRightInd w:val="0"/>
        <w:spacing w:line="240" w:lineRule="auto"/>
        <w:ind w:firstLine="709"/>
        <w:contextualSpacing/>
        <w:jc w:val="both"/>
        <w:rPr>
          <w:rFonts w:ascii="Times New Roman" w:hAnsi="Times New Roman"/>
          <w:sz w:val="26"/>
          <w:szCs w:val="26"/>
        </w:rPr>
      </w:pPr>
      <w:r w:rsidRPr="00705D9C">
        <w:rPr>
          <w:rFonts w:ascii="Times New Roman" w:hAnsi="Times New Roman"/>
          <w:sz w:val="26"/>
          <w:szCs w:val="26"/>
        </w:rPr>
        <w:t xml:space="preserve">2.1.5. координация работы по взаимодействию с работодателями </w:t>
      </w:r>
      <w:bookmarkStart w:id="0" w:name="_GoBack"/>
      <w:bookmarkEnd w:id="0"/>
      <w:r w:rsidRPr="00705D9C">
        <w:rPr>
          <w:rFonts w:ascii="Times New Roman" w:hAnsi="Times New Roman"/>
          <w:sz w:val="26"/>
          <w:szCs w:val="26"/>
        </w:rPr>
        <w:t xml:space="preserve">в отношении лиц </w:t>
      </w:r>
      <w:proofErr w:type="spellStart"/>
      <w:r w:rsidRPr="00705D9C">
        <w:rPr>
          <w:rFonts w:ascii="Times New Roman" w:hAnsi="Times New Roman"/>
          <w:sz w:val="26"/>
          <w:szCs w:val="26"/>
        </w:rPr>
        <w:t>предпенсионного</w:t>
      </w:r>
      <w:proofErr w:type="spellEnd"/>
      <w:r w:rsidRPr="00705D9C">
        <w:rPr>
          <w:rFonts w:ascii="Times New Roman" w:hAnsi="Times New Roman"/>
          <w:sz w:val="26"/>
          <w:szCs w:val="26"/>
        </w:rPr>
        <w:t xml:space="preserve"> возраста.</w:t>
      </w:r>
    </w:p>
    <w:p w:rsidR="00705D9C" w:rsidRPr="00705D9C" w:rsidRDefault="00705D9C" w:rsidP="00705D9C">
      <w:pPr>
        <w:pStyle w:val="Style2"/>
        <w:widowControl/>
        <w:ind w:right="5"/>
        <w:rPr>
          <w:rStyle w:val="FontStyle15"/>
          <w:sz w:val="26"/>
          <w:szCs w:val="26"/>
        </w:rPr>
      </w:pPr>
      <w:r w:rsidRPr="00705D9C">
        <w:rPr>
          <w:rStyle w:val="FontStyle15"/>
          <w:sz w:val="26"/>
          <w:szCs w:val="26"/>
        </w:rPr>
        <w:t>III. Права рабочей группы</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 xml:space="preserve">3.1. Рабочая группа для выполнения возложенных на нее задач вправе: </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eastAsia="Times New Roman" w:hAnsi="Times New Roman"/>
          <w:color w:val="000000"/>
          <w:sz w:val="26"/>
          <w:szCs w:val="26"/>
          <w:lang w:eastAsia="ru-RU"/>
        </w:rPr>
        <w:t xml:space="preserve">3.1.1.принимать решения по вопросам, относящимся к компетенции </w:t>
      </w:r>
      <w:r w:rsidRPr="00705D9C">
        <w:rPr>
          <w:rFonts w:ascii="Times New Roman" w:hAnsi="Times New Roman"/>
          <w:sz w:val="26"/>
          <w:szCs w:val="26"/>
        </w:rPr>
        <w:t>Рабочей группы;</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3.1.2.запрашивать у территориальных органов федеральных органов исполнительной власти в Ненецком автономном округе, органов местного самоуправления и организаций информацию, необходимую для выполнения возложенных на Рабочую группу задач;</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3.1.3. заслушивать на заседаниях Рабочей группы руководителей (должностных лиц) хозяйствующих субъектов, а также граждан по вопросам, относящимся к компетенции Рабочей группы;</w:t>
      </w:r>
    </w:p>
    <w:p w:rsidR="00705D9C" w:rsidRPr="00705D9C" w:rsidRDefault="00705D9C" w:rsidP="00705D9C">
      <w:pPr>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3.1.4. направлять информацию в налоговые, контролирующие и правоохранительные органы для принятия решений в соответствии с законодательством в целях устранения нарушений, выявленных Рабочей группой;</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3.1.5. привлекать для участия в работе Рабочей группы представителей правоохранительных и  иных органов, осуществляющих государственный надзор и контроль, не входящих в состав Рабочей группы;</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3.1.6. осуществлять контроль за выполнением решений Рабочей группы.</w:t>
      </w:r>
    </w:p>
    <w:p w:rsidR="00705D9C" w:rsidRPr="00705D9C" w:rsidRDefault="00705D9C" w:rsidP="00705D9C">
      <w:pPr>
        <w:pStyle w:val="Style2"/>
        <w:widowControl/>
        <w:rPr>
          <w:rStyle w:val="FontStyle15"/>
          <w:sz w:val="26"/>
          <w:szCs w:val="26"/>
        </w:rPr>
      </w:pPr>
    </w:p>
    <w:p w:rsidR="00705D9C" w:rsidRPr="00705D9C" w:rsidRDefault="00705D9C" w:rsidP="00705D9C">
      <w:pPr>
        <w:pStyle w:val="Style2"/>
        <w:widowControl/>
        <w:rPr>
          <w:rStyle w:val="FontStyle15"/>
          <w:sz w:val="26"/>
          <w:szCs w:val="26"/>
        </w:rPr>
      </w:pPr>
      <w:r w:rsidRPr="00705D9C">
        <w:rPr>
          <w:rStyle w:val="FontStyle15"/>
          <w:sz w:val="26"/>
          <w:szCs w:val="26"/>
        </w:rPr>
        <w:t>IV. Организация деятельности рабочей группы</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 xml:space="preserve">4.1. Рабочую группу возглавляет председатель. В случае отсутствия председателя комиссии руководство возлагается на заместителя председателя комиссии.     </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4.2. Заседания рабочей группы проводятся по мере необходимости (не реже одного раза в месяц).</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 xml:space="preserve">4.3. </w:t>
      </w:r>
      <w:r w:rsidRPr="00705D9C">
        <w:rPr>
          <w:rFonts w:ascii="Times New Roman" w:eastAsia="Times New Roman" w:hAnsi="Times New Roman"/>
          <w:color w:val="000000"/>
          <w:sz w:val="26"/>
          <w:szCs w:val="26"/>
          <w:lang w:eastAsia="ru-RU"/>
        </w:rPr>
        <w:t>Повестка дня заседания Рабочей группы формируется секретарем  Рабочей группы, с учетом поступивших от членов Рабочей группы предложений и утверждается ее председателем.</w:t>
      </w:r>
    </w:p>
    <w:p w:rsidR="00705D9C" w:rsidRPr="00705D9C" w:rsidRDefault="00705D9C" w:rsidP="00705D9C">
      <w:pPr>
        <w:widowControl w:val="0"/>
        <w:autoSpaceDE w:val="0"/>
        <w:autoSpaceDN w:val="0"/>
        <w:adjustRightInd w:val="0"/>
        <w:spacing w:after="0" w:line="240" w:lineRule="auto"/>
        <w:ind w:firstLine="709"/>
        <w:jc w:val="both"/>
        <w:rPr>
          <w:rFonts w:ascii="Times New Roman" w:hAnsi="Times New Roman"/>
          <w:sz w:val="26"/>
          <w:szCs w:val="26"/>
        </w:rPr>
      </w:pPr>
      <w:r w:rsidRPr="00705D9C">
        <w:rPr>
          <w:rFonts w:ascii="Times New Roman" w:hAnsi="Times New Roman"/>
          <w:sz w:val="26"/>
          <w:szCs w:val="26"/>
        </w:rPr>
        <w:t>4.4. Заседание Рабочей группы считается правомочным, если на нем присутствует не менее половины членов.</w:t>
      </w:r>
      <w:r>
        <w:rPr>
          <w:rFonts w:ascii="Times New Roman" w:hAnsi="Times New Roman"/>
          <w:sz w:val="26"/>
          <w:szCs w:val="26"/>
        </w:rPr>
        <w:t xml:space="preserve"> </w:t>
      </w:r>
      <w:r w:rsidRPr="00705D9C">
        <w:rPr>
          <w:rFonts w:ascii="Times New Roman" w:hAnsi="Times New Roman"/>
          <w:sz w:val="26"/>
          <w:szCs w:val="26"/>
        </w:rPr>
        <w:t xml:space="preserve">Решения, принятые Рабочей группой, оформляются в виде протоколов заседаний, которые подписывает председатель Рабочей группы или его заместитель, председательствовавший на заседании, и секретарь. </w:t>
      </w:r>
    </w:p>
    <w:p w:rsidR="00705D9C" w:rsidRPr="00705D9C" w:rsidRDefault="00705D9C" w:rsidP="00705D9C">
      <w:pPr>
        <w:shd w:val="clear" w:color="auto" w:fill="FFFFFF"/>
        <w:spacing w:after="0" w:line="255" w:lineRule="atLeast"/>
        <w:ind w:firstLine="708"/>
        <w:jc w:val="both"/>
        <w:rPr>
          <w:rFonts w:ascii="Times New Roman" w:eastAsia="Times New Roman" w:hAnsi="Times New Roman"/>
          <w:color w:val="000000"/>
          <w:sz w:val="26"/>
          <w:szCs w:val="26"/>
          <w:lang w:eastAsia="ru-RU"/>
        </w:rPr>
      </w:pPr>
      <w:r w:rsidRPr="00705D9C">
        <w:rPr>
          <w:rFonts w:ascii="Times New Roman" w:eastAsia="Times New Roman" w:hAnsi="Times New Roman"/>
          <w:color w:val="000000"/>
          <w:sz w:val="26"/>
          <w:szCs w:val="26"/>
          <w:lang w:eastAsia="ru-RU"/>
        </w:rPr>
        <w:t>4.5. Решения и рекомендации Рабочей группы доводятся до сведения исполнительных органов государственной власти, территориальных органов федеральных органов исполнительной власти, организаций, участвующих в мероприятиях, относящихся к компетенции межведомственной комиссии.</w:t>
      </w:r>
    </w:p>
    <w:p w:rsidR="00705D9C" w:rsidRPr="00705D9C" w:rsidRDefault="00705D9C" w:rsidP="00705D9C">
      <w:pPr>
        <w:widowControl w:val="0"/>
        <w:autoSpaceDE w:val="0"/>
        <w:autoSpaceDN w:val="0"/>
        <w:adjustRightInd w:val="0"/>
        <w:spacing w:line="240" w:lineRule="auto"/>
        <w:ind w:firstLine="709"/>
        <w:jc w:val="both"/>
        <w:rPr>
          <w:sz w:val="26"/>
          <w:szCs w:val="26"/>
        </w:rPr>
      </w:pPr>
      <w:r w:rsidRPr="00705D9C">
        <w:rPr>
          <w:rFonts w:ascii="Times New Roman" w:hAnsi="Times New Roman"/>
          <w:sz w:val="26"/>
          <w:szCs w:val="26"/>
        </w:rPr>
        <w:t>4.6. Организационно-техническое обеспечение деятельности Рабочей группы осуществляет администрация муниципального образования.</w:t>
      </w:r>
    </w:p>
    <w:p w:rsidR="00AA0DBB" w:rsidRPr="00705D9C" w:rsidRDefault="00AA0DBB" w:rsidP="00AA0DBB">
      <w:pPr>
        <w:autoSpaceDE w:val="0"/>
        <w:autoSpaceDN w:val="0"/>
        <w:adjustRightInd w:val="0"/>
        <w:spacing w:after="0" w:line="240" w:lineRule="auto"/>
        <w:jc w:val="both"/>
        <w:outlineLvl w:val="0"/>
        <w:rPr>
          <w:rFonts w:ascii="Times New Roman" w:eastAsia="Times New Roman" w:hAnsi="Times New Roman"/>
          <w:color w:val="000000"/>
          <w:sz w:val="26"/>
          <w:szCs w:val="26"/>
          <w:lang w:eastAsia="ru-RU"/>
        </w:rPr>
      </w:pPr>
    </w:p>
    <w:p w:rsidR="00AA0DBB" w:rsidRPr="006815F8" w:rsidRDefault="00AA0DBB" w:rsidP="00AA0DBB">
      <w:pPr>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p>
    <w:p w:rsidR="00AA0DBB" w:rsidRPr="006815F8" w:rsidRDefault="00AA0DBB" w:rsidP="00AA0DBB">
      <w:pPr>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AA0DBB" w:rsidRDefault="00AA0DBB" w:rsidP="00AA0DBB">
      <w:pPr>
        <w:autoSpaceDE w:val="0"/>
        <w:autoSpaceDN w:val="0"/>
        <w:adjustRightInd w:val="0"/>
        <w:spacing w:after="0" w:line="240" w:lineRule="auto"/>
        <w:jc w:val="right"/>
        <w:outlineLvl w:val="0"/>
        <w:rPr>
          <w:rFonts w:ascii="Times New Roman" w:eastAsia="Times New Roman" w:hAnsi="Times New Roman"/>
          <w:sz w:val="24"/>
          <w:szCs w:val="24"/>
          <w:lang w:eastAsia="ru-RU"/>
        </w:rPr>
      </w:pPr>
    </w:p>
    <w:sectPr w:rsidR="00AA0DBB" w:rsidSect="00ED20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627BA"/>
    <w:multiLevelType w:val="hybridMultilevel"/>
    <w:tmpl w:val="F42AA0DC"/>
    <w:lvl w:ilvl="0" w:tplc="5CACB4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90174B1"/>
    <w:multiLevelType w:val="hybridMultilevel"/>
    <w:tmpl w:val="A9E681DE"/>
    <w:lvl w:ilvl="0" w:tplc="711835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0DBB"/>
    <w:rsid w:val="000A7569"/>
    <w:rsid w:val="002D2DB4"/>
    <w:rsid w:val="003104FB"/>
    <w:rsid w:val="004C4CBB"/>
    <w:rsid w:val="00593492"/>
    <w:rsid w:val="00705D9C"/>
    <w:rsid w:val="00AA0DBB"/>
    <w:rsid w:val="00CB1A42"/>
    <w:rsid w:val="00E67A61"/>
    <w:rsid w:val="00ED204D"/>
    <w:rsid w:val="00F2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D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A0DBB"/>
    <w:pPr>
      <w:spacing w:after="0" w:line="240" w:lineRule="auto"/>
    </w:pPr>
    <w:rPr>
      <w:rFonts w:ascii="Calibri" w:eastAsia="Calibri" w:hAnsi="Calibri" w:cs="Times New Roman"/>
    </w:rPr>
  </w:style>
  <w:style w:type="paragraph" w:customStyle="1" w:styleId="a4">
    <w:name w:val="Знак"/>
    <w:basedOn w:val="a"/>
    <w:rsid w:val="00AA0DBB"/>
    <w:pPr>
      <w:spacing w:before="100" w:beforeAutospacing="1" w:after="100" w:afterAutospacing="1" w:line="240" w:lineRule="auto"/>
    </w:pPr>
    <w:rPr>
      <w:rFonts w:ascii="Tahoma" w:eastAsia="Times New Roman" w:hAnsi="Tahoma"/>
      <w:sz w:val="20"/>
      <w:szCs w:val="20"/>
      <w:lang w:val="en-US"/>
    </w:rPr>
  </w:style>
  <w:style w:type="paragraph" w:customStyle="1" w:styleId="ConsPlusTitle">
    <w:name w:val="ConsPlusTitle"/>
    <w:uiPriority w:val="99"/>
    <w:rsid w:val="00AA0DB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5">
    <w:name w:val="Font Style15"/>
    <w:uiPriority w:val="99"/>
    <w:rsid w:val="00705D9C"/>
    <w:rPr>
      <w:rFonts w:ascii="Times New Roman" w:hAnsi="Times New Roman" w:cs="Times New Roman"/>
      <w:b/>
      <w:bCs/>
      <w:sz w:val="24"/>
      <w:szCs w:val="24"/>
    </w:rPr>
  </w:style>
  <w:style w:type="paragraph" w:customStyle="1" w:styleId="Style2">
    <w:name w:val="Style2"/>
    <w:basedOn w:val="a"/>
    <w:uiPriority w:val="99"/>
    <w:rsid w:val="00705D9C"/>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Default">
    <w:name w:val="Default"/>
    <w:rsid w:val="00CB1A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89311AAFAD3302FBB9545E359B219BAD166134F8AD13EAA1A6A1BD771E79CECUEH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9311AAFAD3302FBB955BEE4FDE44B2DB654A47878261FE12604EU8HFH"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955</Words>
  <Characters>5448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2018-09-28T09:47:00Z</dcterms:created>
  <dcterms:modified xsi:type="dcterms:W3CDTF">2018-10-03T07:32:00Z</dcterms:modified>
</cp:coreProperties>
</file>