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16" w:type="dxa"/>
        <w:tblInd w:w="-885" w:type="dxa"/>
        <w:tblLayout w:type="fixed"/>
        <w:tblLook w:val="01E0"/>
      </w:tblPr>
      <w:tblGrid>
        <w:gridCol w:w="851"/>
        <w:gridCol w:w="10065"/>
      </w:tblGrid>
      <w:tr w:rsidR="00F723B1" w:rsidRPr="00C0037F" w:rsidTr="00C77F4E">
        <w:tc>
          <w:tcPr>
            <w:tcW w:w="851" w:type="dxa"/>
          </w:tcPr>
          <w:p w:rsidR="00F723B1" w:rsidRPr="00C0037F" w:rsidRDefault="00F723B1" w:rsidP="00C77F4E">
            <w:pPr>
              <w:spacing w:after="0" w:line="240" w:lineRule="auto"/>
              <w:ind w:firstLine="709"/>
              <w:rPr>
                <w:rFonts w:ascii="Times New Roman" w:hAnsi="Times New Roman"/>
                <w:sz w:val="20"/>
              </w:rPr>
            </w:pPr>
            <w:bookmarkStart w:id="0" w:name="Par58"/>
            <w:bookmarkEnd w:id="0"/>
          </w:p>
        </w:tc>
        <w:tc>
          <w:tcPr>
            <w:tcW w:w="10065" w:type="dxa"/>
          </w:tcPr>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06"/>
            </w:tblGrid>
            <w:tr w:rsidR="00F723B1" w:rsidRPr="00745320" w:rsidTr="00C77F4E">
              <w:trPr>
                <w:trHeight w:val="1699"/>
              </w:trPr>
              <w:tc>
                <w:tcPr>
                  <w:tcW w:w="9606" w:type="dxa"/>
                  <w:tcBorders>
                    <w:top w:val="nil"/>
                    <w:left w:val="nil"/>
                    <w:bottom w:val="nil"/>
                    <w:right w:val="nil"/>
                  </w:tcBorders>
                </w:tcPr>
                <w:p w:rsidR="00F723B1" w:rsidRDefault="00F723B1" w:rsidP="00F723B1">
                  <w:pPr>
                    <w:autoSpaceDE w:val="0"/>
                    <w:autoSpaceDN w:val="0"/>
                    <w:adjustRightInd w:val="0"/>
                    <w:spacing w:after="0" w:line="240" w:lineRule="auto"/>
                    <w:ind w:firstLine="540"/>
                    <w:jc w:val="center"/>
                    <w:rPr>
                      <w:rFonts w:ascii="Times New Roman" w:hAnsi="Times New Roman"/>
                      <w:b/>
                      <w:sz w:val="24"/>
                      <w:szCs w:val="24"/>
                      <w:lang w:eastAsia="ru-RU"/>
                    </w:rPr>
                  </w:pPr>
                </w:p>
                <w:p w:rsidR="00F723B1" w:rsidRDefault="00F723B1" w:rsidP="00F723B1">
                  <w:pPr>
                    <w:pStyle w:val="ConsPlusTitle"/>
                    <w:widowControl/>
                    <w:jc w:val="center"/>
                    <w:outlineLvl w:val="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noProof/>
                      <w:sz w:val="24"/>
                      <w:szCs w:val="24"/>
                    </w:rPr>
                    <w:drawing>
                      <wp:inline distT="0" distB="0" distL="0" distR="0">
                        <wp:extent cx="596265" cy="739775"/>
                        <wp:effectExtent l="0" t="0" r="0" b="3175"/>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6265" cy="739775"/>
                                </a:xfrm>
                                <a:prstGeom prst="rect">
                                  <a:avLst/>
                                </a:prstGeom>
                                <a:noFill/>
                                <a:ln>
                                  <a:noFill/>
                                </a:ln>
                              </pic:spPr>
                            </pic:pic>
                          </a:graphicData>
                        </a:graphic>
                      </wp:inline>
                    </w:drawing>
                  </w:r>
                  <w:r w:rsidR="00290993">
                    <w:rPr>
                      <w:rFonts w:ascii="Times New Roman" w:hAnsi="Times New Roman" w:cs="Times New Roman"/>
                      <w:sz w:val="22"/>
                      <w:szCs w:val="22"/>
                    </w:rPr>
                    <w:t xml:space="preserve">                   </w:t>
                  </w:r>
                </w:p>
                <w:p w:rsidR="00F723B1" w:rsidRDefault="00F723B1" w:rsidP="00F723B1">
                  <w:pPr>
                    <w:pStyle w:val="ConsPlusTitle"/>
                    <w:widowControl/>
                    <w:jc w:val="center"/>
                    <w:outlineLvl w:val="0"/>
                    <w:rPr>
                      <w:rFonts w:ascii="Times New Roman" w:hAnsi="Times New Roman" w:cs="Times New Roman"/>
                      <w:sz w:val="22"/>
                      <w:szCs w:val="22"/>
                    </w:rPr>
                  </w:pPr>
                </w:p>
                <w:p w:rsidR="00F723B1" w:rsidRPr="00DC198F" w:rsidRDefault="00F723B1" w:rsidP="00F723B1">
                  <w:pPr>
                    <w:pStyle w:val="ConsPlusTitle"/>
                    <w:widowControl/>
                    <w:jc w:val="center"/>
                    <w:outlineLvl w:val="0"/>
                    <w:rPr>
                      <w:rFonts w:ascii="Times New Roman" w:hAnsi="Times New Roman" w:cs="Times New Roman"/>
                      <w:sz w:val="22"/>
                      <w:szCs w:val="22"/>
                    </w:rPr>
                  </w:pPr>
                  <w:r w:rsidRPr="00DC198F">
                    <w:rPr>
                      <w:rFonts w:ascii="Times New Roman" w:hAnsi="Times New Roman" w:cs="Times New Roman"/>
                      <w:sz w:val="22"/>
                      <w:szCs w:val="22"/>
                    </w:rPr>
                    <w:t xml:space="preserve">АДМИНИСТРАЦИЯ МУНИЦИПАЛЬНОГО ОБРАЗОВАНИЯ </w:t>
                  </w:r>
                </w:p>
                <w:p w:rsidR="00F723B1" w:rsidRPr="00DC198F" w:rsidRDefault="00F723B1" w:rsidP="00F723B1">
                  <w:pPr>
                    <w:pStyle w:val="ConsPlusTitle"/>
                    <w:widowControl/>
                    <w:jc w:val="center"/>
                    <w:outlineLvl w:val="0"/>
                    <w:rPr>
                      <w:rFonts w:ascii="Times New Roman" w:hAnsi="Times New Roman" w:cs="Times New Roman"/>
                      <w:sz w:val="22"/>
                      <w:szCs w:val="22"/>
                    </w:rPr>
                  </w:pPr>
                  <w:r w:rsidRPr="00DC198F">
                    <w:rPr>
                      <w:rFonts w:ascii="Times New Roman" w:hAnsi="Times New Roman" w:cs="Times New Roman"/>
                      <w:sz w:val="22"/>
                      <w:szCs w:val="22"/>
                    </w:rPr>
                    <w:t>«</w:t>
                  </w:r>
                  <w:r>
                    <w:rPr>
                      <w:rFonts w:ascii="Times New Roman" w:hAnsi="Times New Roman" w:cs="Times New Roman"/>
                      <w:sz w:val="22"/>
                      <w:szCs w:val="22"/>
                    </w:rPr>
                    <w:t xml:space="preserve">ЮШАРСКИЙ </w:t>
                  </w:r>
                  <w:r w:rsidRPr="00DC198F">
                    <w:rPr>
                      <w:rFonts w:ascii="Times New Roman" w:hAnsi="Times New Roman" w:cs="Times New Roman"/>
                      <w:sz w:val="22"/>
                      <w:szCs w:val="22"/>
                    </w:rPr>
                    <w:t>СЕЛЬСОВЕТ» НЕНЕЦКОГО АВТОНОМНОГО ОКРУГА</w:t>
                  </w:r>
                </w:p>
                <w:p w:rsidR="00F723B1" w:rsidRDefault="00F723B1" w:rsidP="00F723B1">
                  <w:pPr>
                    <w:pStyle w:val="ConsPlusTitle"/>
                    <w:widowControl/>
                    <w:jc w:val="center"/>
                    <w:rPr>
                      <w:rFonts w:ascii="Times New Roman" w:hAnsi="Times New Roman" w:cs="Times New Roman"/>
                      <w:sz w:val="24"/>
                      <w:szCs w:val="24"/>
                    </w:rPr>
                  </w:pPr>
                </w:p>
                <w:p w:rsidR="00F723B1" w:rsidRDefault="00F723B1" w:rsidP="00F723B1">
                  <w:pPr>
                    <w:pStyle w:val="ConsPlusTitle"/>
                    <w:widowControl/>
                    <w:jc w:val="center"/>
                    <w:rPr>
                      <w:rFonts w:ascii="Times New Roman" w:hAnsi="Times New Roman" w:cs="Times New Roman"/>
                      <w:sz w:val="24"/>
                      <w:szCs w:val="24"/>
                    </w:rPr>
                  </w:pPr>
                </w:p>
                <w:p w:rsidR="00F723B1" w:rsidRDefault="00F723B1" w:rsidP="00F723B1">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ПОСТАНОВЛЕНИЕ</w:t>
                  </w:r>
                </w:p>
                <w:p w:rsidR="00F723B1" w:rsidRDefault="00F723B1" w:rsidP="00F723B1">
                  <w:pPr>
                    <w:spacing w:after="0" w:line="240" w:lineRule="auto"/>
                    <w:ind w:right="45"/>
                    <w:jc w:val="both"/>
                    <w:rPr>
                      <w:rFonts w:ascii="Times New Roman" w:hAnsi="Times New Roman"/>
                      <w:b/>
                      <w:sz w:val="20"/>
                      <w:szCs w:val="20"/>
                      <w:u w:val="single"/>
                    </w:rPr>
                  </w:pPr>
                </w:p>
                <w:p w:rsidR="00F723B1" w:rsidRDefault="00F723B1" w:rsidP="00F723B1">
                  <w:pPr>
                    <w:spacing w:after="0" w:line="240" w:lineRule="auto"/>
                    <w:ind w:right="45"/>
                    <w:jc w:val="both"/>
                    <w:rPr>
                      <w:rFonts w:ascii="Times New Roman" w:hAnsi="Times New Roman"/>
                      <w:b/>
                      <w:sz w:val="20"/>
                      <w:szCs w:val="20"/>
                      <w:u w:val="single"/>
                    </w:rPr>
                  </w:pPr>
                </w:p>
                <w:p w:rsidR="00F723B1" w:rsidRDefault="00290993" w:rsidP="00F723B1">
                  <w:pPr>
                    <w:spacing w:after="0" w:line="240" w:lineRule="auto"/>
                    <w:ind w:right="45"/>
                    <w:jc w:val="both"/>
                    <w:rPr>
                      <w:rFonts w:ascii="Times New Roman" w:hAnsi="Times New Roman"/>
                      <w:b/>
                      <w:sz w:val="20"/>
                      <w:szCs w:val="20"/>
                      <w:u w:val="single"/>
                    </w:rPr>
                  </w:pPr>
                  <w:r>
                    <w:rPr>
                      <w:rFonts w:ascii="Times New Roman" w:hAnsi="Times New Roman"/>
                      <w:b/>
                      <w:sz w:val="20"/>
                      <w:szCs w:val="20"/>
                      <w:u w:val="single"/>
                    </w:rPr>
                    <w:t>от  23.10. 2018 № 89</w:t>
                  </w:r>
                  <w:r w:rsidR="00F723B1">
                    <w:rPr>
                      <w:rFonts w:ascii="Times New Roman" w:hAnsi="Times New Roman"/>
                      <w:b/>
                      <w:sz w:val="20"/>
                      <w:szCs w:val="20"/>
                      <w:u w:val="single"/>
                    </w:rPr>
                    <w:t>-п</w:t>
                  </w:r>
                </w:p>
                <w:p w:rsidR="00F723B1" w:rsidRDefault="00F723B1" w:rsidP="00F723B1">
                  <w:pPr>
                    <w:spacing w:after="0" w:line="240" w:lineRule="auto"/>
                    <w:ind w:right="45"/>
                    <w:jc w:val="both"/>
                    <w:rPr>
                      <w:rFonts w:ascii="Times New Roman" w:hAnsi="Times New Roman"/>
                      <w:b/>
                      <w:sz w:val="20"/>
                      <w:szCs w:val="20"/>
                      <w:u w:val="single"/>
                    </w:rPr>
                  </w:pPr>
                  <w:proofErr w:type="spellStart"/>
                  <w:r>
                    <w:rPr>
                      <w:rFonts w:ascii="Times New Roman" w:hAnsi="Times New Roman"/>
                      <w:b/>
                      <w:sz w:val="20"/>
                      <w:szCs w:val="20"/>
                      <w:u w:val="single"/>
                    </w:rPr>
                    <w:t>п</w:t>
                  </w:r>
                  <w:proofErr w:type="gramStart"/>
                  <w:r>
                    <w:rPr>
                      <w:rFonts w:ascii="Times New Roman" w:hAnsi="Times New Roman"/>
                      <w:b/>
                      <w:sz w:val="20"/>
                      <w:szCs w:val="20"/>
                      <w:u w:val="single"/>
                    </w:rPr>
                    <w:t>.К</w:t>
                  </w:r>
                  <w:proofErr w:type="gramEnd"/>
                  <w:r>
                    <w:rPr>
                      <w:rFonts w:ascii="Times New Roman" w:hAnsi="Times New Roman"/>
                      <w:b/>
                      <w:sz w:val="20"/>
                      <w:szCs w:val="20"/>
                      <w:u w:val="single"/>
                    </w:rPr>
                    <w:t>аратайка</w:t>
                  </w:r>
                  <w:proofErr w:type="spellEnd"/>
                  <w:r>
                    <w:rPr>
                      <w:rFonts w:ascii="Times New Roman" w:hAnsi="Times New Roman"/>
                      <w:b/>
                      <w:sz w:val="20"/>
                      <w:szCs w:val="20"/>
                      <w:u w:val="single"/>
                    </w:rPr>
                    <w:t xml:space="preserve"> НАО</w:t>
                  </w:r>
                </w:p>
                <w:p w:rsidR="00F723B1" w:rsidRPr="00745320" w:rsidRDefault="00F723B1" w:rsidP="00C77F4E">
                  <w:pPr>
                    <w:spacing w:after="0" w:line="240" w:lineRule="auto"/>
                    <w:ind w:left="34" w:hanging="34"/>
                    <w:jc w:val="center"/>
                    <w:rPr>
                      <w:rFonts w:ascii="Times New Roman" w:hAnsi="Times New Roman"/>
                      <w:b/>
                      <w:sz w:val="24"/>
                      <w:szCs w:val="24"/>
                    </w:rPr>
                  </w:pPr>
                </w:p>
                <w:p w:rsidR="00F723B1" w:rsidRPr="00F723B1" w:rsidRDefault="00F723B1" w:rsidP="00F723B1">
                  <w:pPr>
                    <w:spacing w:after="0" w:line="240" w:lineRule="auto"/>
                    <w:ind w:left="34" w:hanging="34"/>
                    <w:rPr>
                      <w:rFonts w:ascii="Times New Roman" w:hAnsi="Times New Roman"/>
                    </w:rPr>
                  </w:pPr>
                  <w:r w:rsidRPr="00F723B1">
                    <w:rPr>
                      <w:rFonts w:ascii="Times New Roman" w:hAnsi="Times New Roman"/>
                    </w:rPr>
                    <w:t xml:space="preserve">О внесении изменений в Административный регламент </w:t>
                  </w:r>
                </w:p>
                <w:p w:rsidR="00F723B1" w:rsidRPr="00F723B1" w:rsidRDefault="00F723B1" w:rsidP="00F723B1">
                  <w:pPr>
                    <w:spacing w:after="0" w:line="240" w:lineRule="auto"/>
                    <w:ind w:left="34" w:hanging="34"/>
                    <w:rPr>
                      <w:rFonts w:ascii="Times New Roman" w:hAnsi="Times New Roman"/>
                    </w:rPr>
                  </w:pPr>
                  <w:r w:rsidRPr="00F723B1">
                    <w:rPr>
                      <w:rFonts w:ascii="Times New Roman" w:hAnsi="Times New Roman"/>
                    </w:rPr>
                    <w:t xml:space="preserve"> предоставления  муниципальной услуги</w:t>
                  </w:r>
                </w:p>
                <w:p w:rsidR="00F723B1" w:rsidRDefault="00F723B1" w:rsidP="00F723B1">
                  <w:pPr>
                    <w:autoSpaceDE w:val="0"/>
                    <w:autoSpaceDN w:val="0"/>
                    <w:adjustRightInd w:val="0"/>
                    <w:spacing w:after="0" w:line="240" w:lineRule="auto"/>
                    <w:ind w:left="34" w:hanging="34"/>
                    <w:rPr>
                      <w:rFonts w:ascii="Times New Roman" w:hAnsi="Times New Roman"/>
                    </w:rPr>
                  </w:pPr>
                  <w:r w:rsidRPr="00F723B1">
                    <w:rPr>
                      <w:rFonts w:ascii="Times New Roman" w:hAnsi="Times New Roman"/>
                    </w:rPr>
                    <w:t>«Перевод жилого помещения в нежилое помещение и</w:t>
                  </w:r>
                </w:p>
                <w:p w:rsidR="00F723B1" w:rsidRPr="00930085" w:rsidRDefault="00F723B1" w:rsidP="00F723B1">
                  <w:pPr>
                    <w:autoSpaceDE w:val="0"/>
                    <w:autoSpaceDN w:val="0"/>
                    <w:adjustRightInd w:val="0"/>
                    <w:spacing w:after="0" w:line="240" w:lineRule="auto"/>
                    <w:ind w:left="34" w:hanging="34"/>
                    <w:rPr>
                      <w:rFonts w:ascii="Times New Roman" w:hAnsi="Times New Roman"/>
                      <w:b/>
                      <w:sz w:val="24"/>
                      <w:szCs w:val="24"/>
                    </w:rPr>
                  </w:pPr>
                  <w:r w:rsidRPr="00F723B1">
                    <w:rPr>
                      <w:rFonts w:ascii="Times New Roman" w:hAnsi="Times New Roman"/>
                    </w:rPr>
                    <w:t xml:space="preserve"> нежилого помещения в жилое помещение»</w:t>
                  </w:r>
                </w:p>
              </w:tc>
            </w:tr>
          </w:tbl>
          <w:p w:rsidR="00F723B1" w:rsidRDefault="00F723B1" w:rsidP="00C77F4E">
            <w:pPr>
              <w:autoSpaceDE w:val="0"/>
              <w:autoSpaceDN w:val="0"/>
              <w:adjustRightInd w:val="0"/>
              <w:spacing w:after="0" w:line="240" w:lineRule="auto"/>
              <w:ind w:left="34" w:hanging="34"/>
              <w:jc w:val="both"/>
              <w:rPr>
                <w:rFonts w:ascii="Times New Roman" w:hAnsi="Times New Roman"/>
                <w:sz w:val="24"/>
                <w:szCs w:val="24"/>
              </w:rPr>
            </w:pPr>
          </w:p>
          <w:p w:rsidR="00F723B1" w:rsidRPr="00C0037F" w:rsidRDefault="00F723B1" w:rsidP="00C77F4E">
            <w:pPr>
              <w:autoSpaceDE w:val="0"/>
              <w:autoSpaceDN w:val="0"/>
              <w:adjustRightInd w:val="0"/>
              <w:spacing w:after="0" w:line="240" w:lineRule="auto"/>
              <w:ind w:left="34" w:firstLine="567"/>
              <w:jc w:val="both"/>
              <w:rPr>
                <w:rFonts w:ascii="Times New Roman" w:hAnsi="Times New Roman"/>
                <w:sz w:val="24"/>
                <w:szCs w:val="24"/>
              </w:rPr>
            </w:pPr>
            <w:r>
              <w:rPr>
                <w:rFonts w:ascii="Times New Roman" w:hAnsi="Times New Roman"/>
                <w:sz w:val="24"/>
                <w:szCs w:val="24"/>
              </w:rPr>
              <w:t xml:space="preserve">В соответствии с Федеральным </w:t>
            </w:r>
            <w:hyperlink r:id="rId5" w:history="1">
              <w:r w:rsidRPr="00D2776E">
                <w:rPr>
                  <w:rStyle w:val="a4"/>
                  <w:rFonts w:ascii="Times New Roman" w:hAnsi="Times New Roman"/>
                  <w:color w:val="000000"/>
                  <w:sz w:val="24"/>
                  <w:szCs w:val="24"/>
                </w:rPr>
                <w:t>законом</w:t>
              </w:r>
            </w:hyperlink>
            <w:r>
              <w:rPr>
                <w:rFonts w:ascii="Times New Roman" w:hAnsi="Times New Roman"/>
                <w:sz w:val="24"/>
                <w:szCs w:val="24"/>
              </w:rPr>
              <w:t xml:space="preserve"> от 27.07.2010 N 210-ФЗ "Об организации предоставления государственных и муниципальных услуг", </w:t>
            </w:r>
            <w:r w:rsidRPr="00C85D50">
              <w:rPr>
                <w:rFonts w:ascii="Times New Roman" w:hAnsi="Times New Roman"/>
                <w:color w:val="000000"/>
                <w:sz w:val="24"/>
                <w:szCs w:val="24"/>
              </w:rPr>
              <w:t>Порядком разработки и утверждения административных регламентов предоставления мун</w:t>
            </w:r>
            <w:r>
              <w:rPr>
                <w:rFonts w:ascii="Times New Roman" w:hAnsi="Times New Roman"/>
                <w:color w:val="000000"/>
                <w:sz w:val="24"/>
                <w:szCs w:val="24"/>
              </w:rPr>
              <w:t>иципальных услуг, утвержденным п</w:t>
            </w:r>
            <w:r w:rsidRPr="00C85D50">
              <w:rPr>
                <w:rFonts w:ascii="Times New Roman" w:hAnsi="Times New Roman"/>
                <w:color w:val="000000"/>
                <w:sz w:val="24"/>
                <w:szCs w:val="24"/>
              </w:rPr>
              <w:t xml:space="preserve">остановлением Администрации </w:t>
            </w:r>
            <w:r>
              <w:rPr>
                <w:rFonts w:ascii="Times New Roman" w:hAnsi="Times New Roman"/>
                <w:color w:val="000000"/>
                <w:sz w:val="24"/>
                <w:szCs w:val="24"/>
              </w:rPr>
              <w:t>муниципального образования «Юшарский</w:t>
            </w:r>
            <w:r w:rsidRPr="00C85D50">
              <w:rPr>
                <w:rFonts w:ascii="Times New Roman" w:hAnsi="Times New Roman"/>
                <w:color w:val="000000"/>
                <w:sz w:val="24"/>
                <w:szCs w:val="24"/>
              </w:rPr>
              <w:t xml:space="preserve"> сельсовет» НА</w:t>
            </w:r>
            <w:r>
              <w:rPr>
                <w:rFonts w:ascii="Times New Roman" w:hAnsi="Times New Roman"/>
                <w:color w:val="000000"/>
                <w:sz w:val="24"/>
                <w:szCs w:val="24"/>
              </w:rPr>
              <w:t>О от 19.10.2012 № 46-п, Администрация МО «Юшарский</w:t>
            </w:r>
            <w:r w:rsidRPr="00C85D50">
              <w:rPr>
                <w:rFonts w:ascii="Times New Roman" w:hAnsi="Times New Roman"/>
                <w:color w:val="000000"/>
                <w:sz w:val="24"/>
                <w:szCs w:val="24"/>
              </w:rPr>
              <w:t xml:space="preserve"> сельсовет» НАО  </w:t>
            </w:r>
            <w:r w:rsidRPr="00C0037F">
              <w:rPr>
                <w:rFonts w:ascii="Times New Roman" w:hAnsi="Times New Roman"/>
                <w:sz w:val="24"/>
                <w:szCs w:val="24"/>
              </w:rPr>
              <w:t>ПОСТАНОВЛЯЕТ:</w:t>
            </w:r>
          </w:p>
          <w:p w:rsidR="00F723B1" w:rsidRPr="00C0037F" w:rsidRDefault="00F723B1" w:rsidP="00C77F4E">
            <w:pPr>
              <w:spacing w:after="0" w:line="240" w:lineRule="auto"/>
              <w:ind w:left="34" w:hanging="34"/>
              <w:jc w:val="both"/>
              <w:rPr>
                <w:rFonts w:ascii="Times New Roman" w:hAnsi="Times New Roman"/>
                <w:sz w:val="24"/>
                <w:szCs w:val="24"/>
              </w:rPr>
            </w:pPr>
          </w:p>
          <w:p w:rsidR="00F723B1" w:rsidRPr="00930085" w:rsidRDefault="00F723B1" w:rsidP="00C77F4E">
            <w:pPr>
              <w:tabs>
                <w:tab w:val="left" w:pos="-284"/>
              </w:tabs>
              <w:spacing w:after="0" w:line="240" w:lineRule="auto"/>
              <w:ind w:left="34" w:firstLine="567"/>
              <w:jc w:val="both"/>
              <w:rPr>
                <w:rFonts w:ascii="Times New Roman" w:hAnsi="Times New Roman"/>
                <w:sz w:val="24"/>
                <w:szCs w:val="24"/>
              </w:rPr>
            </w:pPr>
            <w:r w:rsidRPr="00C0037F">
              <w:rPr>
                <w:rFonts w:ascii="Times New Roman" w:hAnsi="Times New Roman"/>
                <w:sz w:val="24"/>
                <w:szCs w:val="24"/>
              </w:rPr>
              <w:t xml:space="preserve">1. </w:t>
            </w:r>
            <w:r>
              <w:rPr>
                <w:rFonts w:ascii="Times New Roman" w:hAnsi="Times New Roman"/>
                <w:sz w:val="24"/>
                <w:szCs w:val="24"/>
              </w:rPr>
              <w:t>Внести</w:t>
            </w:r>
            <w:r w:rsidRPr="00C0037F">
              <w:rPr>
                <w:rFonts w:ascii="Times New Roman" w:hAnsi="Times New Roman"/>
                <w:sz w:val="24"/>
                <w:szCs w:val="24"/>
              </w:rPr>
              <w:t xml:space="preserve"> прилагаемы</w:t>
            </w:r>
            <w:r>
              <w:rPr>
                <w:rFonts w:ascii="Times New Roman" w:hAnsi="Times New Roman"/>
                <w:sz w:val="24"/>
                <w:szCs w:val="24"/>
              </w:rPr>
              <w:t xml:space="preserve">е изменения в </w:t>
            </w:r>
            <w:r w:rsidRPr="00C0037F">
              <w:rPr>
                <w:rFonts w:ascii="Times New Roman" w:hAnsi="Times New Roman"/>
                <w:sz w:val="24"/>
                <w:szCs w:val="24"/>
              </w:rPr>
              <w:t xml:space="preserve">Административный регламент предоставления муниципальной услуги </w:t>
            </w:r>
            <w:r w:rsidRPr="00930085">
              <w:rPr>
                <w:rFonts w:ascii="Times New Roman" w:hAnsi="Times New Roman"/>
                <w:sz w:val="24"/>
                <w:szCs w:val="24"/>
              </w:rPr>
              <w:t>«Перевод жилого помещения в нежилое помещение и нежилого помещения в жилое помещение»</w:t>
            </w:r>
            <w:r>
              <w:rPr>
                <w:rFonts w:ascii="Times New Roman" w:hAnsi="Times New Roman"/>
                <w:sz w:val="24"/>
                <w:szCs w:val="24"/>
              </w:rPr>
              <w:t>, утвержденный постановлением Администрации муниципального образования «Юшарский сельсовет» Ненецкого автономного округа от 14.03.2013 № 20-п</w:t>
            </w:r>
            <w:r w:rsidRPr="00930085">
              <w:rPr>
                <w:rFonts w:ascii="Times New Roman" w:hAnsi="Times New Roman"/>
                <w:sz w:val="24"/>
                <w:szCs w:val="24"/>
              </w:rPr>
              <w:t xml:space="preserve">. </w:t>
            </w:r>
          </w:p>
          <w:p w:rsidR="00F723B1" w:rsidRPr="00C0037F" w:rsidRDefault="00F723B1" w:rsidP="00C77F4E">
            <w:pPr>
              <w:tabs>
                <w:tab w:val="left" w:pos="-284"/>
              </w:tabs>
              <w:spacing w:after="0" w:line="240" w:lineRule="auto"/>
              <w:ind w:left="34" w:hanging="34"/>
              <w:jc w:val="both"/>
              <w:rPr>
                <w:rFonts w:ascii="Times New Roman" w:hAnsi="Times New Roman"/>
                <w:sz w:val="24"/>
                <w:szCs w:val="24"/>
              </w:rPr>
            </w:pPr>
          </w:p>
          <w:p w:rsidR="00F723B1" w:rsidRPr="00C0037F" w:rsidRDefault="00F723B1" w:rsidP="00C77F4E">
            <w:pPr>
              <w:tabs>
                <w:tab w:val="left" w:pos="-284"/>
              </w:tabs>
              <w:spacing w:after="0" w:line="240" w:lineRule="auto"/>
              <w:ind w:left="34" w:firstLine="567"/>
              <w:jc w:val="both"/>
              <w:rPr>
                <w:rFonts w:ascii="Times New Roman" w:hAnsi="Times New Roman"/>
                <w:i/>
                <w:sz w:val="24"/>
                <w:szCs w:val="24"/>
              </w:rPr>
            </w:pPr>
            <w:r>
              <w:rPr>
                <w:rFonts w:ascii="Times New Roman" w:hAnsi="Times New Roman"/>
                <w:sz w:val="24"/>
                <w:szCs w:val="24"/>
              </w:rPr>
              <w:t>2.  Настоящее п</w:t>
            </w:r>
            <w:r w:rsidRPr="00C0037F">
              <w:rPr>
                <w:rFonts w:ascii="Times New Roman" w:hAnsi="Times New Roman"/>
                <w:sz w:val="24"/>
                <w:szCs w:val="24"/>
              </w:rPr>
              <w:t>остановление вступает в силу после его официального опубликования (обнародования).</w:t>
            </w:r>
          </w:p>
          <w:p w:rsidR="00F723B1" w:rsidRPr="00C0037F" w:rsidRDefault="00F723B1" w:rsidP="00C77F4E">
            <w:pPr>
              <w:tabs>
                <w:tab w:val="left" w:pos="3045"/>
              </w:tabs>
              <w:ind w:left="34" w:hanging="34"/>
              <w:rPr>
                <w:sz w:val="24"/>
                <w:szCs w:val="24"/>
              </w:rPr>
            </w:pPr>
          </w:p>
          <w:p w:rsidR="00F723B1" w:rsidRPr="00C0037F" w:rsidRDefault="00F723B1" w:rsidP="00C77F4E">
            <w:pPr>
              <w:spacing w:after="0" w:line="240" w:lineRule="auto"/>
              <w:ind w:left="34" w:hanging="34"/>
              <w:rPr>
                <w:rFonts w:ascii="Times New Roman" w:hAnsi="Times New Roman"/>
                <w:sz w:val="24"/>
                <w:szCs w:val="24"/>
              </w:rPr>
            </w:pPr>
          </w:p>
          <w:p w:rsidR="00F723B1" w:rsidRPr="00C0037F" w:rsidRDefault="00F723B1" w:rsidP="00C77F4E">
            <w:pPr>
              <w:spacing w:after="0" w:line="240" w:lineRule="auto"/>
              <w:ind w:left="34" w:hanging="34"/>
              <w:rPr>
                <w:rFonts w:ascii="Times New Roman" w:hAnsi="Times New Roman"/>
                <w:sz w:val="24"/>
                <w:szCs w:val="24"/>
              </w:rPr>
            </w:pPr>
          </w:p>
          <w:p w:rsidR="00F723B1" w:rsidRPr="00C0037F" w:rsidRDefault="00F723B1" w:rsidP="00C77F4E">
            <w:pPr>
              <w:spacing w:after="0" w:line="240" w:lineRule="auto"/>
              <w:ind w:left="34" w:hanging="34"/>
              <w:rPr>
                <w:rFonts w:ascii="Times New Roman" w:hAnsi="Times New Roman"/>
                <w:sz w:val="24"/>
                <w:szCs w:val="24"/>
              </w:rPr>
            </w:pPr>
            <w:r w:rsidRPr="00C0037F">
              <w:rPr>
                <w:rFonts w:ascii="Times New Roman" w:hAnsi="Times New Roman"/>
                <w:sz w:val="24"/>
                <w:szCs w:val="24"/>
              </w:rPr>
              <w:t>Глава МО  «</w:t>
            </w:r>
            <w:r>
              <w:rPr>
                <w:rFonts w:ascii="Times New Roman" w:hAnsi="Times New Roman"/>
                <w:sz w:val="24"/>
                <w:szCs w:val="24"/>
              </w:rPr>
              <w:t>Юшарский</w:t>
            </w:r>
            <w:r w:rsidRPr="00C0037F">
              <w:rPr>
                <w:rFonts w:ascii="Times New Roman" w:hAnsi="Times New Roman"/>
                <w:sz w:val="24"/>
                <w:szCs w:val="24"/>
              </w:rPr>
              <w:t xml:space="preserve"> сельсовет» НАО                                     </w:t>
            </w:r>
            <w:r>
              <w:rPr>
                <w:rFonts w:ascii="Times New Roman" w:hAnsi="Times New Roman"/>
                <w:sz w:val="24"/>
                <w:szCs w:val="24"/>
              </w:rPr>
              <w:t xml:space="preserve">      Д.В.Вылко</w:t>
            </w:r>
          </w:p>
          <w:p w:rsidR="00F723B1" w:rsidRPr="00C0037F" w:rsidRDefault="00F723B1" w:rsidP="00C77F4E">
            <w:pPr>
              <w:ind w:left="34" w:hanging="34"/>
              <w:rPr>
                <w:rFonts w:ascii="Times New Roman" w:hAnsi="Times New Roman"/>
                <w:sz w:val="24"/>
                <w:szCs w:val="24"/>
              </w:rPr>
            </w:pPr>
          </w:p>
          <w:p w:rsidR="00F723B1" w:rsidRPr="00C0037F" w:rsidRDefault="00F723B1" w:rsidP="00C77F4E">
            <w:pPr>
              <w:ind w:left="34" w:hanging="34"/>
              <w:rPr>
                <w:rFonts w:ascii="Times New Roman" w:hAnsi="Times New Roman"/>
                <w:sz w:val="24"/>
                <w:szCs w:val="24"/>
              </w:rPr>
            </w:pPr>
          </w:p>
          <w:p w:rsidR="00F723B1" w:rsidRPr="00C0037F" w:rsidRDefault="00F723B1" w:rsidP="00C77F4E">
            <w:pPr>
              <w:ind w:left="34" w:hanging="34"/>
              <w:rPr>
                <w:rFonts w:ascii="Times New Roman" w:hAnsi="Times New Roman"/>
                <w:sz w:val="24"/>
                <w:szCs w:val="24"/>
              </w:rPr>
            </w:pPr>
          </w:p>
          <w:p w:rsidR="00F723B1" w:rsidRPr="00C0037F" w:rsidRDefault="00F723B1" w:rsidP="00C77F4E">
            <w:pPr>
              <w:ind w:left="34" w:hanging="34"/>
              <w:rPr>
                <w:rFonts w:ascii="Times New Roman" w:hAnsi="Times New Roman"/>
                <w:sz w:val="24"/>
                <w:szCs w:val="24"/>
              </w:rPr>
            </w:pPr>
          </w:p>
          <w:p w:rsidR="00F723B1" w:rsidRPr="00C0037F" w:rsidRDefault="00F723B1" w:rsidP="00C77F4E">
            <w:pPr>
              <w:ind w:left="34" w:hanging="34"/>
              <w:rPr>
                <w:rFonts w:ascii="Times New Roman" w:hAnsi="Times New Roman"/>
                <w:sz w:val="24"/>
                <w:szCs w:val="24"/>
              </w:rPr>
            </w:pPr>
          </w:p>
          <w:p w:rsidR="00F723B1" w:rsidRPr="00C0037F" w:rsidRDefault="00F723B1" w:rsidP="00C77F4E">
            <w:pPr>
              <w:spacing w:after="0" w:line="240" w:lineRule="auto"/>
              <w:ind w:left="34" w:hanging="34"/>
              <w:jc w:val="right"/>
              <w:rPr>
                <w:rFonts w:ascii="Times New Roman" w:hAnsi="Times New Roman"/>
              </w:rPr>
            </w:pPr>
          </w:p>
        </w:tc>
      </w:tr>
      <w:tr w:rsidR="00F723B1" w:rsidRPr="00C0037F" w:rsidTr="00C77F4E">
        <w:tc>
          <w:tcPr>
            <w:tcW w:w="851" w:type="dxa"/>
          </w:tcPr>
          <w:p w:rsidR="00F723B1" w:rsidRPr="00C0037F" w:rsidRDefault="00F723B1" w:rsidP="00C77F4E">
            <w:pPr>
              <w:spacing w:after="0" w:line="240" w:lineRule="auto"/>
              <w:ind w:firstLine="709"/>
              <w:rPr>
                <w:rFonts w:ascii="Times New Roman" w:hAnsi="Times New Roman"/>
                <w:sz w:val="20"/>
              </w:rPr>
            </w:pPr>
          </w:p>
        </w:tc>
        <w:tc>
          <w:tcPr>
            <w:tcW w:w="10065" w:type="dxa"/>
          </w:tcPr>
          <w:p w:rsidR="00F723B1" w:rsidRPr="00A544D6" w:rsidRDefault="00F723B1" w:rsidP="00C77F4E">
            <w:pPr>
              <w:pStyle w:val="a3"/>
              <w:ind w:left="34" w:hanging="34"/>
              <w:jc w:val="center"/>
              <w:rPr>
                <w:rFonts w:ascii="Times New Roman" w:hAnsi="Times New Roman"/>
                <w:b/>
                <w:sz w:val="24"/>
                <w:szCs w:val="24"/>
              </w:rPr>
            </w:pPr>
          </w:p>
        </w:tc>
      </w:tr>
    </w:tbl>
    <w:p w:rsidR="00F723B1" w:rsidRDefault="00F723B1" w:rsidP="00F723B1">
      <w:pPr>
        <w:widowControl w:val="0"/>
        <w:autoSpaceDE w:val="0"/>
        <w:autoSpaceDN w:val="0"/>
        <w:adjustRightInd w:val="0"/>
        <w:spacing w:after="0" w:line="240" w:lineRule="auto"/>
        <w:rPr>
          <w:rFonts w:cs="Calibri"/>
          <w:b/>
          <w:bCs/>
        </w:rPr>
      </w:pPr>
    </w:p>
    <w:p w:rsidR="00F723B1" w:rsidRDefault="00F723B1" w:rsidP="00F723B1">
      <w:pPr>
        <w:widowControl w:val="0"/>
        <w:autoSpaceDE w:val="0"/>
        <w:autoSpaceDN w:val="0"/>
        <w:adjustRightInd w:val="0"/>
        <w:spacing w:after="0" w:line="240" w:lineRule="auto"/>
        <w:jc w:val="center"/>
        <w:rPr>
          <w:rFonts w:cs="Calibri"/>
          <w:b/>
          <w:bCs/>
        </w:rPr>
      </w:pPr>
    </w:p>
    <w:tbl>
      <w:tblPr>
        <w:tblW w:w="9356" w:type="dxa"/>
        <w:tblInd w:w="250" w:type="dxa"/>
        <w:tblLook w:val="01E0"/>
      </w:tblPr>
      <w:tblGrid>
        <w:gridCol w:w="4734"/>
        <w:gridCol w:w="4622"/>
      </w:tblGrid>
      <w:tr w:rsidR="00F723B1" w:rsidRPr="00A02987" w:rsidTr="00C77F4E">
        <w:tc>
          <w:tcPr>
            <w:tcW w:w="4734" w:type="dxa"/>
          </w:tcPr>
          <w:p w:rsidR="00F723B1" w:rsidRPr="00A02987" w:rsidRDefault="00F723B1" w:rsidP="00C77F4E">
            <w:pPr>
              <w:spacing w:after="0" w:line="240" w:lineRule="auto"/>
              <w:ind w:firstLine="709"/>
              <w:rPr>
                <w:rFonts w:ascii="Times New Roman" w:hAnsi="Times New Roman"/>
                <w:sz w:val="24"/>
                <w:szCs w:val="24"/>
              </w:rPr>
            </w:pPr>
          </w:p>
        </w:tc>
        <w:tc>
          <w:tcPr>
            <w:tcW w:w="4622" w:type="dxa"/>
          </w:tcPr>
          <w:p w:rsidR="00F723B1" w:rsidRDefault="00F723B1" w:rsidP="00C77F4E">
            <w:pPr>
              <w:autoSpaceDE w:val="0"/>
              <w:autoSpaceDN w:val="0"/>
              <w:adjustRightInd w:val="0"/>
              <w:spacing w:after="0" w:line="240" w:lineRule="auto"/>
              <w:jc w:val="right"/>
              <w:rPr>
                <w:rFonts w:ascii="Times New Roman" w:hAnsi="Times New Roman"/>
                <w:sz w:val="24"/>
                <w:szCs w:val="24"/>
              </w:rPr>
            </w:pPr>
          </w:p>
          <w:p w:rsidR="00F723B1" w:rsidRDefault="00F723B1" w:rsidP="00C77F4E">
            <w:pPr>
              <w:autoSpaceDE w:val="0"/>
              <w:autoSpaceDN w:val="0"/>
              <w:adjustRightInd w:val="0"/>
              <w:spacing w:after="0" w:line="240" w:lineRule="auto"/>
              <w:jc w:val="right"/>
              <w:rPr>
                <w:rFonts w:ascii="Times New Roman" w:hAnsi="Times New Roman"/>
                <w:sz w:val="24"/>
                <w:szCs w:val="24"/>
              </w:rPr>
            </w:pPr>
          </w:p>
          <w:p w:rsidR="00F723B1" w:rsidRDefault="00F723B1" w:rsidP="00C77F4E">
            <w:pPr>
              <w:autoSpaceDE w:val="0"/>
              <w:autoSpaceDN w:val="0"/>
              <w:adjustRightInd w:val="0"/>
              <w:spacing w:after="0" w:line="240" w:lineRule="auto"/>
              <w:jc w:val="right"/>
              <w:rPr>
                <w:rFonts w:ascii="Times New Roman" w:hAnsi="Times New Roman"/>
                <w:sz w:val="24"/>
                <w:szCs w:val="24"/>
              </w:rPr>
            </w:pPr>
          </w:p>
          <w:p w:rsidR="00F723B1" w:rsidRDefault="00F723B1" w:rsidP="00C77F4E">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F723B1" w:rsidRDefault="00F723B1" w:rsidP="00C77F4E">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постановлению Администрации</w:t>
            </w:r>
          </w:p>
          <w:p w:rsidR="00F723B1" w:rsidRPr="00A02987" w:rsidRDefault="00F723B1" w:rsidP="00C77F4E">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МО </w:t>
            </w:r>
            <w:r w:rsidRPr="00A02987">
              <w:rPr>
                <w:rFonts w:ascii="Times New Roman" w:hAnsi="Times New Roman"/>
                <w:sz w:val="24"/>
                <w:szCs w:val="24"/>
              </w:rPr>
              <w:t xml:space="preserve"> «</w:t>
            </w:r>
            <w:r>
              <w:rPr>
                <w:rFonts w:ascii="Times New Roman" w:hAnsi="Times New Roman"/>
                <w:sz w:val="24"/>
                <w:szCs w:val="24"/>
              </w:rPr>
              <w:t>Юшарский</w:t>
            </w:r>
            <w:r w:rsidRPr="00A02987">
              <w:rPr>
                <w:rFonts w:ascii="Times New Roman" w:hAnsi="Times New Roman"/>
                <w:sz w:val="24"/>
                <w:szCs w:val="24"/>
              </w:rPr>
              <w:t xml:space="preserve"> сельсовет» НАО </w:t>
            </w:r>
          </w:p>
          <w:p w:rsidR="00F723B1" w:rsidRPr="00A02987" w:rsidRDefault="00F723B1" w:rsidP="00C77F4E">
            <w:pPr>
              <w:spacing w:after="0" w:line="240" w:lineRule="auto"/>
              <w:jc w:val="right"/>
              <w:rPr>
                <w:rFonts w:ascii="Times New Roman" w:hAnsi="Times New Roman"/>
                <w:sz w:val="24"/>
                <w:szCs w:val="24"/>
              </w:rPr>
            </w:pPr>
            <w:r w:rsidRPr="00A02987">
              <w:rPr>
                <w:rFonts w:ascii="Times New Roman" w:hAnsi="Times New Roman"/>
                <w:sz w:val="24"/>
                <w:szCs w:val="24"/>
              </w:rPr>
              <w:t xml:space="preserve">        от </w:t>
            </w:r>
            <w:r w:rsidR="00290993">
              <w:rPr>
                <w:rFonts w:ascii="Times New Roman" w:hAnsi="Times New Roman"/>
                <w:sz w:val="24"/>
                <w:szCs w:val="24"/>
              </w:rPr>
              <w:t>23</w:t>
            </w:r>
            <w:r>
              <w:rPr>
                <w:rFonts w:ascii="Times New Roman" w:hAnsi="Times New Roman"/>
                <w:sz w:val="24"/>
                <w:szCs w:val="24"/>
              </w:rPr>
              <w:t>.10.</w:t>
            </w:r>
            <w:r w:rsidRPr="00A02987">
              <w:rPr>
                <w:rFonts w:ascii="Times New Roman" w:hAnsi="Times New Roman"/>
                <w:sz w:val="24"/>
                <w:szCs w:val="24"/>
              </w:rPr>
              <w:t>201</w:t>
            </w:r>
            <w:r>
              <w:rPr>
                <w:rFonts w:ascii="Times New Roman" w:hAnsi="Times New Roman"/>
                <w:sz w:val="24"/>
                <w:szCs w:val="24"/>
              </w:rPr>
              <w:t>8</w:t>
            </w:r>
            <w:r w:rsidRPr="00A02987">
              <w:rPr>
                <w:rFonts w:ascii="Times New Roman" w:hAnsi="Times New Roman"/>
                <w:sz w:val="24"/>
                <w:szCs w:val="24"/>
              </w:rPr>
              <w:t xml:space="preserve"> №</w:t>
            </w:r>
            <w:r>
              <w:rPr>
                <w:rFonts w:ascii="Times New Roman" w:hAnsi="Times New Roman"/>
                <w:sz w:val="24"/>
                <w:szCs w:val="24"/>
              </w:rPr>
              <w:t xml:space="preserve">  </w:t>
            </w:r>
            <w:r w:rsidR="00290993">
              <w:rPr>
                <w:rFonts w:ascii="Times New Roman" w:hAnsi="Times New Roman"/>
                <w:sz w:val="24"/>
                <w:szCs w:val="24"/>
              </w:rPr>
              <w:t>89-п</w:t>
            </w:r>
          </w:p>
        </w:tc>
      </w:tr>
    </w:tbl>
    <w:p w:rsidR="00F723B1" w:rsidRPr="00A02987" w:rsidRDefault="00F723B1" w:rsidP="00F723B1">
      <w:pPr>
        <w:autoSpaceDE w:val="0"/>
        <w:autoSpaceDN w:val="0"/>
        <w:adjustRightInd w:val="0"/>
        <w:spacing w:after="0" w:line="240" w:lineRule="auto"/>
        <w:jc w:val="both"/>
        <w:rPr>
          <w:rFonts w:ascii="Times New Roman" w:hAnsi="Times New Roman"/>
          <w:sz w:val="24"/>
          <w:szCs w:val="24"/>
        </w:rPr>
      </w:pPr>
    </w:p>
    <w:p w:rsidR="00F723B1" w:rsidRDefault="00F723B1" w:rsidP="00F723B1">
      <w:pPr>
        <w:widowControl w:val="0"/>
        <w:autoSpaceDE w:val="0"/>
        <w:autoSpaceDN w:val="0"/>
        <w:adjustRightInd w:val="0"/>
        <w:spacing w:after="0" w:line="240" w:lineRule="auto"/>
        <w:jc w:val="center"/>
        <w:rPr>
          <w:rFonts w:cs="Calibri"/>
          <w:b/>
          <w:bCs/>
        </w:rPr>
      </w:pPr>
    </w:p>
    <w:p w:rsidR="00F723B1" w:rsidRPr="0057535E" w:rsidRDefault="00F723B1" w:rsidP="00F723B1">
      <w:pPr>
        <w:widowControl w:val="0"/>
        <w:autoSpaceDE w:val="0"/>
        <w:autoSpaceDN w:val="0"/>
        <w:adjustRightInd w:val="0"/>
        <w:spacing w:after="0" w:line="240" w:lineRule="auto"/>
        <w:jc w:val="center"/>
        <w:outlineLvl w:val="1"/>
        <w:rPr>
          <w:rFonts w:ascii="Times New Roman" w:hAnsi="Times New Roman"/>
          <w:b/>
          <w:sz w:val="24"/>
          <w:szCs w:val="24"/>
        </w:rPr>
      </w:pPr>
      <w:bookmarkStart w:id="1" w:name="Par64"/>
      <w:bookmarkEnd w:id="1"/>
      <w:r w:rsidRPr="0057535E">
        <w:rPr>
          <w:rFonts w:ascii="Times New Roman" w:hAnsi="Times New Roman"/>
          <w:b/>
          <w:sz w:val="24"/>
          <w:szCs w:val="24"/>
        </w:rPr>
        <w:t xml:space="preserve">Изменения </w:t>
      </w:r>
    </w:p>
    <w:p w:rsidR="00F723B1" w:rsidRDefault="00F723B1" w:rsidP="00F723B1">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rPr>
        <w:t xml:space="preserve">в Административный регламент предоставления муниципальной услуги </w:t>
      </w:r>
    </w:p>
    <w:p w:rsidR="00F723B1" w:rsidRDefault="00F723B1" w:rsidP="00F723B1">
      <w:pPr>
        <w:widowControl w:val="0"/>
        <w:autoSpaceDE w:val="0"/>
        <w:autoSpaceDN w:val="0"/>
        <w:adjustRightInd w:val="0"/>
        <w:spacing w:after="0" w:line="240" w:lineRule="auto"/>
        <w:jc w:val="center"/>
        <w:outlineLvl w:val="1"/>
        <w:rPr>
          <w:rFonts w:ascii="Times New Roman" w:hAnsi="Times New Roman"/>
          <w:b/>
          <w:sz w:val="24"/>
          <w:szCs w:val="24"/>
        </w:rPr>
      </w:pPr>
      <w:r w:rsidRPr="00930085">
        <w:rPr>
          <w:rFonts w:ascii="Times New Roman" w:hAnsi="Times New Roman"/>
          <w:b/>
          <w:sz w:val="24"/>
          <w:szCs w:val="24"/>
        </w:rPr>
        <w:t xml:space="preserve">«Перевод жилого помещения в нежилое помещение и нежилого помещения </w:t>
      </w:r>
    </w:p>
    <w:p w:rsidR="00F723B1" w:rsidRPr="00930085" w:rsidRDefault="00F723B1" w:rsidP="00F723B1">
      <w:pPr>
        <w:widowControl w:val="0"/>
        <w:autoSpaceDE w:val="0"/>
        <w:autoSpaceDN w:val="0"/>
        <w:adjustRightInd w:val="0"/>
        <w:spacing w:after="0" w:line="240" w:lineRule="auto"/>
        <w:jc w:val="center"/>
        <w:outlineLvl w:val="1"/>
        <w:rPr>
          <w:rFonts w:ascii="Times New Roman" w:hAnsi="Times New Roman"/>
          <w:b/>
          <w:sz w:val="24"/>
          <w:szCs w:val="24"/>
        </w:rPr>
      </w:pPr>
      <w:r w:rsidRPr="00930085">
        <w:rPr>
          <w:rFonts w:ascii="Times New Roman" w:hAnsi="Times New Roman"/>
          <w:b/>
          <w:sz w:val="24"/>
          <w:szCs w:val="24"/>
        </w:rPr>
        <w:t>в жилое помещение»</w:t>
      </w:r>
    </w:p>
    <w:p w:rsidR="00F723B1" w:rsidRPr="00734C4F" w:rsidRDefault="00F723B1" w:rsidP="00F723B1">
      <w:pPr>
        <w:widowControl w:val="0"/>
        <w:autoSpaceDE w:val="0"/>
        <w:autoSpaceDN w:val="0"/>
        <w:adjustRightInd w:val="0"/>
        <w:spacing w:after="0" w:line="240" w:lineRule="auto"/>
        <w:jc w:val="center"/>
        <w:outlineLvl w:val="1"/>
        <w:rPr>
          <w:rFonts w:ascii="Times New Roman" w:hAnsi="Times New Roman"/>
          <w:b/>
          <w:sz w:val="24"/>
          <w:szCs w:val="24"/>
        </w:rPr>
      </w:pPr>
    </w:p>
    <w:p w:rsidR="00F723B1" w:rsidRDefault="00F723B1" w:rsidP="00F723B1">
      <w:pPr>
        <w:tabs>
          <w:tab w:val="left" w:pos="-851"/>
        </w:tabs>
        <w:spacing w:after="0" w:line="240" w:lineRule="auto"/>
        <w:ind w:firstLine="567"/>
        <w:outlineLvl w:val="1"/>
        <w:rPr>
          <w:rFonts w:ascii="Times New Roman" w:hAnsi="Times New Roman"/>
          <w:sz w:val="24"/>
          <w:szCs w:val="24"/>
        </w:rPr>
      </w:pPr>
      <w:r>
        <w:rPr>
          <w:rFonts w:ascii="Times New Roman" w:hAnsi="Times New Roman"/>
          <w:sz w:val="24"/>
          <w:szCs w:val="24"/>
        </w:rPr>
        <w:t xml:space="preserve">1. Часть </w:t>
      </w:r>
      <w:r w:rsidRPr="00A02987">
        <w:rPr>
          <w:rFonts w:ascii="Times New Roman" w:hAnsi="Times New Roman"/>
          <w:sz w:val="24"/>
          <w:szCs w:val="24"/>
        </w:rPr>
        <w:t>5</w:t>
      </w:r>
      <w:r>
        <w:rPr>
          <w:rFonts w:ascii="Times New Roman" w:hAnsi="Times New Roman"/>
          <w:sz w:val="24"/>
          <w:szCs w:val="24"/>
        </w:rPr>
        <w:t xml:space="preserve">  изложить в следующей редакции:</w:t>
      </w:r>
    </w:p>
    <w:p w:rsidR="00F723B1" w:rsidRPr="008A59B2" w:rsidRDefault="00F723B1" w:rsidP="00F723B1">
      <w:pPr>
        <w:tabs>
          <w:tab w:val="left" w:pos="1276"/>
        </w:tabs>
        <w:spacing w:after="0" w:line="240" w:lineRule="auto"/>
        <w:jc w:val="both"/>
        <w:outlineLvl w:val="1"/>
        <w:rPr>
          <w:rFonts w:ascii="Times New Roman" w:hAnsi="Times New Roman"/>
          <w:bCs/>
          <w:sz w:val="24"/>
          <w:szCs w:val="24"/>
          <w:lang w:eastAsia="ru-RU"/>
        </w:rPr>
      </w:pPr>
      <w:r>
        <w:rPr>
          <w:rFonts w:ascii="Times New Roman" w:hAnsi="Times New Roman"/>
          <w:sz w:val="24"/>
          <w:szCs w:val="24"/>
        </w:rPr>
        <w:t>«5.</w:t>
      </w:r>
      <w:r w:rsidRPr="00A02987">
        <w:rPr>
          <w:rFonts w:ascii="Times New Roman" w:hAnsi="Times New Roman"/>
          <w:sz w:val="24"/>
          <w:szCs w:val="24"/>
        </w:rPr>
        <w:t xml:space="preserve"> </w:t>
      </w:r>
      <w:r w:rsidRPr="008A59B2">
        <w:rPr>
          <w:rFonts w:ascii="Times New Roman" w:hAnsi="Times New Roman"/>
          <w:bCs/>
          <w:sz w:val="24"/>
          <w:szCs w:val="24"/>
          <w:lang w:eastAsia="ru-RU"/>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w:t>
      </w:r>
      <w:r>
        <w:rPr>
          <w:rFonts w:ascii="Times New Roman" w:hAnsi="Times New Roman"/>
          <w:bCs/>
          <w:sz w:val="24"/>
          <w:szCs w:val="24"/>
          <w:lang w:eastAsia="ru-RU"/>
        </w:rPr>
        <w:t>, либо муниципального служащего.</w:t>
      </w:r>
      <w:r w:rsidRPr="008A59B2">
        <w:rPr>
          <w:rFonts w:ascii="Times New Roman" w:hAnsi="Times New Roman"/>
          <w:bCs/>
          <w:sz w:val="24"/>
          <w:szCs w:val="24"/>
          <w:lang w:eastAsia="ru-RU"/>
        </w:rPr>
        <w:t xml:space="preserve"> </w:t>
      </w:r>
    </w:p>
    <w:p w:rsidR="00F723B1" w:rsidRDefault="00F723B1" w:rsidP="00F723B1">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F723B1" w:rsidRPr="002D5C68" w:rsidRDefault="00F723B1" w:rsidP="00F723B1">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 xml:space="preserve">Заявитель может обратиться с </w:t>
      </w:r>
      <w:proofErr w:type="gramStart"/>
      <w:r w:rsidRPr="002D5C68">
        <w:rPr>
          <w:rFonts w:ascii="Times New Roman" w:hAnsi="Times New Roman"/>
          <w:sz w:val="24"/>
          <w:szCs w:val="24"/>
          <w:lang w:eastAsia="ru-RU"/>
        </w:rPr>
        <w:t>жалобой</w:t>
      </w:r>
      <w:proofErr w:type="gramEnd"/>
      <w:r w:rsidRPr="002D5C68">
        <w:rPr>
          <w:rFonts w:ascii="Times New Roman" w:hAnsi="Times New Roman"/>
          <w:sz w:val="24"/>
          <w:szCs w:val="24"/>
          <w:lang w:eastAsia="ru-RU"/>
        </w:rPr>
        <w:t xml:space="preserve"> в том числе в следующих случаях:</w:t>
      </w:r>
    </w:p>
    <w:p w:rsidR="00F723B1" w:rsidRPr="002D5C68" w:rsidRDefault="00F723B1" w:rsidP="00F723B1">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F723B1" w:rsidRPr="002D5C68" w:rsidRDefault="00F723B1" w:rsidP="00F723B1">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F723B1" w:rsidRPr="002D5C68" w:rsidRDefault="00F723B1" w:rsidP="00F723B1">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F723B1" w:rsidRPr="002D5C68" w:rsidRDefault="00F723B1" w:rsidP="00F723B1">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F723B1" w:rsidRPr="002D5C68" w:rsidRDefault="00F723B1" w:rsidP="00F723B1">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lang w:eastAsia="ru-RU"/>
        </w:rPr>
        <w:t>Российской Федерации</w:t>
      </w:r>
      <w:r w:rsidRPr="002D5C68">
        <w:rPr>
          <w:rFonts w:ascii="Times New Roman" w:hAnsi="Times New Roman"/>
          <w:sz w:val="24"/>
          <w:szCs w:val="24"/>
          <w:lang w:eastAsia="ru-RU"/>
        </w:rPr>
        <w:t xml:space="preserve">, законами и иными нормативными правовыми актами Ненецкого автономного округа, муниципальными правовыми актами; </w:t>
      </w:r>
      <w:proofErr w:type="gramEnd"/>
    </w:p>
    <w:p w:rsidR="00F723B1" w:rsidRPr="002D5C68" w:rsidRDefault="00F723B1" w:rsidP="00F723B1">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F723B1" w:rsidRPr="002D5C68" w:rsidRDefault="00F723B1" w:rsidP="00F723B1">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w:t>
      </w:r>
      <w:r w:rsidRPr="002D5C68">
        <w:rPr>
          <w:rFonts w:ascii="Times New Roman" w:hAnsi="Times New Roman"/>
          <w:sz w:val="24"/>
          <w:szCs w:val="24"/>
          <w:lang w:eastAsia="ru-RU"/>
        </w:rPr>
        <w:lastRenderedPageBreak/>
        <w:t xml:space="preserve">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F723B1" w:rsidRPr="002D5C68" w:rsidRDefault="00F723B1" w:rsidP="00F723B1">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F723B1" w:rsidRPr="002D5C68" w:rsidRDefault="00F723B1" w:rsidP="00F723B1">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roofErr w:type="gramEnd"/>
    </w:p>
    <w:p w:rsidR="00F723B1" w:rsidRPr="00DE0718" w:rsidRDefault="00F723B1" w:rsidP="00F723B1">
      <w:pPr>
        <w:pStyle w:val="a3"/>
        <w:ind w:firstLine="567"/>
        <w:jc w:val="both"/>
        <w:rPr>
          <w:rFonts w:ascii="Times New Roman" w:hAnsi="Times New Roman"/>
          <w:sz w:val="24"/>
          <w:szCs w:val="24"/>
          <w:lang w:eastAsia="ru-RU"/>
        </w:rPr>
      </w:pPr>
      <w:proofErr w:type="gramStart"/>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roofErr w:type="gramEnd"/>
    </w:p>
    <w:p w:rsidR="00F723B1" w:rsidRPr="00DE0718" w:rsidRDefault="00F723B1" w:rsidP="00F723B1">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F723B1" w:rsidRPr="00DE0718" w:rsidRDefault="00F723B1" w:rsidP="00F723B1">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w:t>
      </w:r>
      <w:proofErr w:type="gramStart"/>
      <w:r w:rsidRPr="00DE0718">
        <w:rPr>
          <w:rFonts w:ascii="Times New Roman" w:hAnsi="Times New Roman"/>
          <w:sz w:val="24"/>
          <w:szCs w:val="24"/>
          <w:lang w:eastAsia="ru-RU"/>
        </w:rPr>
        <w:t xml:space="preserve">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w:t>
      </w:r>
      <w:r>
        <w:rPr>
          <w:rFonts w:ascii="Times New Roman" w:hAnsi="Times New Roman"/>
          <w:sz w:val="24"/>
          <w:szCs w:val="24"/>
          <w:lang w:eastAsia="ru-RU"/>
        </w:rPr>
        <w:t xml:space="preserve">ниципального образования «Юшарский </w:t>
      </w:r>
      <w:r w:rsidRPr="00DE0718">
        <w:rPr>
          <w:rFonts w:ascii="Times New Roman" w:hAnsi="Times New Roman"/>
          <w:sz w:val="24"/>
          <w:szCs w:val="24"/>
          <w:lang w:eastAsia="ru-RU"/>
        </w:rPr>
        <w:t>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w:t>
      </w:r>
      <w:proofErr w:type="gramEnd"/>
      <w:r w:rsidRPr="00DE0718">
        <w:rPr>
          <w:rFonts w:ascii="Times New Roman" w:hAnsi="Times New Roman"/>
          <w:sz w:val="24"/>
          <w:szCs w:val="24"/>
          <w:lang w:eastAsia="ru-RU"/>
        </w:rPr>
        <w:t xml:space="preserve">, а также может быть </w:t>
      </w:r>
      <w:proofErr w:type="gramStart"/>
      <w:r w:rsidRPr="00DE0718">
        <w:rPr>
          <w:rFonts w:ascii="Times New Roman" w:hAnsi="Times New Roman"/>
          <w:sz w:val="24"/>
          <w:szCs w:val="24"/>
          <w:lang w:eastAsia="ru-RU"/>
        </w:rPr>
        <w:t>принята</w:t>
      </w:r>
      <w:proofErr w:type="gramEnd"/>
      <w:r w:rsidRPr="00DE0718">
        <w:rPr>
          <w:rFonts w:ascii="Times New Roman" w:hAnsi="Times New Roman"/>
          <w:sz w:val="24"/>
          <w:szCs w:val="24"/>
          <w:lang w:eastAsia="ru-RU"/>
        </w:rPr>
        <w:t xml:space="preserve"> при личном приеме заявителя. </w:t>
      </w:r>
    </w:p>
    <w:p w:rsidR="00F723B1" w:rsidRPr="006372B1" w:rsidRDefault="00F723B1" w:rsidP="00F723B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723B1" w:rsidRPr="006372B1" w:rsidRDefault="00F723B1" w:rsidP="00F723B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F723B1" w:rsidRPr="006372B1" w:rsidRDefault="00F723B1" w:rsidP="00F723B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F723B1" w:rsidRPr="006372B1" w:rsidRDefault="00F723B1" w:rsidP="00F723B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7"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F723B1" w:rsidRPr="006372B1" w:rsidRDefault="00F723B1" w:rsidP="00F723B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F723B1" w:rsidRPr="006372B1" w:rsidRDefault="00F723B1" w:rsidP="00F723B1">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F723B1" w:rsidRPr="006372B1" w:rsidRDefault="00F723B1" w:rsidP="00F723B1">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F723B1" w:rsidRPr="006372B1" w:rsidRDefault="00F723B1" w:rsidP="00F723B1">
      <w:pPr>
        <w:pStyle w:val="a3"/>
        <w:ind w:firstLine="567"/>
        <w:jc w:val="both"/>
        <w:rPr>
          <w:rFonts w:ascii="Times New Roman" w:hAnsi="Times New Roman"/>
          <w:sz w:val="24"/>
          <w:szCs w:val="24"/>
          <w:lang w:eastAsia="ru-RU"/>
        </w:rPr>
      </w:pPr>
      <w:proofErr w:type="gramStart"/>
      <w:r w:rsidRPr="006372B1">
        <w:rPr>
          <w:rFonts w:ascii="Times New Roman" w:hAnsi="Times New Roman"/>
          <w:sz w:val="24"/>
          <w:szCs w:val="24"/>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6372B1">
        <w:rPr>
          <w:rFonts w:ascii="Times New Roman" w:hAnsi="Times New Roman"/>
          <w:sz w:val="24"/>
          <w:szCs w:val="24"/>
          <w:lang w:eastAsia="ru-RU"/>
        </w:rPr>
        <w:lastRenderedPageBreak/>
        <w:t>электронной почты (при наличии) и почтовый адрес, по которым должен быть направлен ответ заявителю;</w:t>
      </w:r>
      <w:proofErr w:type="gramEnd"/>
    </w:p>
    <w:p w:rsidR="00F723B1" w:rsidRPr="006372B1" w:rsidRDefault="00F723B1" w:rsidP="00F723B1">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F723B1" w:rsidRPr="006372B1" w:rsidRDefault="00F723B1" w:rsidP="00F723B1">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723B1" w:rsidRPr="006372B1" w:rsidRDefault="00F723B1" w:rsidP="00F723B1">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w:t>
      </w:r>
      <w:proofErr w:type="gramStart"/>
      <w:r w:rsidRPr="006372B1">
        <w:rPr>
          <w:rFonts w:ascii="Times New Roman" w:hAnsi="Times New Roman"/>
          <w:sz w:val="24"/>
          <w:szCs w:val="24"/>
          <w:lang w:eastAsia="ru-RU"/>
        </w:rPr>
        <w:t xml:space="preserve">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723B1" w:rsidRPr="006372B1" w:rsidRDefault="00F723B1" w:rsidP="00F723B1">
      <w:pPr>
        <w:pStyle w:val="a3"/>
        <w:ind w:firstLine="567"/>
        <w:jc w:val="both"/>
        <w:rPr>
          <w:rFonts w:ascii="Times New Roman" w:hAnsi="Times New Roman"/>
          <w:color w:val="000000"/>
          <w:sz w:val="24"/>
          <w:szCs w:val="24"/>
          <w:lang w:eastAsia="ru-RU"/>
        </w:rPr>
      </w:pPr>
      <w:bookmarkStart w:id="2" w:name="Par44"/>
      <w:bookmarkEnd w:id="2"/>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F723B1" w:rsidRPr="006372B1" w:rsidRDefault="00F723B1" w:rsidP="00F723B1">
      <w:pPr>
        <w:pStyle w:val="a3"/>
        <w:ind w:firstLine="567"/>
        <w:jc w:val="both"/>
        <w:rPr>
          <w:rFonts w:ascii="Times New Roman" w:hAnsi="Times New Roman"/>
          <w:color w:val="000000"/>
          <w:sz w:val="24"/>
          <w:szCs w:val="24"/>
          <w:lang w:eastAsia="ru-RU"/>
        </w:rPr>
      </w:pPr>
      <w:proofErr w:type="gramStart"/>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roofErr w:type="gramEnd"/>
    </w:p>
    <w:p w:rsidR="00F723B1" w:rsidRPr="006372B1" w:rsidRDefault="00F723B1" w:rsidP="00F723B1">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F723B1" w:rsidRPr="006372B1" w:rsidRDefault="00F723B1" w:rsidP="00F723B1">
      <w:pPr>
        <w:pStyle w:val="a3"/>
        <w:ind w:firstLine="567"/>
        <w:jc w:val="both"/>
        <w:rPr>
          <w:rFonts w:ascii="Times New Roman" w:hAnsi="Times New Roman"/>
          <w:color w:val="000000"/>
          <w:sz w:val="24"/>
          <w:szCs w:val="24"/>
          <w:lang w:eastAsia="ru-RU"/>
        </w:rPr>
      </w:pPr>
      <w:bookmarkStart w:id="3" w:name="Par48"/>
      <w:bookmarkEnd w:id="3"/>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723B1" w:rsidRPr="006372B1" w:rsidRDefault="00F723B1" w:rsidP="00F723B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F723B1" w:rsidRPr="006372B1" w:rsidRDefault="00F723B1" w:rsidP="00F723B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F723B1" w:rsidRPr="006372B1" w:rsidRDefault="00F723B1" w:rsidP="00F723B1">
      <w:pPr>
        <w:pStyle w:val="a3"/>
        <w:ind w:firstLine="567"/>
        <w:jc w:val="both"/>
        <w:rPr>
          <w:rFonts w:ascii="Times New Roman" w:hAnsi="Times New Roman"/>
          <w:color w:val="000000"/>
          <w:sz w:val="24"/>
          <w:szCs w:val="24"/>
        </w:rPr>
      </w:pPr>
      <w:bookmarkStart w:id="4" w:name="Par90"/>
      <w:bookmarkEnd w:id="4"/>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F723B1" w:rsidRPr="006372B1" w:rsidRDefault="00F723B1" w:rsidP="00F723B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F723B1" w:rsidRPr="006372B1" w:rsidRDefault="00F723B1" w:rsidP="00F723B1">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372B1">
        <w:rPr>
          <w:rFonts w:ascii="Times New Roman" w:hAnsi="Times New Roman"/>
          <w:color w:val="000000"/>
          <w:sz w:val="24"/>
          <w:szCs w:val="24"/>
          <w:lang w:eastAsia="ru-RU"/>
        </w:rPr>
        <w:t>неудобства</w:t>
      </w:r>
      <w:proofErr w:type="gramEnd"/>
      <w:r w:rsidRPr="006372B1">
        <w:rPr>
          <w:rFonts w:ascii="Times New Roman" w:hAnsi="Times New Roman"/>
          <w:color w:val="000000"/>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723B1" w:rsidRPr="006372B1" w:rsidRDefault="00F723B1" w:rsidP="00F723B1">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w:t>
      </w:r>
      <w:proofErr w:type="gramStart"/>
      <w:r w:rsidRPr="006372B1">
        <w:rPr>
          <w:rFonts w:ascii="Times New Roman" w:hAnsi="Times New Roman"/>
          <w:color w:val="000000"/>
          <w:sz w:val="24"/>
          <w:szCs w:val="24"/>
          <w:lang w:eastAsia="ru-RU"/>
        </w:rPr>
        <w:t>жалобы</w:t>
      </w:r>
      <w:proofErr w:type="gramEnd"/>
      <w:r w:rsidRPr="006372B1">
        <w:rPr>
          <w:rFonts w:ascii="Times New Roman" w:hAnsi="Times New Roman"/>
          <w:color w:val="000000"/>
          <w:sz w:val="24"/>
          <w:szCs w:val="24"/>
          <w:lang w:eastAsia="ru-RU"/>
        </w:rPr>
        <w:t xml:space="preserve">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F723B1" w:rsidRPr="006372B1" w:rsidRDefault="00F723B1" w:rsidP="00F723B1">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5.9. В случае установления в ходе или по результатам </w:t>
      </w:r>
      <w:proofErr w:type="gramStart"/>
      <w:r w:rsidRPr="006372B1">
        <w:rPr>
          <w:rFonts w:ascii="Times New Roman" w:hAnsi="Times New Roman"/>
          <w:color w:val="000000"/>
          <w:sz w:val="24"/>
          <w:szCs w:val="24"/>
          <w:lang w:eastAsia="ru-RU"/>
        </w:rPr>
        <w:t>рассмотрения жалобы признаков состава административного правонарушения</w:t>
      </w:r>
      <w:proofErr w:type="gramEnd"/>
      <w:r w:rsidRPr="006372B1">
        <w:rPr>
          <w:rFonts w:ascii="Times New Roman" w:hAnsi="Times New Roman"/>
          <w:color w:val="000000"/>
          <w:sz w:val="24"/>
          <w:szCs w:val="24"/>
          <w:lang w:eastAsia="ru-RU"/>
        </w:rPr>
        <w:t xml:space="preserve"> или преступления должностное </w:t>
      </w:r>
      <w:r w:rsidRPr="006372B1">
        <w:rPr>
          <w:rFonts w:ascii="Times New Roman" w:hAnsi="Times New Roman"/>
          <w:color w:val="000000"/>
          <w:sz w:val="24"/>
          <w:szCs w:val="24"/>
          <w:lang w:eastAsia="ru-RU"/>
        </w:rPr>
        <w:lastRenderedPageBreak/>
        <w:t>лицо, наделенный полномочиями по рассмотрению жалоб, незамедлительно направляют имеющиеся материалы в органы прокуратуры.».</w:t>
      </w:r>
    </w:p>
    <w:p w:rsidR="00F723B1" w:rsidRPr="00172AE6" w:rsidRDefault="00F723B1" w:rsidP="00F723B1">
      <w:pPr>
        <w:autoSpaceDE w:val="0"/>
        <w:autoSpaceDN w:val="0"/>
        <w:adjustRightInd w:val="0"/>
        <w:spacing w:after="0" w:line="240" w:lineRule="auto"/>
        <w:jc w:val="both"/>
        <w:outlineLvl w:val="1"/>
        <w:rPr>
          <w:rFonts w:ascii="Times New Roman" w:hAnsi="Times New Roman"/>
          <w:color w:val="000000"/>
          <w:sz w:val="24"/>
          <w:szCs w:val="24"/>
        </w:rPr>
      </w:pPr>
    </w:p>
    <w:p w:rsidR="009E2935" w:rsidRPr="00F723B1" w:rsidRDefault="009E2935">
      <w:pPr>
        <w:rPr>
          <w:vertAlign w:val="superscript"/>
        </w:rPr>
      </w:pPr>
    </w:p>
    <w:sectPr w:rsidR="009E2935" w:rsidRPr="00F723B1" w:rsidSect="009E29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723B1"/>
    <w:rsid w:val="00290993"/>
    <w:rsid w:val="005025A5"/>
    <w:rsid w:val="009E2935"/>
    <w:rsid w:val="00F723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3B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723B1"/>
    <w:pPr>
      <w:spacing w:after="0" w:line="240" w:lineRule="auto"/>
    </w:pPr>
    <w:rPr>
      <w:rFonts w:ascii="Calibri" w:eastAsia="Calibri" w:hAnsi="Calibri" w:cs="Times New Roman"/>
    </w:rPr>
  </w:style>
  <w:style w:type="character" w:styleId="a4">
    <w:name w:val="Hyperlink"/>
    <w:basedOn w:val="a0"/>
    <w:uiPriority w:val="99"/>
    <w:rsid w:val="00F723B1"/>
    <w:rPr>
      <w:color w:val="0000FF"/>
      <w:u w:val="single"/>
    </w:rPr>
  </w:style>
  <w:style w:type="paragraph" w:customStyle="1" w:styleId="ConsPlusTitle">
    <w:name w:val="ConsPlusTitle"/>
    <w:uiPriority w:val="99"/>
    <w:rsid w:val="00F723B1"/>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28326906620ED352D57EDFAE17ECB28F760020DBCA5EFE8E10D0F4738p560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E27DAB3D6934C60C229FF3AEBB0D88B6D84D426B2E978849D7FD49CFF91CC4EA16D724FECl7f3N" TargetMode="External"/><Relationship Id="rId5" Type="http://schemas.openxmlformats.org/officeDocument/2006/relationships/hyperlink" Target="consultantplus://offline/ref=48DEC419AAB329386D7E9F6951A485307F68DBDFDB7E9E0D904CDCA122EB6DCFC7E850A3A35FEC55jFn6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1703</Words>
  <Characters>9708</Characters>
  <Application>Microsoft Office Word</Application>
  <DocSecurity>0</DocSecurity>
  <Lines>80</Lines>
  <Paragraphs>22</Paragraphs>
  <ScaleCrop>false</ScaleCrop>
  <Company/>
  <LinksUpToDate>false</LinksUpToDate>
  <CharactersWithSpaces>11389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2018-10-17T08:29:00Z</dcterms:created>
  <dcterms:modified xsi:type="dcterms:W3CDTF">2018-10-23T06:35:00Z</dcterms:modified>
</cp:coreProperties>
</file>