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39F" w:rsidRDefault="0017639F" w:rsidP="0017639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12D9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39F" w:rsidRDefault="0017639F" w:rsidP="0017639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7639F" w:rsidRPr="00E67A5E" w:rsidRDefault="0017639F" w:rsidP="0017639F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17639F" w:rsidRPr="00E67A5E" w:rsidRDefault="0017639F" w:rsidP="0017639F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17639F" w:rsidRPr="00E67A5E" w:rsidRDefault="0017639F" w:rsidP="0017639F">
      <w:pPr>
        <w:jc w:val="center"/>
        <w:rPr>
          <w:b/>
        </w:rPr>
      </w:pPr>
    </w:p>
    <w:p w:rsidR="0017639F" w:rsidRPr="00E67A5E" w:rsidRDefault="0017639F" w:rsidP="0017639F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17639F" w:rsidRPr="00455AA0" w:rsidRDefault="0017639F" w:rsidP="0017639F">
      <w:pPr>
        <w:jc w:val="center"/>
      </w:pPr>
    </w:p>
    <w:p w:rsidR="0017639F" w:rsidRDefault="0017639F" w:rsidP="0017639F">
      <w:pPr>
        <w:jc w:val="center"/>
        <w:rPr>
          <w:b/>
        </w:rPr>
      </w:pPr>
    </w:p>
    <w:p w:rsidR="0017639F" w:rsidRDefault="0017639F" w:rsidP="0017639F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16.05.2016 № 54-п</w:t>
      </w:r>
    </w:p>
    <w:p w:rsidR="0017639F" w:rsidRPr="00581604" w:rsidRDefault="0017639F" w:rsidP="0017639F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17639F" w:rsidRDefault="0017639F" w:rsidP="0017639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7639F" w:rsidRDefault="0017639F" w:rsidP="0017639F">
      <w:pPr>
        <w:jc w:val="both"/>
      </w:pPr>
      <w:r>
        <w:tab/>
      </w:r>
    </w:p>
    <w:p w:rsidR="0017639F" w:rsidRPr="00B51A0D" w:rsidRDefault="0017639F" w:rsidP="0017639F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A0D">
        <w:rPr>
          <w:sz w:val="22"/>
          <w:szCs w:val="22"/>
        </w:rPr>
        <w:t xml:space="preserve">Об утверждении  промежуточного ликвидационного баланса </w:t>
      </w:r>
    </w:p>
    <w:p w:rsidR="0017639F" w:rsidRPr="00B51A0D" w:rsidRDefault="0017639F" w:rsidP="0017639F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A0D">
        <w:rPr>
          <w:sz w:val="22"/>
          <w:szCs w:val="22"/>
        </w:rPr>
        <w:t xml:space="preserve">муниципального казенного предприятия </w:t>
      </w:r>
    </w:p>
    <w:p w:rsidR="0017639F" w:rsidRPr="00B51A0D" w:rsidRDefault="0017639F" w:rsidP="0017639F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A0D">
        <w:rPr>
          <w:sz w:val="22"/>
          <w:szCs w:val="22"/>
        </w:rPr>
        <w:t>«Жилищно-коммунальное хозяйство муниципального образования</w:t>
      </w:r>
    </w:p>
    <w:p w:rsidR="0017639F" w:rsidRPr="00B51A0D" w:rsidRDefault="0017639F" w:rsidP="0017639F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B51A0D">
        <w:rPr>
          <w:sz w:val="22"/>
          <w:szCs w:val="22"/>
        </w:rPr>
        <w:t xml:space="preserve"> «Юшарский сельсовет»</w:t>
      </w:r>
    </w:p>
    <w:p w:rsidR="0017639F" w:rsidRPr="00B51A0D" w:rsidRDefault="0017639F" w:rsidP="0017639F">
      <w:pPr>
        <w:widowControl w:val="0"/>
        <w:autoSpaceDE w:val="0"/>
        <w:autoSpaceDN w:val="0"/>
        <w:adjustRightInd w:val="0"/>
        <w:rPr>
          <w:rFonts w:cs="Calibri"/>
          <w:b/>
          <w:bCs/>
          <w:sz w:val="22"/>
          <w:szCs w:val="22"/>
        </w:rPr>
      </w:pPr>
    </w:p>
    <w:p w:rsidR="0017639F" w:rsidRDefault="0017639F" w:rsidP="0017639F">
      <w:pPr>
        <w:autoSpaceDE w:val="0"/>
        <w:autoSpaceDN w:val="0"/>
        <w:adjustRightInd w:val="0"/>
        <w:ind w:firstLine="540"/>
        <w:jc w:val="both"/>
      </w:pPr>
    </w:p>
    <w:p w:rsidR="0017639F" w:rsidRPr="00B51A0D" w:rsidRDefault="0017639F" w:rsidP="0017639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B51A0D">
        <w:rPr>
          <w:sz w:val="26"/>
          <w:szCs w:val="26"/>
        </w:rPr>
        <w:t>Руководствуясь Постановлением Администрации муниципального образования «Юшарский сельсовет» Ненецкого автономного округа от 03.02.2016 № 4-п «О ликвидации муниципального казенного предприятия «Жилищно-коммунальное хозяйство муниципального образования «Юшарский сельсовет», представленным промежуточным ликвидационным балансом муниципального казенного предприятия «Жилищно-коммунальное хозяйство муниципального образования «Юшарский сельсовет», Администрация МО «Юшарский сельсовет» НАО постановляет:</w:t>
      </w:r>
      <w:proofErr w:type="gramEnd"/>
    </w:p>
    <w:p w:rsidR="0017639F" w:rsidRPr="00B51A0D" w:rsidRDefault="0017639F" w:rsidP="001763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7639F" w:rsidRPr="00B51A0D" w:rsidRDefault="0017639F" w:rsidP="001763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1A0D">
        <w:rPr>
          <w:rFonts w:ascii="Times New Roman" w:hAnsi="Times New Roman" w:cs="Times New Roman"/>
          <w:sz w:val="26"/>
          <w:szCs w:val="26"/>
        </w:rPr>
        <w:t>1. Утвердить  прилагаемый промежуточный ликвидационный  баланс</w:t>
      </w:r>
      <w:r w:rsidRPr="00B51A0D">
        <w:rPr>
          <w:sz w:val="26"/>
          <w:szCs w:val="26"/>
        </w:rPr>
        <w:t xml:space="preserve"> </w:t>
      </w:r>
      <w:r w:rsidRPr="00B51A0D">
        <w:rPr>
          <w:rFonts w:ascii="Times New Roman" w:hAnsi="Times New Roman" w:cs="Times New Roman"/>
          <w:sz w:val="26"/>
          <w:szCs w:val="26"/>
        </w:rPr>
        <w:t>муниципального казенного предприятия «Жилищно-коммунальное хозяйство муниципального образования «Юшарский сельсовет».</w:t>
      </w:r>
    </w:p>
    <w:p w:rsidR="0017639F" w:rsidRPr="00B51A0D" w:rsidRDefault="0017639F" w:rsidP="001763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7639F" w:rsidRPr="00B51A0D" w:rsidRDefault="0017639F" w:rsidP="0017639F">
      <w:pPr>
        <w:spacing w:before="12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B51A0D">
        <w:rPr>
          <w:sz w:val="26"/>
          <w:szCs w:val="26"/>
        </w:rPr>
        <w:t xml:space="preserve"> Настоящее постановление вступает в силу после его подписания.</w:t>
      </w:r>
    </w:p>
    <w:p w:rsidR="0017639F" w:rsidRPr="00B51A0D" w:rsidRDefault="0017639F" w:rsidP="001763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7639F" w:rsidRPr="00B51A0D" w:rsidRDefault="0017639F" w:rsidP="0017639F">
      <w:pPr>
        <w:ind w:left="360"/>
        <w:jc w:val="both"/>
        <w:rPr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639F"/>
    <w:rsid w:val="0017639F"/>
    <w:rsid w:val="00440E17"/>
    <w:rsid w:val="004A4B1D"/>
    <w:rsid w:val="008939B1"/>
    <w:rsid w:val="00B979C6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639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1763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2016-05-16T07:40:00Z</dcterms:created>
  <dcterms:modified xsi:type="dcterms:W3CDTF">2016-05-16T07:41:00Z</dcterms:modified>
</cp:coreProperties>
</file>