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D6C96">
        <w:rPr>
          <w:rFonts w:ascii="Times New Roman" w:hAnsi="Times New Roman"/>
          <w:sz w:val="24"/>
          <w:szCs w:val="24"/>
        </w:rPr>
        <w:t>Приложение</w:t>
      </w:r>
    </w:p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BB3076" w:rsidRPr="002D6C9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D6C96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 w:rsidRPr="002D6C96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BB3076" w:rsidRPr="00BB3076" w:rsidRDefault="00BB3076" w:rsidP="00BB307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18.02</w:t>
      </w:r>
      <w:r w:rsidRPr="002D6C96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6</w:t>
      </w:r>
      <w:r w:rsidRPr="002D6C96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16-п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>Порядок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уведомления главы муниципального образования «</w:t>
      </w:r>
      <w:proofErr w:type="spellStart"/>
      <w:r w:rsidRPr="00821C3D">
        <w:rPr>
          <w:rFonts w:ascii="Times New Roman" w:hAnsi="Times New Roman"/>
          <w:b/>
          <w:sz w:val="26"/>
          <w:szCs w:val="26"/>
        </w:rPr>
        <w:t>Юшарский</w:t>
      </w:r>
      <w:proofErr w:type="spellEnd"/>
      <w:r w:rsidRPr="00821C3D">
        <w:rPr>
          <w:rFonts w:ascii="Times New Roman" w:hAnsi="Times New Roman"/>
          <w:b/>
          <w:sz w:val="26"/>
          <w:szCs w:val="26"/>
        </w:rPr>
        <w:t xml:space="preserve"> сельсовет»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Ненецкого автономного округа о фактах обращения в целях склонения муниципального служащего Администрации муниципального образования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821C3D">
        <w:rPr>
          <w:rFonts w:ascii="Times New Roman" w:hAnsi="Times New Roman"/>
          <w:b/>
          <w:sz w:val="26"/>
          <w:szCs w:val="26"/>
        </w:rPr>
        <w:t xml:space="preserve"> «</w:t>
      </w:r>
      <w:proofErr w:type="spellStart"/>
      <w:r w:rsidRPr="00821C3D">
        <w:rPr>
          <w:rFonts w:ascii="Times New Roman" w:hAnsi="Times New Roman"/>
          <w:b/>
          <w:sz w:val="26"/>
          <w:szCs w:val="26"/>
        </w:rPr>
        <w:t>Юшарский</w:t>
      </w:r>
      <w:proofErr w:type="spellEnd"/>
      <w:r w:rsidRPr="00821C3D"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 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/>
          <w:sz w:val="26"/>
          <w:szCs w:val="26"/>
        </w:rPr>
        <w:t>к совершению коррупционных правонарушений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1. Общие положения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1.1. Настоящий Порядок  разработан в соответствии с </w:t>
      </w:r>
      <w:hyperlink r:id="rId5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частью 5 статьи 9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Федерального закона от 25.12. 2008 N 273-ФЗ "О противодействии коррупции" 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и </w:t>
      </w:r>
      <w:r w:rsidRPr="00821C3D">
        <w:rPr>
          <w:rFonts w:ascii="Times New Roman" w:hAnsi="Times New Roman"/>
          <w:sz w:val="26"/>
          <w:szCs w:val="26"/>
          <w:lang w:eastAsia="ru-RU"/>
        </w:rPr>
        <w:t>регламентирует процедуру уведомления муниципальным служащим Администрации муниципального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 (далее – муниципальный служащий) главу муниципального 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сельсовет» Ненецкого автономного округа (далее – глава муниципального образования) о фактах обращения к нему в целях склонения его к совершению коррупционного правонарушения, а также регистрации такого уведомления и организации проверки содержащихся в нем сведений.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1.2. Муниципальные служащие обязаны уведомлять </w:t>
      </w:r>
      <w:r w:rsidRPr="00821C3D">
        <w:rPr>
          <w:rFonts w:ascii="Times New Roman" w:hAnsi="Times New Roman"/>
          <w:sz w:val="26"/>
          <w:szCs w:val="26"/>
        </w:rPr>
        <w:t xml:space="preserve">главу муниципального образования </w:t>
      </w:r>
      <w:r w:rsidRPr="00821C3D">
        <w:rPr>
          <w:rFonts w:ascii="Times New Roman" w:hAnsi="Times New Roman"/>
          <w:sz w:val="26"/>
          <w:szCs w:val="26"/>
          <w:lang w:eastAsia="ru-RU"/>
        </w:rPr>
        <w:t>обо всех случаях обращения к нему каких-либо лиц в целях склонения его к совершению коррупционных правонарушений, за исключением случаев, когда по данным фактам проведена или проводится проверка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 путем подачи в общий отдел </w:t>
      </w:r>
      <w:r w:rsidRPr="00821C3D">
        <w:rPr>
          <w:rFonts w:ascii="Times New Roman" w:hAnsi="Times New Roman"/>
          <w:sz w:val="26"/>
          <w:szCs w:val="26"/>
        </w:rPr>
        <w:t>Администрации муниципального образования «</w:t>
      </w:r>
      <w:proofErr w:type="spellStart"/>
      <w:r w:rsidRPr="00821C3D">
        <w:rPr>
          <w:rFonts w:ascii="Times New Roman" w:hAnsi="Times New Roman"/>
          <w:sz w:val="26"/>
          <w:szCs w:val="26"/>
          <w:lang w:eastAsia="ru-RU"/>
        </w:rPr>
        <w:t>Юшарский</w:t>
      </w:r>
      <w:proofErr w:type="spellEnd"/>
      <w:r w:rsidRPr="00821C3D">
        <w:rPr>
          <w:rFonts w:ascii="Times New Roman" w:hAnsi="Times New Roman"/>
          <w:sz w:val="26"/>
          <w:szCs w:val="26"/>
        </w:rPr>
        <w:t xml:space="preserve"> сельсовет» Ненецкого автономного округа (далее - общий отдел Администрации муниципального образования)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 уведомления о фактах обращения в целях склонения муниципального служащего к совершению коррупционных правонарушений (далее - уведомление).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1.3.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Невыполнение муниципальным служащим служебной обязанности, предусмотренной </w:t>
      </w:r>
      <w:hyperlink r:id="rId6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частью 1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hyperlink r:id="rId7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статьи 9</w:t>
        </w:r>
      </w:hyperlink>
      <w:r w:rsidRPr="00821C3D">
        <w:rPr>
          <w:rFonts w:ascii="Times New Roman" w:hAnsi="Times New Roman"/>
          <w:sz w:val="26"/>
          <w:szCs w:val="26"/>
          <w:lang w:eastAsia="ru-RU"/>
        </w:rPr>
        <w:t xml:space="preserve"> Федерального закона от 25.12.2008 N 273-ФЗ "О противодействии коррупции",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2. Организация приема и регистрации уведомлений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2.1. Муниципальный служащий при обращении к нему каких-либо лиц в целях склонения его к совершению коррупционных правонарушений не позднее рабочего дня, следующего за днем обращения, представляет уведомление по форме согласно приложению   1 к настоящему Порядку в </w:t>
      </w:r>
      <w:r w:rsidRPr="00821C3D">
        <w:rPr>
          <w:rFonts w:ascii="Times New Roman" w:hAnsi="Times New Roman"/>
          <w:sz w:val="26"/>
          <w:szCs w:val="26"/>
        </w:rPr>
        <w:t>общий отдел Администрации муниципального образования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2.2. </w:t>
      </w:r>
      <w:r w:rsidRPr="00821C3D">
        <w:rPr>
          <w:rFonts w:ascii="Times New Roman" w:hAnsi="Times New Roman"/>
          <w:sz w:val="26"/>
          <w:szCs w:val="26"/>
          <w:lang w:eastAsia="ru-RU"/>
        </w:rPr>
        <w:t>В уведомлении должны быть отражены следующие сведения: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lastRenderedPageBreak/>
        <w:t>фамилия, имя, отчество, замещаемая должность и структурное подразделение, место жительства и телефон лица, направившего уведомление;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821C3D">
        <w:rPr>
          <w:rFonts w:ascii="Times New Roman" w:hAnsi="Times New Roman"/>
          <w:sz w:val="26"/>
          <w:szCs w:val="26"/>
          <w:lang w:eastAsia="ru-RU"/>
        </w:rPr>
        <w:t>обстоятельства</w:t>
      </w:r>
      <w:proofErr w:type="gramEnd"/>
      <w:r w:rsidRPr="00821C3D">
        <w:rPr>
          <w:rFonts w:ascii="Times New Roman" w:hAnsi="Times New Roman"/>
          <w:sz w:val="26"/>
          <w:szCs w:val="26"/>
          <w:lang w:eastAsia="ru-RU"/>
        </w:rPr>
        <w:t xml:space="preserve">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способ склонения к коррупционным правонарушениям, а также информация об отказе (согласии) принять предложение лица о совершении коррупционных правонарушений;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подробные сведения о коррупционных правонарушениях, к которым склонялся муниципальный служащий;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все известные сведения о физическом (юридическом) лице, склоняющем к коррупционным правонарушениям.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2.4. </w:t>
      </w:r>
      <w:r w:rsidRPr="00821C3D">
        <w:rPr>
          <w:rFonts w:ascii="Times New Roman" w:hAnsi="Times New Roman"/>
          <w:sz w:val="26"/>
          <w:szCs w:val="26"/>
          <w:lang w:eastAsia="ru-RU"/>
        </w:rPr>
        <w:t>В случае нахождения муниципального служащего в командировке, в отпуске, вне места прохождения муниципальной службы он обязан в течение суток с момента прибытия к месту прохождения службы письменно уведомить главу муниципального образования о факте склонения к совершению им коррупционных правонарушений.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 xml:space="preserve">2.5. 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Уведомление регистрируется в Журнале регистрации уведомлений о фактах обращения в целях склонения </w:t>
      </w:r>
      <w:r w:rsidRPr="00821C3D">
        <w:rPr>
          <w:rFonts w:ascii="Times New Roman" w:hAnsi="Times New Roman"/>
          <w:bCs/>
          <w:sz w:val="26"/>
          <w:szCs w:val="26"/>
          <w:lang w:eastAsia="ru-RU"/>
        </w:rPr>
        <w:t>муниципальных  служащих Администрации муниципального образования</w:t>
      </w:r>
      <w:r w:rsidRPr="00821C3D">
        <w:rPr>
          <w:rFonts w:ascii="Times New Roman" w:hAnsi="Times New Roman"/>
          <w:sz w:val="26"/>
          <w:szCs w:val="26"/>
          <w:lang w:eastAsia="ru-RU"/>
        </w:rPr>
        <w:t xml:space="preserve"> к совершению коррупционных правонарушений (далее - Журнал) (</w:t>
      </w:r>
      <w:hyperlink r:id="rId8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приложение N 2</w:t>
        </w:r>
      </w:hyperlink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к настоящему Порядку).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Листы Журнала должны быть пронумерованы, прошнурованы и скреплены печатью Администрации муниципального образования.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2.6. После регистрации уведомления в Журнале муниципальному служащему выдается под роспись талон-уведомление с указанием данных о лице, принявшем уведомление, даты и времени его регистрации.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color w:val="000000"/>
          <w:sz w:val="26"/>
          <w:szCs w:val="26"/>
          <w:lang w:eastAsia="ru-RU"/>
        </w:rPr>
        <w:t>Талон состоит из двух частей: талона-корешка и талона-уведомления (</w:t>
      </w:r>
      <w:hyperlink r:id="rId9" w:history="1">
        <w:r w:rsidRPr="00821C3D">
          <w:rPr>
            <w:rFonts w:ascii="Times New Roman" w:hAnsi="Times New Roman"/>
            <w:color w:val="000000"/>
            <w:sz w:val="26"/>
            <w:szCs w:val="26"/>
            <w:lang w:eastAsia="ru-RU"/>
          </w:rPr>
          <w:t>приложение 3</w:t>
        </w:r>
      </w:hyperlink>
      <w:r w:rsidRPr="00821C3D">
        <w:rPr>
          <w:rFonts w:ascii="Times New Roman" w:hAnsi="Times New Roman"/>
          <w:sz w:val="26"/>
          <w:szCs w:val="26"/>
          <w:lang w:eastAsia="ru-RU"/>
        </w:rPr>
        <w:t xml:space="preserve"> к настоящему Порядку).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Талон-корешок остается в </w:t>
      </w:r>
      <w:r w:rsidRPr="00821C3D">
        <w:rPr>
          <w:rFonts w:ascii="Times New Roman" w:hAnsi="Times New Roman"/>
          <w:sz w:val="26"/>
          <w:szCs w:val="26"/>
        </w:rPr>
        <w:t>общем отделе Администрации муниципального образования.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 2.7. 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2.8. Отказ в регистрации уведомления, а также невыдача талона-уведомления не допускаются.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 xml:space="preserve">2.9. Конфиденциальность полученных сведений обеспечивается </w:t>
      </w:r>
      <w:r w:rsidRPr="00821C3D">
        <w:rPr>
          <w:rFonts w:ascii="Times New Roman" w:hAnsi="Times New Roman"/>
          <w:sz w:val="26"/>
          <w:szCs w:val="26"/>
        </w:rPr>
        <w:t>общим отделом Администрации муниципального образования</w:t>
      </w:r>
      <w:r w:rsidRPr="00821C3D">
        <w:rPr>
          <w:rFonts w:ascii="Times New Roman" w:hAnsi="Times New Roman"/>
          <w:sz w:val="26"/>
          <w:szCs w:val="26"/>
          <w:lang w:eastAsia="ru-RU"/>
        </w:rPr>
        <w:t>, осуществляющим прием, регистрацию и рассмотрение уведомления.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bCs/>
          <w:sz w:val="26"/>
          <w:szCs w:val="26"/>
          <w:lang w:eastAsia="ru-RU"/>
        </w:rPr>
        <w:t>О</w:t>
      </w:r>
      <w:r w:rsidRPr="00821C3D">
        <w:rPr>
          <w:rFonts w:ascii="Times New Roman" w:hAnsi="Times New Roman"/>
          <w:sz w:val="26"/>
          <w:szCs w:val="26"/>
          <w:lang w:eastAsia="ru-RU"/>
        </w:rPr>
        <w:t>рганизация проверки содержащихся в уведомлениях сведений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left="1440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3.1. Зарегистрированное уведомление в тот же день (за исключением нерабочих дней) передается на рассмотрение главе муниципального образования для принятия решения об организации проверки содержащихся в нем сведений.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lastRenderedPageBreak/>
        <w:t>3.2. Организация проверки уведомления осуществляется общим отделом Администрации муниципального образования, в том числе путем проведения бесед с муниципальным служащим, получения от него пояснений.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3.3. Проверка общим отделом Администрации муниципального образования содержащихся в уведомлении сведений проводится в течение пяти рабочих дней с момента регистрации уведомления.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1C3D">
        <w:rPr>
          <w:rFonts w:ascii="Times New Roman" w:hAnsi="Times New Roman"/>
          <w:sz w:val="26"/>
          <w:szCs w:val="26"/>
          <w:lang w:eastAsia="ru-RU"/>
        </w:rPr>
        <w:t>3.4. По окончании проверки уведомление с приложением материалов проверки представляется общим отделом Администрации муниципального образования главе муниципального образования для принятия решения о направлении информации в 10-дневный срок с момента регистрации уведомления в органы прокуратуры или другие государственные органы.</w:t>
      </w: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BB3076" w:rsidRPr="00821C3D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1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pStyle w:val="ConsPlusNonformat"/>
        <w:jc w:val="both"/>
      </w:pPr>
    </w:p>
    <w:p w:rsidR="00BB3076" w:rsidRDefault="00BB3076" w:rsidP="00BB3076">
      <w:pPr>
        <w:pStyle w:val="ConsPlusNonformat"/>
        <w:jc w:val="both"/>
      </w:pP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МО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                                                  (Ф.И.О.)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от ___________________________________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r w:rsidRPr="00481DFE">
        <w:rPr>
          <w:rFonts w:ascii="Times New Roman" w:hAnsi="Times New Roman" w:cs="Times New Roman"/>
        </w:rPr>
        <w:t>Ф.И.О. муниципального служащего,</w:t>
      </w:r>
    </w:p>
    <w:p w:rsidR="00BB3076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 xml:space="preserve">  должность, структурное</w:t>
      </w:r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подразделение  Администрации </w:t>
      </w:r>
    </w:p>
    <w:p w:rsidR="00BB3076" w:rsidRPr="00481DFE" w:rsidRDefault="00BB3076" w:rsidP="00BB3076">
      <w:pPr>
        <w:pStyle w:val="ConsPlusNonformat"/>
        <w:jc w:val="right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МО «</w:t>
      </w:r>
      <w:proofErr w:type="spellStart"/>
      <w:r w:rsidRPr="00821C3D">
        <w:rPr>
          <w:rFonts w:ascii="Times New Roman" w:hAnsi="Times New Roman"/>
        </w:rPr>
        <w:t>Юшарский</w:t>
      </w:r>
      <w:proofErr w:type="spellEnd"/>
      <w:r w:rsidRPr="00481DFE">
        <w:rPr>
          <w:rFonts w:ascii="Times New Roman" w:hAnsi="Times New Roman" w:cs="Times New Roman"/>
        </w:rPr>
        <w:t xml:space="preserve"> сельсовет» </w:t>
      </w:r>
      <w:proofErr w:type="gramStart"/>
      <w:r w:rsidRPr="00481DFE">
        <w:rPr>
          <w:rFonts w:ascii="Times New Roman" w:hAnsi="Times New Roman" w:cs="Times New Roman"/>
        </w:rPr>
        <w:t>НАО</w:t>
      </w:r>
      <w:r>
        <w:rPr>
          <w:rFonts w:ascii="Times New Roman" w:hAnsi="Times New Roman" w:cs="Times New Roman"/>
        </w:rPr>
        <w:t xml:space="preserve">, </w:t>
      </w:r>
      <w:r w:rsidRPr="00481DFE">
        <w:rPr>
          <w:rFonts w:ascii="Times New Roman" w:hAnsi="Times New Roman" w:cs="Times New Roman"/>
        </w:rPr>
        <w:t xml:space="preserve"> место</w:t>
      </w:r>
      <w:proofErr w:type="gramEnd"/>
      <w:r>
        <w:rPr>
          <w:rFonts w:ascii="Times New Roman" w:hAnsi="Times New Roman" w:cs="Times New Roman"/>
        </w:rPr>
        <w:t xml:space="preserve"> </w:t>
      </w:r>
      <w:r w:rsidRPr="00481DFE">
        <w:rPr>
          <w:rFonts w:ascii="Times New Roman" w:hAnsi="Times New Roman" w:cs="Times New Roman"/>
        </w:rPr>
        <w:t xml:space="preserve"> жительства, телефон)</w:t>
      </w:r>
    </w:p>
    <w:p w:rsidR="00BB3076" w:rsidRPr="00481DFE" w:rsidRDefault="00BB3076" w:rsidP="00BB3076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Уведомление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 факте обращения в целях склонения к совершению коррупционного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правонарушения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81DFE">
        <w:rPr>
          <w:rFonts w:ascii="Times New Roman" w:hAnsi="Times New Roman" w:cs="Times New Roman"/>
          <w:sz w:val="24"/>
          <w:szCs w:val="24"/>
        </w:rPr>
        <w:t xml:space="preserve">служащего 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Сообщаю, что: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</w:t>
      </w:r>
      <w:proofErr w:type="gramStart"/>
      <w:r w:rsidRPr="00481DFE">
        <w:rPr>
          <w:rFonts w:ascii="Times New Roman" w:hAnsi="Times New Roman" w:cs="Times New Roman"/>
        </w:rPr>
        <w:t>описание</w:t>
      </w:r>
      <w:proofErr w:type="gramEnd"/>
      <w:r w:rsidRPr="00481DFE">
        <w:rPr>
          <w:rFonts w:ascii="Times New Roman" w:hAnsi="Times New Roman" w:cs="Times New Roman"/>
        </w:rPr>
        <w:t xml:space="preserve"> обстоятельств, при которых поступило обращение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муниципальному служащему в связи с исполнением им служебных обязанностей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каких-либо лиц в целях склонения его к совершению коррупционных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правонарушений, дата, место, время, другие условия)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81DF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</w:t>
      </w:r>
      <w:proofErr w:type="gramStart"/>
      <w:r w:rsidRPr="00481DFE">
        <w:rPr>
          <w:rFonts w:ascii="Times New Roman" w:hAnsi="Times New Roman" w:cs="Times New Roman"/>
        </w:rPr>
        <w:t>подробные</w:t>
      </w:r>
      <w:proofErr w:type="gramEnd"/>
      <w:r w:rsidRPr="00481DFE">
        <w:rPr>
          <w:rFonts w:ascii="Times New Roman" w:hAnsi="Times New Roman" w:cs="Times New Roman"/>
        </w:rPr>
        <w:t xml:space="preserve"> сведения о коррупционных правонарушениях, которые должен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был бы совершить муниципальный служащий по просьбе обратившихся лиц)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</w:t>
      </w:r>
      <w:proofErr w:type="gramStart"/>
      <w:r w:rsidRPr="00481DFE">
        <w:rPr>
          <w:rFonts w:ascii="Times New Roman" w:hAnsi="Times New Roman" w:cs="Times New Roman"/>
        </w:rPr>
        <w:t>все</w:t>
      </w:r>
      <w:proofErr w:type="gramEnd"/>
      <w:r w:rsidRPr="00481DFE">
        <w:rPr>
          <w:rFonts w:ascii="Times New Roman" w:hAnsi="Times New Roman" w:cs="Times New Roman"/>
        </w:rPr>
        <w:t xml:space="preserve"> известные сведения о физическом (юридическом) лице, склоняющем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к коррупционным правонарушениям)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4. 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</w:t>
      </w:r>
      <w:proofErr w:type="gramStart"/>
      <w:r w:rsidRPr="00481DFE">
        <w:rPr>
          <w:rFonts w:ascii="Times New Roman" w:hAnsi="Times New Roman" w:cs="Times New Roman"/>
        </w:rPr>
        <w:t>способ</w:t>
      </w:r>
      <w:proofErr w:type="gramEnd"/>
      <w:r w:rsidRPr="00481DFE">
        <w:rPr>
          <w:rFonts w:ascii="Times New Roman" w:hAnsi="Times New Roman" w:cs="Times New Roman"/>
        </w:rPr>
        <w:t xml:space="preserve"> и обстоятельства склонения к коррупционным правонарушениям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(подкуп, угроза, обман и т.д.), а также информация об отказе (согласии)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  <w:r w:rsidRPr="00481DFE">
        <w:rPr>
          <w:rFonts w:ascii="Times New Roman" w:hAnsi="Times New Roman" w:cs="Times New Roman"/>
        </w:rPr>
        <w:t>___________________________________________________________________________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принять предложение лица о совершении коррупционных правонарушений)</w:t>
      </w: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    Приложение: ___________________________________________________________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(перечень прилагаемых материалов)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___________________________________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</w:rPr>
      </w:pPr>
      <w:r w:rsidRPr="00481DFE">
        <w:rPr>
          <w:rFonts w:ascii="Times New Roman" w:hAnsi="Times New Roman" w:cs="Times New Roman"/>
        </w:rPr>
        <w:t>(дата, подпись, инициалы и фамилия)</w:t>
      </w:r>
    </w:p>
    <w:p w:rsidR="00BB3076" w:rsidRPr="00481DFE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2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ЖУРНАЛ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регистрации уведомлений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BB3076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 xml:space="preserve">служащих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Юшарский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Ненецкого автономного округа</w:t>
      </w:r>
      <w:r w:rsidRPr="00481DFE">
        <w:rPr>
          <w:rFonts w:ascii="Times New Roman" w:hAnsi="Times New Roman" w:cs="Times New Roman"/>
          <w:sz w:val="24"/>
          <w:szCs w:val="24"/>
        </w:rPr>
        <w:t xml:space="preserve"> о фактах</w:t>
      </w:r>
    </w:p>
    <w:p w:rsidR="00BB3076" w:rsidRPr="00481DFE" w:rsidRDefault="00BB3076" w:rsidP="00BB3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81DFE">
        <w:rPr>
          <w:rFonts w:ascii="Times New Roman" w:hAnsi="Times New Roman" w:cs="Times New Roman"/>
          <w:sz w:val="24"/>
          <w:szCs w:val="24"/>
        </w:rPr>
        <w:t>обращения к ним в целях склонения к совершению</w:t>
      </w:r>
    </w:p>
    <w:p w:rsidR="00BB3076" w:rsidRDefault="00BB3076" w:rsidP="00BB3076">
      <w:pPr>
        <w:pStyle w:val="ConsPlusNonformat"/>
        <w:jc w:val="center"/>
      </w:pPr>
      <w:r w:rsidRPr="00481DFE">
        <w:rPr>
          <w:rFonts w:ascii="Times New Roman" w:hAnsi="Times New Roman" w:cs="Times New Roman"/>
          <w:sz w:val="24"/>
          <w:szCs w:val="24"/>
        </w:rPr>
        <w:t>коррупционных правонарушений</w:t>
      </w:r>
    </w:p>
    <w:p w:rsidR="00BB3076" w:rsidRDefault="00BB3076" w:rsidP="00BB3076">
      <w:pPr>
        <w:pStyle w:val="ConsPlusNonformat"/>
        <w:jc w:val="both"/>
        <w:outlineLvl w:val="0"/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1029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155"/>
        <w:gridCol w:w="2475"/>
        <w:gridCol w:w="1650"/>
        <w:gridCol w:w="1485"/>
        <w:gridCol w:w="1031"/>
        <w:gridCol w:w="1815"/>
      </w:tblGrid>
      <w:tr w:rsidR="00BB3076" w:rsidTr="002877C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N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Номер и дата талона</w:t>
            </w:r>
          </w:p>
        </w:tc>
        <w:tc>
          <w:tcPr>
            <w:tcW w:w="6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 xml:space="preserve">Сведения о </w:t>
            </w:r>
            <w:r>
              <w:rPr>
                <w:rFonts w:ascii="Times New Roman" w:hAnsi="Times New Roman"/>
                <w:lang w:eastAsia="ru-RU"/>
              </w:rPr>
              <w:t xml:space="preserve">муниципальном </w:t>
            </w:r>
            <w:r w:rsidRPr="00BB6769">
              <w:rPr>
                <w:rFonts w:ascii="Times New Roman" w:hAnsi="Times New Roman"/>
                <w:lang w:eastAsia="ru-RU"/>
              </w:rPr>
              <w:t xml:space="preserve">служащем </w:t>
            </w:r>
            <w:r>
              <w:rPr>
                <w:rFonts w:ascii="Times New Roman" w:hAnsi="Times New Roman"/>
                <w:lang w:eastAsia="ru-RU"/>
              </w:rPr>
              <w:t xml:space="preserve">Администрации </w:t>
            </w:r>
          </w:p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сельсовет» НАО</w:t>
            </w:r>
            <w:r w:rsidRPr="00BB6769">
              <w:rPr>
                <w:rFonts w:ascii="Times New Roman" w:hAnsi="Times New Roman"/>
                <w:lang w:eastAsia="ru-RU"/>
              </w:rPr>
              <w:t>, подавшем уведомление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Краткое</w:t>
            </w:r>
          </w:p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содержание уведомления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Ф.И.О. лица, принявшего уведомление</w:t>
            </w:r>
          </w:p>
        </w:tc>
      </w:tr>
      <w:tr w:rsidR="00BB3076" w:rsidTr="002877C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Ф.И.О.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должность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номер телефона</w:t>
            </w: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BB3076" w:rsidTr="00287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Pr="00BB6769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B6769">
              <w:rPr>
                <w:rFonts w:ascii="Times New Roman" w:hAnsi="Times New Roman"/>
                <w:lang w:eastAsia="ru-RU"/>
              </w:rPr>
              <w:t>8</w:t>
            </w:r>
          </w:p>
        </w:tc>
      </w:tr>
      <w:tr w:rsidR="00BB3076" w:rsidTr="002877C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076" w:rsidRDefault="00BB3076" w:rsidP="00287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Порядку уведомления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C279AC">
        <w:rPr>
          <w:rFonts w:ascii="Times New Roman" w:hAnsi="Times New Roman"/>
          <w:sz w:val="24"/>
          <w:szCs w:val="24"/>
        </w:rPr>
        <w:t xml:space="preserve">лавы муниципального образования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C279AC">
        <w:rPr>
          <w:rFonts w:ascii="Times New Roman" w:hAnsi="Times New Roman"/>
          <w:sz w:val="24"/>
          <w:szCs w:val="24"/>
        </w:rPr>
        <w:t>сельсовет» Ненецкого автономного округа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 о фактах обращения в целях склонения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служащего Администрации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Юшарский</w:t>
      </w:r>
      <w:proofErr w:type="spellEnd"/>
      <w:r w:rsidRPr="00C279AC">
        <w:rPr>
          <w:rFonts w:ascii="Times New Roman" w:hAnsi="Times New Roman"/>
          <w:sz w:val="24"/>
          <w:szCs w:val="24"/>
        </w:rPr>
        <w:t xml:space="preserve"> сельсовет»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C279AC">
        <w:rPr>
          <w:rFonts w:ascii="Times New Roman" w:hAnsi="Times New Roman"/>
          <w:sz w:val="24"/>
          <w:szCs w:val="24"/>
        </w:rPr>
        <w:t xml:space="preserve">Ненецкого автономного округа </w:t>
      </w:r>
    </w:p>
    <w:p w:rsidR="00BB3076" w:rsidRDefault="00BB3076" w:rsidP="00BB307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279AC">
        <w:rPr>
          <w:rFonts w:ascii="Times New Roman" w:hAnsi="Times New Roman"/>
          <w:sz w:val="24"/>
          <w:szCs w:val="24"/>
        </w:rPr>
        <w:t>к совершению коррупционных правонарушений</w:t>
      </w:r>
    </w:p>
    <w:p w:rsidR="00BB3076" w:rsidRDefault="00BB3076" w:rsidP="00BB3076">
      <w:pPr>
        <w:pStyle w:val="ConsPlusNonformat"/>
        <w:jc w:val="both"/>
      </w:pPr>
      <w:r>
        <w:t xml:space="preserve">                                                    </w:t>
      </w: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jc w:val="both"/>
      </w:pPr>
      <w: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BB3076" w:rsidRDefault="00BB3076" w:rsidP="00BB3076">
      <w:pPr>
        <w:pStyle w:val="ConsPlusNonformat"/>
        <w:jc w:val="both"/>
      </w:pPr>
      <w:r>
        <w:t>│           ТАЛОН-КОРЕШОК            │         ТАЛОН-УВЕДОМЛЕНИЕ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 N _____________           │          N _____________ 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proofErr w:type="gramStart"/>
      <w:r>
        <w:t>│  Уведомление</w:t>
      </w:r>
      <w:proofErr w:type="gramEnd"/>
      <w:r>
        <w:t xml:space="preserve"> принято от __________ │  Уведомление принято от ________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(Ф.И.О. муниципального служащего) │  (Ф.И.О. муниципального служащего)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Краткое содержание уведомления __ │  Краткое содержание уведомления 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│Уведомление принято:             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│___________________________________ │</w:t>
      </w:r>
    </w:p>
    <w:p w:rsidR="00BB3076" w:rsidRDefault="00BB3076" w:rsidP="00BB3076">
      <w:pPr>
        <w:pStyle w:val="ConsPlusNonformat"/>
        <w:jc w:val="both"/>
      </w:pPr>
      <w:r>
        <w:t xml:space="preserve">│  </w:t>
      </w:r>
      <w:proofErr w:type="gramStart"/>
      <w:r>
        <w:t xml:space="preserve">   (</w:t>
      </w:r>
      <w:proofErr w:type="gramEnd"/>
      <w:r>
        <w:t>подпись и должность лица,     │      (Ф.И.О., должность лица,      │</w:t>
      </w:r>
    </w:p>
    <w:p w:rsidR="00BB3076" w:rsidRDefault="00BB3076" w:rsidP="00BB3076">
      <w:pPr>
        <w:pStyle w:val="ConsPlusNonformat"/>
        <w:jc w:val="both"/>
      </w:pPr>
      <w:r>
        <w:t xml:space="preserve">│      принявшего </w:t>
      </w:r>
      <w:proofErr w:type="gramStart"/>
      <w:r>
        <w:t xml:space="preserve">уведомление)   </w:t>
      </w:r>
      <w:proofErr w:type="gramEnd"/>
      <w:r>
        <w:t xml:space="preserve">    │      принявшего уведомление)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│"__" _____________ 201_ г.          │___________________________________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(номер по Журналу)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│___________________________________ │"__" _____________ 201_ г.          │</w:t>
      </w:r>
    </w:p>
    <w:p w:rsidR="00BB3076" w:rsidRDefault="00BB3076" w:rsidP="00BB3076">
      <w:pPr>
        <w:pStyle w:val="ConsPlusNonformat"/>
        <w:jc w:val="both"/>
      </w:pPr>
      <w:r>
        <w:t xml:space="preserve">│  </w:t>
      </w:r>
      <w:proofErr w:type="gramStart"/>
      <w:r>
        <w:t xml:space="preserve">   (</w:t>
      </w:r>
      <w:proofErr w:type="gramEnd"/>
      <w:r>
        <w:t>подпись лица, получившего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талон-</w:t>
      </w:r>
      <w:proofErr w:type="gramStart"/>
      <w:r>
        <w:t xml:space="preserve">уведомление)   </w:t>
      </w:r>
      <w:proofErr w:type="gramEnd"/>
      <w:r>
        <w:t xml:space="preserve">      │                                    │</w:t>
      </w:r>
    </w:p>
    <w:p w:rsidR="00BB3076" w:rsidRDefault="00BB3076" w:rsidP="00BB3076">
      <w:pPr>
        <w:pStyle w:val="ConsPlusNonformat"/>
        <w:jc w:val="both"/>
      </w:pPr>
      <w:r>
        <w:t>│                                    │___________________________________ │</w:t>
      </w:r>
    </w:p>
    <w:p w:rsidR="00BB3076" w:rsidRDefault="00BB3076" w:rsidP="00BB3076">
      <w:pPr>
        <w:pStyle w:val="ConsPlusNonformat"/>
        <w:jc w:val="both"/>
      </w:pPr>
      <w:r>
        <w:t xml:space="preserve">│"__" _____________ 201_ г.          </w:t>
      </w:r>
      <w:proofErr w:type="gramStart"/>
      <w:r>
        <w:t>│  (</w:t>
      </w:r>
      <w:proofErr w:type="gramEnd"/>
      <w:r>
        <w:t>подпись муниципального служащего,│</w:t>
      </w:r>
    </w:p>
    <w:p w:rsidR="00BB3076" w:rsidRDefault="00BB3076" w:rsidP="00BB3076">
      <w:pPr>
        <w:pStyle w:val="ConsPlusNonformat"/>
        <w:jc w:val="both"/>
      </w:pPr>
      <w:r>
        <w:t xml:space="preserve">│                                    │      принявшего </w:t>
      </w:r>
      <w:proofErr w:type="gramStart"/>
      <w:r>
        <w:t xml:space="preserve">уведомление)   </w:t>
      </w:r>
      <w:proofErr w:type="gramEnd"/>
      <w:r>
        <w:t xml:space="preserve">    │</w:t>
      </w:r>
    </w:p>
    <w:p w:rsidR="00BB3076" w:rsidRDefault="00BB3076" w:rsidP="00BB3076">
      <w:pPr>
        <w:pStyle w:val="ConsPlusNonformat"/>
        <w:jc w:val="both"/>
      </w:pPr>
      <w:r>
        <w:t>└────────────────────────────────────┴────────────────────────────────────┘</w:t>
      </w: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Pr="006D3954" w:rsidRDefault="00BB3076" w:rsidP="00BB3076">
      <w:pPr>
        <w:pStyle w:val="ConsPlusNonformat"/>
        <w:rPr>
          <w:rFonts w:ascii="Times New Roman" w:hAnsi="Times New Roman"/>
          <w:sz w:val="24"/>
          <w:szCs w:val="24"/>
        </w:rPr>
      </w:pPr>
    </w:p>
    <w:p w:rsidR="00BB3076" w:rsidRDefault="00BB3076"/>
    <w:sectPr w:rsidR="00BB3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D161A5"/>
    <w:multiLevelType w:val="hybridMultilevel"/>
    <w:tmpl w:val="45CAA44E"/>
    <w:lvl w:ilvl="0" w:tplc="0B2E22B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076"/>
    <w:rsid w:val="00057775"/>
    <w:rsid w:val="00082FF2"/>
    <w:rsid w:val="000A5D32"/>
    <w:rsid w:val="000C390D"/>
    <w:rsid w:val="000C645E"/>
    <w:rsid w:val="0011556C"/>
    <w:rsid w:val="001456F0"/>
    <w:rsid w:val="00150292"/>
    <w:rsid w:val="00150907"/>
    <w:rsid w:val="00152059"/>
    <w:rsid w:val="00163B0D"/>
    <w:rsid w:val="00165BBB"/>
    <w:rsid w:val="00165D0D"/>
    <w:rsid w:val="00184E3F"/>
    <w:rsid w:val="001A24B9"/>
    <w:rsid w:val="001B0CF5"/>
    <w:rsid w:val="001D23C7"/>
    <w:rsid w:val="001F1328"/>
    <w:rsid w:val="001F1D06"/>
    <w:rsid w:val="001F69E3"/>
    <w:rsid w:val="001F7DE2"/>
    <w:rsid w:val="0020464C"/>
    <w:rsid w:val="00210C90"/>
    <w:rsid w:val="0021162F"/>
    <w:rsid w:val="00246B7B"/>
    <w:rsid w:val="00261748"/>
    <w:rsid w:val="00287F84"/>
    <w:rsid w:val="002975FC"/>
    <w:rsid w:val="002A727B"/>
    <w:rsid w:val="002D2121"/>
    <w:rsid w:val="00327F35"/>
    <w:rsid w:val="00331B18"/>
    <w:rsid w:val="003B0154"/>
    <w:rsid w:val="003B3F58"/>
    <w:rsid w:val="003C6687"/>
    <w:rsid w:val="003D3DB4"/>
    <w:rsid w:val="003E0585"/>
    <w:rsid w:val="003E4049"/>
    <w:rsid w:val="003F020B"/>
    <w:rsid w:val="003F4B8E"/>
    <w:rsid w:val="00404A52"/>
    <w:rsid w:val="00406D53"/>
    <w:rsid w:val="004310D2"/>
    <w:rsid w:val="00433054"/>
    <w:rsid w:val="00436A37"/>
    <w:rsid w:val="0048039B"/>
    <w:rsid w:val="00495B9B"/>
    <w:rsid w:val="004A56B4"/>
    <w:rsid w:val="004A58BB"/>
    <w:rsid w:val="004A7194"/>
    <w:rsid w:val="004B338D"/>
    <w:rsid w:val="004C00EE"/>
    <w:rsid w:val="004C231F"/>
    <w:rsid w:val="004D0E76"/>
    <w:rsid w:val="004E66C2"/>
    <w:rsid w:val="004F7307"/>
    <w:rsid w:val="004F7758"/>
    <w:rsid w:val="00506400"/>
    <w:rsid w:val="0052621F"/>
    <w:rsid w:val="00532BCB"/>
    <w:rsid w:val="00532FFA"/>
    <w:rsid w:val="005A7313"/>
    <w:rsid w:val="005C36B5"/>
    <w:rsid w:val="005C649D"/>
    <w:rsid w:val="005D43E3"/>
    <w:rsid w:val="005E1C9D"/>
    <w:rsid w:val="005E3371"/>
    <w:rsid w:val="005E45F5"/>
    <w:rsid w:val="005F719E"/>
    <w:rsid w:val="00613F56"/>
    <w:rsid w:val="00632B35"/>
    <w:rsid w:val="00645698"/>
    <w:rsid w:val="00677339"/>
    <w:rsid w:val="00690F3B"/>
    <w:rsid w:val="006A4E85"/>
    <w:rsid w:val="006A7C6E"/>
    <w:rsid w:val="006B2B55"/>
    <w:rsid w:val="006E4604"/>
    <w:rsid w:val="006F6216"/>
    <w:rsid w:val="00711947"/>
    <w:rsid w:val="00716A81"/>
    <w:rsid w:val="00763286"/>
    <w:rsid w:val="00770DFC"/>
    <w:rsid w:val="00790605"/>
    <w:rsid w:val="007A4607"/>
    <w:rsid w:val="007B0E69"/>
    <w:rsid w:val="007D4D22"/>
    <w:rsid w:val="007D6C7B"/>
    <w:rsid w:val="007D6E78"/>
    <w:rsid w:val="007F0245"/>
    <w:rsid w:val="007F464F"/>
    <w:rsid w:val="008049D9"/>
    <w:rsid w:val="00811708"/>
    <w:rsid w:val="00847220"/>
    <w:rsid w:val="00851262"/>
    <w:rsid w:val="00860282"/>
    <w:rsid w:val="0086117E"/>
    <w:rsid w:val="008672DB"/>
    <w:rsid w:val="00872D22"/>
    <w:rsid w:val="00886B7E"/>
    <w:rsid w:val="00892042"/>
    <w:rsid w:val="008C23B3"/>
    <w:rsid w:val="008C5A43"/>
    <w:rsid w:val="008C68A6"/>
    <w:rsid w:val="008F1AEE"/>
    <w:rsid w:val="008F26F1"/>
    <w:rsid w:val="008F4D5A"/>
    <w:rsid w:val="0093740C"/>
    <w:rsid w:val="00977834"/>
    <w:rsid w:val="00984CAA"/>
    <w:rsid w:val="009A4546"/>
    <w:rsid w:val="009B1276"/>
    <w:rsid w:val="009B6EB8"/>
    <w:rsid w:val="00A156D9"/>
    <w:rsid w:val="00A2655C"/>
    <w:rsid w:val="00A71216"/>
    <w:rsid w:val="00A76075"/>
    <w:rsid w:val="00A77022"/>
    <w:rsid w:val="00A940D5"/>
    <w:rsid w:val="00A9509B"/>
    <w:rsid w:val="00AD2520"/>
    <w:rsid w:val="00AD4EFE"/>
    <w:rsid w:val="00B4113E"/>
    <w:rsid w:val="00B47F1D"/>
    <w:rsid w:val="00B535F4"/>
    <w:rsid w:val="00B66E5B"/>
    <w:rsid w:val="00B77E03"/>
    <w:rsid w:val="00B77EA4"/>
    <w:rsid w:val="00B903B3"/>
    <w:rsid w:val="00B935DD"/>
    <w:rsid w:val="00B95A01"/>
    <w:rsid w:val="00BB3076"/>
    <w:rsid w:val="00BF4C9C"/>
    <w:rsid w:val="00C00D40"/>
    <w:rsid w:val="00C26E61"/>
    <w:rsid w:val="00C40E27"/>
    <w:rsid w:val="00C656FC"/>
    <w:rsid w:val="00C74C19"/>
    <w:rsid w:val="00C777F7"/>
    <w:rsid w:val="00C82219"/>
    <w:rsid w:val="00C82BD1"/>
    <w:rsid w:val="00CD3A97"/>
    <w:rsid w:val="00CF75C7"/>
    <w:rsid w:val="00D31A1E"/>
    <w:rsid w:val="00D64C8F"/>
    <w:rsid w:val="00D718A3"/>
    <w:rsid w:val="00DA012F"/>
    <w:rsid w:val="00DA22C7"/>
    <w:rsid w:val="00DA7A64"/>
    <w:rsid w:val="00DB3758"/>
    <w:rsid w:val="00DB56D9"/>
    <w:rsid w:val="00DC143C"/>
    <w:rsid w:val="00DD329E"/>
    <w:rsid w:val="00DD6A45"/>
    <w:rsid w:val="00DF0044"/>
    <w:rsid w:val="00DF2E4B"/>
    <w:rsid w:val="00DF366D"/>
    <w:rsid w:val="00E1741F"/>
    <w:rsid w:val="00E25936"/>
    <w:rsid w:val="00E607FA"/>
    <w:rsid w:val="00E61BA6"/>
    <w:rsid w:val="00E658AE"/>
    <w:rsid w:val="00E914D9"/>
    <w:rsid w:val="00E969E7"/>
    <w:rsid w:val="00EB0E46"/>
    <w:rsid w:val="00EB3CEF"/>
    <w:rsid w:val="00EC6091"/>
    <w:rsid w:val="00EF7706"/>
    <w:rsid w:val="00F101A8"/>
    <w:rsid w:val="00F30642"/>
    <w:rsid w:val="00F3488A"/>
    <w:rsid w:val="00F34AA1"/>
    <w:rsid w:val="00F80571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61DCF-E3FB-49B6-9A99-3CE34E72D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0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30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30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BB30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B307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0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E3EA3F4B7D8D323ABA97762DED34F7AA9236598E43F6FD6BE490B12173A9C535E1348F2C3929AZ1eE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C8548DDE2C855F704F5E310504452606E14C8B67E7261BAD2DDF54029522E9351719B92F362C3B4Fr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01D6BC6C86F0C42DD722D49B3EE3A7201A799422D8A77644566878254283496A127F00763889C06j7sE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C18EC4DEB475FEB84E8025EF3B096810D35E190F60E3DFAEDAB8164BBD7450DD0D13CEA52073A22v0K7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1BB56E16FB058AB5ADA020578BBE2E7E7201B0E85FC0F22F6BE23131BDAF2F317A959DD2D45D72z7M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1956</Words>
  <Characters>11152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Алёна Викторовна</cp:lastModifiedBy>
  <cp:revision>2</cp:revision>
  <dcterms:created xsi:type="dcterms:W3CDTF">2017-03-02T13:00:00Z</dcterms:created>
  <dcterms:modified xsi:type="dcterms:W3CDTF">2017-03-02T13:00:00Z</dcterms:modified>
</cp:coreProperties>
</file>