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65" w:rsidRDefault="009D4A65" w:rsidP="009D4A65">
      <w:pPr>
        <w:shd w:val="clear" w:color="auto" w:fill="FFFFFF"/>
        <w:tabs>
          <w:tab w:val="left" w:pos="240"/>
          <w:tab w:val="center" w:pos="4702"/>
        </w:tabs>
        <w:ind w:left="50"/>
        <w:jc w:val="center"/>
        <w:rPr>
          <w:b/>
          <w:bCs/>
        </w:rPr>
      </w:pPr>
    </w:p>
    <w:p w:rsidR="009D4A65" w:rsidRDefault="009D4A65" w:rsidP="009D4A65">
      <w:pPr>
        <w:shd w:val="clear" w:color="auto" w:fill="FFFFFF"/>
        <w:tabs>
          <w:tab w:val="left" w:pos="240"/>
          <w:tab w:val="center" w:pos="4702"/>
        </w:tabs>
        <w:ind w:left="50"/>
        <w:jc w:val="center"/>
        <w:rPr>
          <w:b/>
          <w:bCs/>
        </w:rPr>
      </w:pPr>
    </w:p>
    <w:p w:rsidR="009D4A65" w:rsidRDefault="009D4A65" w:rsidP="009D4A65">
      <w:pPr>
        <w:shd w:val="clear" w:color="auto" w:fill="FFFFFF"/>
        <w:tabs>
          <w:tab w:val="left" w:pos="240"/>
          <w:tab w:val="center" w:pos="4702"/>
        </w:tabs>
        <w:ind w:left="50"/>
        <w:jc w:val="center"/>
        <w:rPr>
          <w:b/>
          <w:bCs/>
        </w:rPr>
      </w:pPr>
    </w:p>
    <w:p w:rsidR="009D4A65" w:rsidRDefault="009D4A65" w:rsidP="009D4A65">
      <w:pPr>
        <w:shd w:val="clear" w:color="auto" w:fill="FFFFFF"/>
        <w:tabs>
          <w:tab w:val="left" w:pos="240"/>
          <w:tab w:val="center" w:pos="4702"/>
        </w:tabs>
        <w:ind w:left="50"/>
        <w:jc w:val="center"/>
        <w:rPr>
          <w:b/>
          <w:bCs/>
        </w:rPr>
      </w:pPr>
    </w:p>
    <w:p w:rsidR="009D4A65" w:rsidRDefault="009D4A65" w:rsidP="009D4A65">
      <w:pPr>
        <w:shd w:val="clear" w:color="auto" w:fill="FFFFFF"/>
        <w:tabs>
          <w:tab w:val="left" w:pos="240"/>
          <w:tab w:val="center" w:pos="4702"/>
        </w:tabs>
        <w:ind w:left="50"/>
        <w:jc w:val="center"/>
        <w:rPr>
          <w:b/>
          <w:bCs/>
        </w:rPr>
      </w:pPr>
    </w:p>
    <w:p w:rsidR="009D4A65" w:rsidRDefault="009D4A65" w:rsidP="009D4A65">
      <w:pPr>
        <w:shd w:val="clear" w:color="auto" w:fill="FFFFFF"/>
        <w:tabs>
          <w:tab w:val="left" w:pos="240"/>
          <w:tab w:val="center" w:pos="4702"/>
        </w:tabs>
        <w:ind w:left="50"/>
        <w:jc w:val="center"/>
        <w:rPr>
          <w:b/>
          <w:bCs/>
        </w:rPr>
      </w:pPr>
      <w:r>
        <w:rPr>
          <w:b/>
          <w:bCs/>
        </w:rPr>
        <w:t>АДМИНИСТРАЦИЯ МУНИЦИПАЛЬНОГО ОБРАЗОВАНИЯ</w:t>
      </w:r>
    </w:p>
    <w:p w:rsidR="009D4A65" w:rsidRDefault="009D4A65" w:rsidP="009D4A65">
      <w:pPr>
        <w:shd w:val="clear" w:color="auto" w:fill="FFFFFF"/>
        <w:ind w:left="50"/>
        <w:jc w:val="center"/>
        <w:rPr>
          <w:b/>
          <w:bCs/>
        </w:rPr>
      </w:pPr>
      <w:r>
        <w:rPr>
          <w:b/>
          <w:bCs/>
        </w:rPr>
        <w:t>«ЮШАРСКИЙ СЕЛЬСОВЕТ» НЕНЕЦКОГО АВТОНОМНОГО ОКРУГА</w:t>
      </w:r>
    </w:p>
    <w:p w:rsidR="009D4A65" w:rsidRDefault="009D4A65" w:rsidP="009D4A65">
      <w:pPr>
        <w:shd w:val="clear" w:color="auto" w:fill="FFFFFF"/>
        <w:spacing w:before="187"/>
        <w:ind w:left="50"/>
        <w:jc w:val="center"/>
        <w:rPr>
          <w:b/>
          <w:bCs/>
          <w:sz w:val="28"/>
          <w:szCs w:val="28"/>
        </w:rPr>
      </w:pPr>
    </w:p>
    <w:p w:rsidR="009D4A65" w:rsidRDefault="009D4A65" w:rsidP="009D4A65">
      <w:pPr>
        <w:shd w:val="clear" w:color="auto" w:fill="FFFFFF"/>
        <w:spacing w:before="187"/>
        <w:ind w:left="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D4A65" w:rsidRDefault="009D4A65" w:rsidP="009D4A65">
      <w:pPr>
        <w:shd w:val="clear" w:color="auto" w:fill="FFFFFF"/>
        <w:ind w:left="51"/>
        <w:rPr>
          <w:b/>
          <w:bCs/>
          <w:sz w:val="22"/>
          <w:szCs w:val="22"/>
          <w:u w:val="single"/>
        </w:rPr>
      </w:pPr>
    </w:p>
    <w:p w:rsidR="009D4A65" w:rsidRDefault="009D4A65" w:rsidP="009D4A65">
      <w:pPr>
        <w:shd w:val="clear" w:color="auto" w:fill="FFFFFF"/>
        <w:ind w:left="-709"/>
        <w:rPr>
          <w:bCs/>
        </w:rPr>
      </w:pPr>
      <w:r>
        <w:rPr>
          <w:bCs/>
        </w:rPr>
        <w:t>от 20 февраля 2012 года № 14-п</w:t>
      </w:r>
    </w:p>
    <w:p w:rsidR="009D4A65" w:rsidRDefault="009D4A65" w:rsidP="009D4A65">
      <w:pPr>
        <w:shd w:val="clear" w:color="auto" w:fill="FFFFFF"/>
        <w:ind w:left="-709"/>
        <w:rPr>
          <w:bCs/>
        </w:rPr>
      </w:pPr>
      <w:r>
        <w:rPr>
          <w:bCs/>
        </w:rPr>
        <w:t>п. Каратайка НАО</w:t>
      </w:r>
    </w:p>
    <w:p w:rsidR="009D4A65" w:rsidRDefault="009D4A65" w:rsidP="009D4A65">
      <w:pPr>
        <w:shd w:val="clear" w:color="auto" w:fill="FFFFFF"/>
        <w:ind w:left="51"/>
        <w:rPr>
          <w:bCs/>
        </w:rPr>
      </w:pPr>
    </w:p>
    <w:p w:rsidR="009D4A65" w:rsidRDefault="009D4A65" w:rsidP="009D4A65">
      <w:pPr>
        <w:shd w:val="clear" w:color="auto" w:fill="FFFFFF"/>
        <w:ind w:left="51"/>
        <w:rPr>
          <w:bCs/>
        </w:rPr>
      </w:pPr>
    </w:p>
    <w:p w:rsidR="009D4A65" w:rsidRDefault="009D4A65" w:rsidP="009D4A65">
      <w:pPr>
        <w:tabs>
          <w:tab w:val="left" w:pos="9356"/>
        </w:tabs>
        <w:ind w:left="-709" w:right="-143"/>
        <w:rPr>
          <w:b/>
          <w:sz w:val="26"/>
          <w:szCs w:val="26"/>
        </w:rPr>
      </w:pPr>
      <w:r>
        <w:rPr>
          <w:b/>
          <w:sz w:val="26"/>
          <w:szCs w:val="26"/>
        </w:rPr>
        <w:t>Об отмене Постановления администрации МО «Юшарский сельсовет»</w:t>
      </w:r>
    </w:p>
    <w:p w:rsidR="009D4A65" w:rsidRDefault="009D4A65" w:rsidP="009D4A65">
      <w:pPr>
        <w:tabs>
          <w:tab w:val="left" w:pos="9356"/>
        </w:tabs>
        <w:ind w:left="-709" w:right="-14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Ненецкого автономного округа № 40-п от 30.12ю2011 года «Об утверждении перечня</w:t>
      </w:r>
    </w:p>
    <w:p w:rsidR="009D4A65" w:rsidRDefault="009D4A65" w:rsidP="009D4A65">
      <w:pPr>
        <w:tabs>
          <w:tab w:val="left" w:pos="9356"/>
        </w:tabs>
        <w:ind w:left="-709" w:right="-14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услуг, которые являются необходимыми и обязательными для предоставления муниципальных услуг на территории МО «Юшарский сельсовет» НАО</w:t>
      </w:r>
    </w:p>
    <w:p w:rsidR="009D4A65" w:rsidRDefault="009D4A65" w:rsidP="009D4A65">
      <w:pPr>
        <w:tabs>
          <w:tab w:val="left" w:pos="9356"/>
        </w:tabs>
        <w:ind w:left="-709" w:right="-143"/>
        <w:jc w:val="both"/>
        <w:rPr>
          <w:sz w:val="26"/>
          <w:szCs w:val="26"/>
        </w:rPr>
      </w:pPr>
    </w:p>
    <w:p w:rsidR="009D4A65" w:rsidRDefault="009D4A65" w:rsidP="009D4A65">
      <w:pPr>
        <w:tabs>
          <w:tab w:val="left" w:pos="9356"/>
        </w:tabs>
        <w:ind w:left="-709" w:right="-143"/>
        <w:jc w:val="both"/>
        <w:rPr>
          <w:sz w:val="26"/>
          <w:szCs w:val="26"/>
        </w:rPr>
      </w:pPr>
    </w:p>
    <w:p w:rsidR="009D4A65" w:rsidRDefault="009D4A65" w:rsidP="009D4A65">
      <w:pPr>
        <w:ind w:left="-6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 основании протеста прокурора Ненецкого автономного округа от 25.01.2012 № 7-06/2-2012/252 на Постановление администрации муниципального образования «Юшарский сельсовет» от 30.12.2011 № 40-п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«Юшарский сельсовет» НАО, утвержденного Постановлением Администрации муниципального образования «Юшарский сельсовет» Ненецкого автономного округа от 30.12.2011 № 40-п, Администрация МО «Юшарский сельсовет» НАО</w:t>
      </w:r>
      <w:proofErr w:type="gramEnd"/>
      <w:r>
        <w:rPr>
          <w:sz w:val="28"/>
          <w:szCs w:val="28"/>
        </w:rPr>
        <w:t xml:space="preserve"> постановляет:</w:t>
      </w:r>
    </w:p>
    <w:p w:rsidR="009D4A65" w:rsidRDefault="009D4A65" w:rsidP="009D4A65">
      <w:pPr>
        <w:ind w:firstLine="709"/>
        <w:jc w:val="both"/>
        <w:rPr>
          <w:sz w:val="28"/>
          <w:szCs w:val="28"/>
        </w:rPr>
      </w:pPr>
    </w:p>
    <w:p w:rsidR="009D4A65" w:rsidRDefault="009D4A65" w:rsidP="009D4A65">
      <w:pPr>
        <w:jc w:val="both"/>
        <w:rPr>
          <w:sz w:val="28"/>
          <w:szCs w:val="28"/>
        </w:rPr>
      </w:pPr>
      <w:r>
        <w:rPr>
          <w:sz w:val="28"/>
          <w:szCs w:val="28"/>
        </w:rPr>
        <w:t>1. Отменить постановление администрации муниципального образования    «Юшарский сельсовет» НАО № 40-п от 30.12.2011 «Об утверждении Перечня услуг, которые являются необходимыми и обязательными для предоставления муниципальных услуг на территории МО «Юшарский сельсовет» НАО.</w:t>
      </w:r>
    </w:p>
    <w:p w:rsidR="009D4A65" w:rsidRDefault="009D4A65" w:rsidP="009D4A65">
      <w:pPr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со дня его подписания.</w:t>
      </w:r>
    </w:p>
    <w:p w:rsidR="009D4A65" w:rsidRDefault="009D4A65" w:rsidP="009D4A65">
      <w:pPr>
        <w:jc w:val="both"/>
        <w:rPr>
          <w:sz w:val="28"/>
          <w:szCs w:val="28"/>
        </w:rPr>
      </w:pPr>
    </w:p>
    <w:p w:rsidR="009D4A65" w:rsidRDefault="009D4A65" w:rsidP="009D4A65">
      <w:pPr>
        <w:jc w:val="both"/>
        <w:rPr>
          <w:sz w:val="28"/>
          <w:szCs w:val="28"/>
        </w:rPr>
      </w:pPr>
    </w:p>
    <w:p w:rsidR="009D4A65" w:rsidRDefault="009D4A65" w:rsidP="009D4A65">
      <w:pPr>
        <w:ind w:left="-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МО «Юшарский сельсовет» НАО                                           Д.В. Вылко</w:t>
      </w:r>
    </w:p>
    <w:p w:rsidR="00867234" w:rsidRDefault="00867234"/>
    <w:sectPr w:rsidR="00867234" w:rsidSect="00867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D4A65"/>
    <w:rsid w:val="00867234"/>
    <w:rsid w:val="009D4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A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1</cp:revision>
  <dcterms:created xsi:type="dcterms:W3CDTF">2014-10-28T07:21:00Z</dcterms:created>
  <dcterms:modified xsi:type="dcterms:W3CDTF">2014-10-28T07:22:00Z</dcterms:modified>
</cp:coreProperties>
</file>