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F42" w:rsidRDefault="00FC4F42" w:rsidP="00E33EC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tbl>
      <w:tblPr>
        <w:tblW w:w="9079" w:type="dxa"/>
        <w:tblInd w:w="96" w:type="dxa"/>
        <w:tblLook w:val="0000"/>
      </w:tblPr>
      <w:tblGrid>
        <w:gridCol w:w="3255"/>
        <w:gridCol w:w="2598"/>
        <w:gridCol w:w="1539"/>
        <w:gridCol w:w="389"/>
        <w:gridCol w:w="1298"/>
      </w:tblGrid>
      <w:tr w:rsidR="00FC4F42" w:rsidRPr="00DA6CA9" w:rsidTr="004516AB">
        <w:trPr>
          <w:trHeight w:val="390"/>
        </w:trPr>
        <w:tc>
          <w:tcPr>
            <w:tcW w:w="3255" w:type="dxa"/>
            <w:tcBorders>
              <w:top w:val="nil"/>
              <w:left w:val="nil"/>
              <w:bottom w:val="nil"/>
              <w:right w:val="nil"/>
            </w:tcBorders>
            <w:shd w:val="clear" w:color="auto" w:fill="FFFFFF"/>
            <w:vAlign w:val="bottom"/>
          </w:tcPr>
          <w:p w:rsidR="00FC4F42" w:rsidRPr="00DA6CA9" w:rsidRDefault="00FC4F42" w:rsidP="007C6838">
            <w:pPr>
              <w:spacing w:after="0" w:line="240" w:lineRule="auto"/>
              <w:jc w:val="right"/>
              <w:rPr>
                <w:rFonts w:ascii="Times New Roman" w:hAnsi="Times New Roman"/>
                <w:sz w:val="20"/>
                <w:szCs w:val="20"/>
              </w:rPr>
            </w:pPr>
            <w:r>
              <w:rPr>
                <w:rFonts w:ascii="Times New Roman" w:hAnsi="Times New Roman"/>
                <w:sz w:val="24"/>
                <w:szCs w:val="24"/>
              </w:rPr>
              <w:t xml:space="preserve">                                         </w:t>
            </w:r>
          </w:p>
        </w:tc>
        <w:tc>
          <w:tcPr>
            <w:tcW w:w="2598" w:type="dxa"/>
            <w:tcBorders>
              <w:top w:val="nil"/>
              <w:left w:val="nil"/>
              <w:bottom w:val="nil"/>
              <w:right w:val="nil"/>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 </w:t>
            </w:r>
          </w:p>
        </w:tc>
        <w:tc>
          <w:tcPr>
            <w:tcW w:w="1928" w:type="dxa"/>
            <w:gridSpan w:val="2"/>
            <w:tcBorders>
              <w:top w:val="nil"/>
              <w:left w:val="nil"/>
              <w:bottom w:val="nil"/>
              <w:right w:val="nil"/>
            </w:tcBorders>
            <w:shd w:val="clear" w:color="auto" w:fill="FFFFFF"/>
            <w:vAlign w:val="bottom"/>
          </w:tcPr>
          <w:p w:rsidR="00FC4F42" w:rsidRPr="000D441E" w:rsidRDefault="00FC4F42" w:rsidP="00DA6CA9">
            <w:pPr>
              <w:spacing w:after="0" w:line="240" w:lineRule="auto"/>
              <w:jc w:val="right"/>
              <w:rPr>
                <w:rFonts w:ascii="Times New Roman" w:hAnsi="Times New Roman"/>
                <w:bCs/>
                <w:sz w:val="16"/>
                <w:szCs w:val="16"/>
              </w:rPr>
            </w:pPr>
            <w:r w:rsidRPr="000D441E">
              <w:rPr>
                <w:rFonts w:ascii="Times New Roman" w:hAnsi="Times New Roman"/>
                <w:bCs/>
                <w:sz w:val="16"/>
                <w:szCs w:val="16"/>
              </w:rPr>
              <w:t xml:space="preserve">          </w:t>
            </w:r>
            <w:r>
              <w:rPr>
                <w:rFonts w:ascii="Times New Roman" w:hAnsi="Times New Roman"/>
                <w:bCs/>
                <w:sz w:val="16"/>
                <w:szCs w:val="16"/>
              </w:rPr>
              <w:t xml:space="preserve">                            </w:t>
            </w:r>
            <w:r w:rsidRPr="000D441E">
              <w:rPr>
                <w:rFonts w:ascii="Times New Roman" w:hAnsi="Times New Roman"/>
                <w:bCs/>
                <w:sz w:val="16"/>
                <w:szCs w:val="16"/>
              </w:rPr>
              <w:t>Приложение № 1</w:t>
            </w:r>
          </w:p>
        </w:tc>
        <w:tc>
          <w:tcPr>
            <w:tcW w:w="1298" w:type="dxa"/>
            <w:tcBorders>
              <w:top w:val="nil"/>
              <w:left w:val="nil"/>
              <w:bottom w:val="nil"/>
              <w:right w:val="nil"/>
            </w:tcBorders>
            <w:shd w:val="clear" w:color="auto" w:fill="FFFFFF"/>
            <w:vAlign w:val="bottom"/>
          </w:tcPr>
          <w:p w:rsidR="00FC4F42" w:rsidRPr="000D441E" w:rsidRDefault="00FC4F42" w:rsidP="004516AB">
            <w:pPr>
              <w:spacing w:after="0" w:line="240" w:lineRule="auto"/>
              <w:rPr>
                <w:rFonts w:ascii="Times New Roman" w:hAnsi="Times New Roman"/>
                <w:sz w:val="16"/>
                <w:szCs w:val="16"/>
              </w:rPr>
            </w:pPr>
          </w:p>
        </w:tc>
      </w:tr>
      <w:tr w:rsidR="00FC4F42" w:rsidRPr="00DA6CA9" w:rsidTr="004516AB">
        <w:trPr>
          <w:trHeight w:val="900"/>
        </w:trPr>
        <w:tc>
          <w:tcPr>
            <w:tcW w:w="9079" w:type="dxa"/>
            <w:gridSpan w:val="5"/>
            <w:tcBorders>
              <w:top w:val="nil"/>
              <w:left w:val="nil"/>
              <w:bottom w:val="nil"/>
              <w:right w:val="nil"/>
            </w:tcBorders>
            <w:shd w:val="clear" w:color="auto" w:fill="FFFFFF"/>
            <w:vAlign w:val="bottom"/>
          </w:tcPr>
          <w:p w:rsidR="00FC4F42" w:rsidRPr="004516AB" w:rsidRDefault="00FC4F42" w:rsidP="00DA6CA9">
            <w:pPr>
              <w:spacing w:after="240" w:line="240" w:lineRule="auto"/>
              <w:jc w:val="right"/>
              <w:rPr>
                <w:rFonts w:ascii="Times New Roman" w:hAnsi="Times New Roman"/>
                <w:sz w:val="16"/>
                <w:szCs w:val="16"/>
              </w:rPr>
            </w:pPr>
            <w:r w:rsidRPr="004516AB">
              <w:rPr>
                <w:rFonts w:ascii="Times New Roman" w:hAnsi="Times New Roman"/>
                <w:sz w:val="16"/>
                <w:szCs w:val="16"/>
              </w:rPr>
              <w:t xml:space="preserve">                                                     </w:t>
            </w:r>
            <w:r>
              <w:rPr>
                <w:rFonts w:ascii="Times New Roman" w:hAnsi="Times New Roman"/>
                <w:sz w:val="16"/>
                <w:szCs w:val="16"/>
              </w:rPr>
              <w:t xml:space="preserve">                                                                                                                   </w:t>
            </w:r>
            <w:r w:rsidRPr="004516AB">
              <w:rPr>
                <w:rFonts w:ascii="Times New Roman" w:hAnsi="Times New Roman"/>
                <w:sz w:val="16"/>
                <w:szCs w:val="16"/>
              </w:rPr>
              <w:t xml:space="preserve">к Решению Совета депутатов МО "Юшарский  сельсовет" от 00.00.2017г. № </w:t>
            </w:r>
          </w:p>
        </w:tc>
      </w:tr>
      <w:tr w:rsidR="00FC4F42" w:rsidRPr="00DA6CA9" w:rsidTr="004516AB">
        <w:trPr>
          <w:trHeight w:val="390"/>
        </w:trPr>
        <w:tc>
          <w:tcPr>
            <w:tcW w:w="9079" w:type="dxa"/>
            <w:gridSpan w:val="5"/>
            <w:tcBorders>
              <w:top w:val="nil"/>
              <w:left w:val="nil"/>
              <w:bottom w:val="nil"/>
              <w:right w:val="nil"/>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Доходы  местного  бюджета  по кодам  классификации   доходов бюджетов  за  2016 год</w:t>
            </w:r>
          </w:p>
        </w:tc>
      </w:tr>
      <w:tr w:rsidR="00FC4F42" w:rsidRPr="00DA6CA9" w:rsidTr="004516AB">
        <w:trPr>
          <w:trHeight w:val="255"/>
        </w:trPr>
        <w:tc>
          <w:tcPr>
            <w:tcW w:w="3255" w:type="dxa"/>
            <w:tcBorders>
              <w:top w:val="nil"/>
              <w:left w:val="nil"/>
              <w:bottom w:val="nil"/>
              <w:right w:val="nil"/>
            </w:tcBorders>
            <w:shd w:val="clear" w:color="auto" w:fill="FFFFFF"/>
            <w:noWrap/>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w:t>
            </w:r>
          </w:p>
        </w:tc>
        <w:tc>
          <w:tcPr>
            <w:tcW w:w="2598" w:type="dxa"/>
            <w:tcBorders>
              <w:top w:val="nil"/>
              <w:left w:val="nil"/>
              <w:bottom w:val="nil"/>
              <w:right w:val="nil"/>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 </w:t>
            </w:r>
          </w:p>
        </w:tc>
        <w:tc>
          <w:tcPr>
            <w:tcW w:w="1539" w:type="dxa"/>
            <w:tcBorders>
              <w:top w:val="nil"/>
              <w:left w:val="nil"/>
              <w:bottom w:val="nil"/>
              <w:right w:val="nil"/>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w:t>
            </w:r>
          </w:p>
        </w:tc>
        <w:tc>
          <w:tcPr>
            <w:tcW w:w="1687" w:type="dxa"/>
            <w:gridSpan w:val="2"/>
            <w:tcBorders>
              <w:top w:val="nil"/>
              <w:left w:val="nil"/>
              <w:bottom w:val="single" w:sz="8" w:space="0" w:color="auto"/>
              <w:right w:val="nil"/>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(в тыс.рублях)</w:t>
            </w:r>
          </w:p>
        </w:tc>
      </w:tr>
      <w:tr w:rsidR="00FC4F42" w:rsidRPr="00DA6CA9" w:rsidTr="004516AB">
        <w:trPr>
          <w:trHeight w:val="1500"/>
        </w:trPr>
        <w:tc>
          <w:tcPr>
            <w:tcW w:w="3255" w:type="dxa"/>
            <w:tcBorders>
              <w:top w:val="single" w:sz="8" w:space="0" w:color="auto"/>
              <w:left w:val="single" w:sz="4" w:space="0" w:color="auto"/>
              <w:bottom w:val="single" w:sz="8" w:space="0" w:color="auto"/>
              <w:right w:val="nil"/>
            </w:tcBorders>
            <w:shd w:val="clear" w:color="auto" w:fill="FFFFFF"/>
            <w:vAlign w:val="center"/>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 xml:space="preserve">Наименование статьи дохода </w:t>
            </w:r>
          </w:p>
        </w:tc>
        <w:tc>
          <w:tcPr>
            <w:tcW w:w="2598" w:type="dxa"/>
            <w:tcBorders>
              <w:top w:val="single" w:sz="8" w:space="0" w:color="auto"/>
              <w:left w:val="single" w:sz="8" w:space="0" w:color="auto"/>
              <w:bottom w:val="single" w:sz="8" w:space="0" w:color="auto"/>
              <w:right w:val="single" w:sz="4" w:space="0" w:color="auto"/>
            </w:tcBorders>
            <w:shd w:val="clear" w:color="auto" w:fill="FFFFFF"/>
            <w:vAlign w:val="center"/>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Код бюджетной  классификации Российской Федерации</w:t>
            </w:r>
          </w:p>
        </w:tc>
        <w:tc>
          <w:tcPr>
            <w:tcW w:w="1539" w:type="dxa"/>
            <w:tcBorders>
              <w:top w:val="single" w:sz="8" w:space="0" w:color="auto"/>
              <w:left w:val="nil"/>
              <w:bottom w:val="single" w:sz="8" w:space="0" w:color="auto"/>
              <w:right w:val="single" w:sz="4" w:space="0" w:color="auto"/>
            </w:tcBorders>
            <w:shd w:val="clear" w:color="auto" w:fill="FFFFFF"/>
            <w:vAlign w:val="center"/>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План на 2016 год</w:t>
            </w:r>
          </w:p>
        </w:tc>
        <w:tc>
          <w:tcPr>
            <w:tcW w:w="1687" w:type="dxa"/>
            <w:gridSpan w:val="2"/>
            <w:tcBorders>
              <w:top w:val="nil"/>
              <w:left w:val="nil"/>
              <w:bottom w:val="single" w:sz="8" w:space="0" w:color="auto"/>
              <w:right w:val="single" w:sz="8" w:space="0" w:color="auto"/>
            </w:tcBorders>
            <w:shd w:val="clear" w:color="auto" w:fill="FFFFFF"/>
            <w:vAlign w:val="center"/>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Исполнено за 2016 год</w:t>
            </w:r>
          </w:p>
        </w:tc>
      </w:tr>
      <w:tr w:rsidR="00FC4F42" w:rsidRPr="00DA6CA9" w:rsidTr="004516AB">
        <w:trPr>
          <w:trHeight w:val="315"/>
        </w:trPr>
        <w:tc>
          <w:tcPr>
            <w:tcW w:w="3255" w:type="dxa"/>
            <w:tcBorders>
              <w:top w:val="nil"/>
              <w:left w:val="single" w:sz="4" w:space="0" w:color="auto"/>
              <w:bottom w:val="single" w:sz="8"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w:t>
            </w:r>
          </w:p>
        </w:tc>
        <w:tc>
          <w:tcPr>
            <w:tcW w:w="2598" w:type="dxa"/>
            <w:tcBorders>
              <w:top w:val="nil"/>
              <w:left w:val="single" w:sz="8" w:space="0" w:color="auto"/>
              <w:bottom w:val="single" w:sz="8"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2</w:t>
            </w:r>
          </w:p>
        </w:tc>
        <w:tc>
          <w:tcPr>
            <w:tcW w:w="1539" w:type="dxa"/>
            <w:tcBorders>
              <w:top w:val="nil"/>
              <w:left w:val="nil"/>
              <w:bottom w:val="single" w:sz="8"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3</w:t>
            </w:r>
          </w:p>
        </w:tc>
        <w:tc>
          <w:tcPr>
            <w:tcW w:w="1687" w:type="dxa"/>
            <w:gridSpan w:val="2"/>
            <w:tcBorders>
              <w:top w:val="nil"/>
              <w:left w:val="nil"/>
              <w:bottom w:val="single" w:sz="8"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4</w:t>
            </w:r>
          </w:p>
        </w:tc>
      </w:tr>
      <w:tr w:rsidR="00FC4F42" w:rsidRPr="00DA6CA9" w:rsidTr="004516AB">
        <w:trPr>
          <w:trHeight w:val="330"/>
        </w:trPr>
        <w:tc>
          <w:tcPr>
            <w:tcW w:w="3255" w:type="dxa"/>
            <w:tcBorders>
              <w:top w:val="single" w:sz="4" w:space="0" w:color="auto"/>
              <w:left w:val="single" w:sz="4" w:space="0" w:color="auto"/>
              <w:bottom w:val="nil"/>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ДОХОДЫ бюджета - всего</w:t>
            </w:r>
          </w:p>
        </w:tc>
        <w:tc>
          <w:tcPr>
            <w:tcW w:w="2598" w:type="dxa"/>
            <w:tcBorders>
              <w:top w:val="nil"/>
              <w:left w:val="nil"/>
              <w:bottom w:val="nil"/>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w:t>
            </w:r>
          </w:p>
        </w:tc>
        <w:tc>
          <w:tcPr>
            <w:tcW w:w="1539" w:type="dxa"/>
            <w:vMerge w:val="restart"/>
            <w:tcBorders>
              <w:top w:val="nil"/>
              <w:left w:val="single" w:sz="4" w:space="0" w:color="auto"/>
              <w:bottom w:val="single" w:sz="4" w:space="0" w:color="000000"/>
              <w:right w:val="single" w:sz="4" w:space="0" w:color="auto"/>
            </w:tcBorders>
            <w:shd w:val="clear" w:color="auto" w:fill="FFFFFF"/>
            <w:noWrap/>
            <w:vAlign w:val="center"/>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20205,7</w:t>
            </w:r>
          </w:p>
        </w:tc>
        <w:tc>
          <w:tcPr>
            <w:tcW w:w="1687" w:type="dxa"/>
            <w:gridSpan w:val="2"/>
            <w:vMerge w:val="restart"/>
            <w:tcBorders>
              <w:top w:val="nil"/>
              <w:left w:val="single" w:sz="4" w:space="0" w:color="auto"/>
              <w:bottom w:val="single" w:sz="4" w:space="0" w:color="000000"/>
              <w:right w:val="single" w:sz="4" w:space="0" w:color="auto"/>
            </w:tcBorders>
            <w:shd w:val="clear" w:color="auto" w:fill="FFFFFF"/>
            <w:noWrap/>
            <w:vAlign w:val="center"/>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20153,6</w:t>
            </w:r>
          </w:p>
        </w:tc>
      </w:tr>
      <w:tr w:rsidR="00FC4F42" w:rsidRPr="00DA6CA9" w:rsidTr="004516AB">
        <w:trPr>
          <w:trHeight w:val="225"/>
        </w:trPr>
        <w:tc>
          <w:tcPr>
            <w:tcW w:w="3255"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в том числе:</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w:t>
            </w:r>
          </w:p>
        </w:tc>
        <w:tc>
          <w:tcPr>
            <w:tcW w:w="1539" w:type="dxa"/>
            <w:vMerge/>
            <w:tcBorders>
              <w:top w:val="nil"/>
              <w:left w:val="single" w:sz="4" w:space="0" w:color="auto"/>
              <w:bottom w:val="single" w:sz="4" w:space="0" w:color="000000"/>
              <w:right w:val="single" w:sz="4" w:space="0" w:color="auto"/>
            </w:tcBorders>
            <w:vAlign w:val="center"/>
          </w:tcPr>
          <w:p w:rsidR="00FC4F42" w:rsidRPr="00DA6CA9" w:rsidRDefault="00FC4F42" w:rsidP="00DA6CA9">
            <w:pPr>
              <w:spacing w:after="0" w:line="240" w:lineRule="auto"/>
              <w:rPr>
                <w:rFonts w:ascii="Times New Roman" w:hAnsi="Times New Roman"/>
                <w:b/>
                <w:bCs/>
                <w:sz w:val="20"/>
                <w:szCs w:val="20"/>
              </w:rPr>
            </w:pPr>
          </w:p>
        </w:tc>
        <w:tc>
          <w:tcPr>
            <w:tcW w:w="1687" w:type="dxa"/>
            <w:gridSpan w:val="2"/>
            <w:vMerge/>
            <w:tcBorders>
              <w:top w:val="nil"/>
              <w:left w:val="single" w:sz="4" w:space="0" w:color="auto"/>
              <w:bottom w:val="single" w:sz="4" w:space="0" w:color="000000"/>
              <w:right w:val="single" w:sz="4" w:space="0" w:color="auto"/>
            </w:tcBorders>
            <w:vAlign w:val="center"/>
          </w:tcPr>
          <w:p w:rsidR="00FC4F42" w:rsidRPr="00DA6CA9" w:rsidRDefault="00FC4F42" w:rsidP="00DA6CA9">
            <w:pPr>
              <w:spacing w:after="0" w:line="240" w:lineRule="auto"/>
              <w:rPr>
                <w:rFonts w:ascii="Times New Roman" w:hAnsi="Times New Roman"/>
                <w:b/>
                <w:bCs/>
                <w:sz w:val="20"/>
                <w:szCs w:val="20"/>
              </w:rPr>
            </w:pPr>
          </w:p>
        </w:tc>
      </w:tr>
      <w:tr w:rsidR="00FC4F42" w:rsidRPr="00DA6CA9" w:rsidTr="004516AB">
        <w:trPr>
          <w:trHeight w:val="72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НАЛОГОВЫЕ И НЕНАЛОГОВЫЕ ДОХОДЫ</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000 1 00 00000 00 0000 000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2268,9</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2248,4</w:t>
            </w:r>
          </w:p>
        </w:tc>
      </w:tr>
      <w:tr w:rsidR="00FC4F42" w:rsidRPr="00DA6CA9" w:rsidTr="004516AB">
        <w:trPr>
          <w:trHeight w:val="31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Налоги  на прибыль,</w:t>
            </w:r>
            <w:r>
              <w:rPr>
                <w:rFonts w:ascii="Times New Roman" w:hAnsi="Times New Roman"/>
                <w:b/>
                <w:bCs/>
                <w:sz w:val="20"/>
                <w:szCs w:val="20"/>
              </w:rPr>
              <w:t xml:space="preserve"> </w:t>
            </w:r>
            <w:r w:rsidRPr="00DA6CA9">
              <w:rPr>
                <w:rFonts w:ascii="Times New Roman" w:hAnsi="Times New Roman"/>
                <w:b/>
                <w:bCs/>
                <w:sz w:val="20"/>
                <w:szCs w:val="20"/>
              </w:rPr>
              <w:t xml:space="preserve">доходы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000 1 01 00000 00 0000 000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1464,0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1458,5</w:t>
            </w:r>
          </w:p>
        </w:tc>
      </w:tr>
      <w:tr w:rsidR="00FC4F42" w:rsidRPr="00DA6CA9" w:rsidTr="004516AB">
        <w:trPr>
          <w:trHeight w:val="31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 на доходы физических лиц</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000 1 01 02000 01 0000 110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1464,0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Pr>
                <w:rFonts w:ascii="Times New Roman" w:hAnsi="Times New Roman"/>
                <w:b/>
                <w:bCs/>
                <w:sz w:val="20"/>
                <w:szCs w:val="20"/>
              </w:rPr>
              <w:t>1458,5</w:t>
            </w:r>
          </w:p>
        </w:tc>
      </w:tr>
      <w:tr w:rsidR="00FC4F42" w:rsidRPr="00DA6CA9" w:rsidTr="004516AB">
        <w:trPr>
          <w:trHeight w:val="216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A20EA4" w:rsidRDefault="00FC4F42" w:rsidP="00DA6CA9">
            <w:pPr>
              <w:spacing w:after="0" w:line="240" w:lineRule="auto"/>
              <w:rPr>
                <w:rFonts w:ascii="Times New Roman" w:hAnsi="Times New Roman"/>
                <w:b/>
                <w:sz w:val="20"/>
                <w:szCs w:val="20"/>
              </w:rPr>
            </w:pPr>
            <w:r w:rsidRPr="00A20EA4">
              <w:rPr>
                <w:rFonts w:ascii="Times New Roman" w:hAnsi="Times New Roman"/>
                <w:b/>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A20EA4" w:rsidRDefault="00FC4F42" w:rsidP="00DA6CA9">
            <w:pPr>
              <w:spacing w:after="0" w:line="240" w:lineRule="auto"/>
              <w:jc w:val="center"/>
              <w:rPr>
                <w:rFonts w:ascii="Times New Roman" w:hAnsi="Times New Roman"/>
                <w:b/>
                <w:sz w:val="20"/>
                <w:szCs w:val="20"/>
              </w:rPr>
            </w:pPr>
            <w:r w:rsidRPr="00A20EA4">
              <w:rPr>
                <w:rFonts w:ascii="Times New Roman" w:hAnsi="Times New Roman"/>
                <w:b/>
                <w:sz w:val="20"/>
                <w:szCs w:val="20"/>
              </w:rPr>
              <w:t>182 101 0201001 0000 110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A20EA4" w:rsidRDefault="00FC4F42" w:rsidP="00DA6CA9">
            <w:pPr>
              <w:spacing w:after="0" w:line="240" w:lineRule="auto"/>
              <w:jc w:val="right"/>
              <w:rPr>
                <w:rFonts w:ascii="Times New Roman" w:hAnsi="Times New Roman"/>
                <w:b/>
                <w:sz w:val="20"/>
                <w:szCs w:val="20"/>
              </w:rPr>
            </w:pPr>
            <w:r w:rsidRPr="00A20EA4">
              <w:rPr>
                <w:rFonts w:ascii="Times New Roman" w:hAnsi="Times New Roman"/>
                <w:b/>
                <w:sz w:val="20"/>
                <w:szCs w:val="20"/>
              </w:rPr>
              <w:t>1459,7</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A20EA4" w:rsidRDefault="00FC4F42" w:rsidP="00DA6CA9">
            <w:pPr>
              <w:spacing w:after="0" w:line="240" w:lineRule="auto"/>
              <w:jc w:val="right"/>
              <w:rPr>
                <w:rFonts w:ascii="Times New Roman" w:hAnsi="Times New Roman"/>
                <w:b/>
                <w:sz w:val="20"/>
                <w:szCs w:val="20"/>
              </w:rPr>
            </w:pPr>
            <w:r>
              <w:rPr>
                <w:rFonts w:ascii="Times New Roman" w:hAnsi="Times New Roman"/>
                <w:b/>
                <w:sz w:val="20"/>
                <w:szCs w:val="20"/>
              </w:rPr>
              <w:t>1425,2</w:t>
            </w:r>
          </w:p>
        </w:tc>
      </w:tr>
      <w:tr w:rsidR="00FC4F42" w:rsidRPr="00DA6CA9" w:rsidTr="004516AB">
        <w:trPr>
          <w:trHeight w:val="216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182 101 0201001 1000 110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1425,8</w:t>
            </w:r>
          </w:p>
        </w:tc>
      </w:tr>
      <w:tr w:rsidR="00FC4F42" w:rsidRPr="00DA6CA9" w:rsidTr="00A20EA4">
        <w:trPr>
          <w:trHeight w:val="2137"/>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182 101 0201001 2100 110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28,4</w:t>
            </w:r>
          </w:p>
        </w:tc>
      </w:tr>
      <w:tr w:rsidR="00FC4F42" w:rsidRPr="00DA6CA9" w:rsidTr="004516AB">
        <w:trPr>
          <w:trHeight w:val="1241"/>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A20EA4" w:rsidRDefault="00FC4F42" w:rsidP="00DA6CA9">
            <w:pPr>
              <w:spacing w:after="0" w:line="240" w:lineRule="auto"/>
              <w:rPr>
                <w:rFonts w:ascii="Times New Roman" w:hAnsi="Times New Roman"/>
                <w:b/>
                <w:sz w:val="20"/>
                <w:szCs w:val="20"/>
              </w:rPr>
            </w:pPr>
            <w:r w:rsidRPr="00A20EA4">
              <w:rPr>
                <w:rFonts w:ascii="Times New Roman" w:hAnsi="Times New Roman"/>
                <w:b/>
                <w:sz w:val="20"/>
                <w:szCs w:val="20"/>
              </w:rPr>
              <w:t>Налог на доходы физических лиц с доходов, полученных физическими лицами  в соответствии со статьёй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A20EA4" w:rsidRDefault="00FC4F42" w:rsidP="00DA6CA9">
            <w:pPr>
              <w:spacing w:after="0" w:line="240" w:lineRule="auto"/>
              <w:jc w:val="center"/>
              <w:rPr>
                <w:rFonts w:ascii="Times New Roman" w:hAnsi="Times New Roman"/>
                <w:b/>
                <w:sz w:val="20"/>
                <w:szCs w:val="20"/>
              </w:rPr>
            </w:pPr>
            <w:r w:rsidRPr="00A20EA4">
              <w:rPr>
                <w:rFonts w:ascii="Times New Roman" w:hAnsi="Times New Roman"/>
                <w:b/>
                <w:sz w:val="20"/>
                <w:szCs w:val="20"/>
              </w:rPr>
              <w:t>182 101 0203001 0000 110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A20EA4" w:rsidRDefault="00FC4F42" w:rsidP="00DA6CA9">
            <w:pPr>
              <w:spacing w:after="0" w:line="240" w:lineRule="auto"/>
              <w:jc w:val="right"/>
              <w:rPr>
                <w:rFonts w:ascii="Times New Roman" w:hAnsi="Times New Roman"/>
                <w:b/>
                <w:sz w:val="20"/>
                <w:szCs w:val="20"/>
              </w:rPr>
            </w:pPr>
            <w:r w:rsidRPr="00A20EA4">
              <w:rPr>
                <w:rFonts w:ascii="Times New Roman" w:hAnsi="Times New Roman"/>
                <w:b/>
                <w:sz w:val="20"/>
                <w:szCs w:val="20"/>
              </w:rPr>
              <w:t>4,3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A20EA4" w:rsidRDefault="00FC4F42" w:rsidP="00DA6CA9">
            <w:pPr>
              <w:spacing w:after="0" w:line="240" w:lineRule="auto"/>
              <w:jc w:val="right"/>
              <w:rPr>
                <w:rFonts w:ascii="Times New Roman" w:hAnsi="Times New Roman"/>
                <w:b/>
                <w:sz w:val="20"/>
                <w:szCs w:val="20"/>
              </w:rPr>
            </w:pPr>
            <w:r>
              <w:rPr>
                <w:rFonts w:ascii="Times New Roman" w:hAnsi="Times New Roman"/>
                <w:b/>
                <w:sz w:val="20"/>
                <w:szCs w:val="20"/>
              </w:rPr>
              <w:t>4,3</w:t>
            </w:r>
          </w:p>
        </w:tc>
      </w:tr>
      <w:tr w:rsidR="00FC4F42" w:rsidRPr="00DA6CA9" w:rsidTr="004516AB">
        <w:trPr>
          <w:trHeight w:val="1241"/>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5218DD">
            <w:pPr>
              <w:spacing w:after="0" w:line="240" w:lineRule="auto"/>
              <w:rPr>
                <w:rFonts w:ascii="Times New Roman" w:hAnsi="Times New Roman"/>
                <w:sz w:val="20"/>
                <w:szCs w:val="20"/>
              </w:rPr>
            </w:pPr>
            <w:r w:rsidRPr="00DA6CA9">
              <w:rPr>
                <w:rFonts w:ascii="Times New Roman" w:hAnsi="Times New Roman"/>
                <w:sz w:val="20"/>
                <w:szCs w:val="20"/>
              </w:rPr>
              <w:t>Налог на доходы физических лиц с доходов, полученных физическими лицами  в соответствии со статьёй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5218DD">
            <w:pPr>
              <w:spacing w:after="0" w:line="240" w:lineRule="auto"/>
              <w:jc w:val="center"/>
              <w:rPr>
                <w:rFonts w:ascii="Times New Roman" w:hAnsi="Times New Roman"/>
                <w:sz w:val="20"/>
                <w:szCs w:val="20"/>
              </w:rPr>
            </w:pPr>
            <w:r>
              <w:rPr>
                <w:rFonts w:ascii="Times New Roman" w:hAnsi="Times New Roman"/>
                <w:sz w:val="20"/>
                <w:szCs w:val="20"/>
              </w:rPr>
              <w:t>182 101 0203001 10</w:t>
            </w:r>
            <w:r w:rsidRPr="00DA6CA9">
              <w:rPr>
                <w:rFonts w:ascii="Times New Roman" w:hAnsi="Times New Roman"/>
                <w:sz w:val="20"/>
                <w:szCs w:val="20"/>
              </w:rPr>
              <w:t>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5218DD">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4,2</w:t>
            </w:r>
          </w:p>
        </w:tc>
      </w:tr>
      <w:tr w:rsidR="00FC4F42" w:rsidRPr="00DA6CA9" w:rsidTr="004516AB">
        <w:trPr>
          <w:trHeight w:val="1241"/>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lastRenderedPageBreak/>
              <w:t>Налог на доходы физических лиц с доходов, полученных физическими лицами  в соответствии со статьёй 228 Налогового кодекса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182 101 0203001 2100 110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0,1</w:t>
            </w:r>
          </w:p>
        </w:tc>
      </w:tr>
      <w:tr w:rsidR="00FC4F42" w:rsidRPr="00DA6CA9" w:rsidTr="004516AB">
        <w:trPr>
          <w:trHeight w:val="28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НАЛОГИ НА ИМУЩЕСТВО</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000 1 06 00000 00 0000 000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642,1</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630,9</w:t>
            </w:r>
          </w:p>
        </w:tc>
      </w:tr>
      <w:tr w:rsidR="00FC4F42" w:rsidRPr="00DA6CA9" w:rsidTr="004516AB">
        <w:trPr>
          <w:trHeight w:val="48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 на имущество физических лиц</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000 1 06 01000 00 0000 110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0,7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0,7</w:t>
            </w:r>
          </w:p>
        </w:tc>
      </w:tr>
      <w:tr w:rsidR="00FC4F42" w:rsidRPr="00DA6CA9" w:rsidTr="004516AB">
        <w:trPr>
          <w:trHeight w:val="129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000 1 06 01030 10 0000 110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0,7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0,7</w:t>
            </w:r>
          </w:p>
        </w:tc>
      </w:tr>
      <w:tr w:rsidR="00FC4F42" w:rsidRPr="00DA6CA9" w:rsidTr="004516AB">
        <w:trPr>
          <w:trHeight w:val="138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xml:space="preserve">Налог на имущество физических лиц, взимаемый по ставкам, применяемым к объектам налогообложения, расположенным в границах сельских  поселений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182 1 06 01030 10 1000 110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0,6</w:t>
            </w:r>
          </w:p>
        </w:tc>
      </w:tr>
      <w:tr w:rsidR="00FC4F42" w:rsidRPr="00DA6CA9" w:rsidTr="004516AB">
        <w:trPr>
          <w:trHeight w:val="133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 xml:space="preserve">Налог на имущество физических лиц, взимаемый по ставкам, применяемым к объектам налогообложения, расположенным в границах поселений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Pr>
                <w:rFonts w:ascii="Times New Roman" w:hAnsi="Times New Roman"/>
                <w:sz w:val="20"/>
                <w:szCs w:val="20"/>
              </w:rPr>
              <w:t>182 1 06 01030 10 21</w:t>
            </w:r>
            <w:r w:rsidRPr="00DA6CA9">
              <w:rPr>
                <w:rFonts w:ascii="Times New Roman" w:hAnsi="Times New Roman"/>
                <w:sz w:val="20"/>
                <w:szCs w:val="20"/>
              </w:rPr>
              <w:t>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0,1</w:t>
            </w:r>
          </w:p>
        </w:tc>
      </w:tr>
      <w:tr w:rsidR="00FC4F42" w:rsidRPr="00DA6CA9" w:rsidTr="004516AB">
        <w:trPr>
          <w:trHeight w:val="37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ЗЕМЕЛЬНЫЙ НАЛОГ</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000 1 06 06000 00 0000 110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641,4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630,2</w:t>
            </w:r>
          </w:p>
        </w:tc>
      </w:tr>
      <w:tr w:rsidR="00FC4F42" w:rsidRPr="00DA6CA9" w:rsidTr="00A073B9">
        <w:trPr>
          <w:trHeight w:val="397"/>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Земельный на</w:t>
            </w:r>
            <w:r>
              <w:rPr>
                <w:rFonts w:ascii="Times New Roman" w:hAnsi="Times New Roman"/>
                <w:b/>
                <w:bCs/>
                <w:sz w:val="20"/>
                <w:szCs w:val="20"/>
              </w:rPr>
              <w:t>лог с организаций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000 1 06 06033 10 0000 110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611,0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597,0</w:t>
            </w:r>
          </w:p>
        </w:tc>
      </w:tr>
      <w:tr w:rsidR="00FC4F42" w:rsidRPr="00DA6CA9" w:rsidTr="004516AB">
        <w:trPr>
          <w:trHeight w:val="100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Земельный на</w:t>
            </w:r>
            <w:r>
              <w:rPr>
                <w:rFonts w:ascii="Times New Roman" w:hAnsi="Times New Roman"/>
                <w:sz w:val="20"/>
                <w:szCs w:val="20"/>
              </w:rPr>
              <w:t>лог с организаций, обладающих зе</w:t>
            </w:r>
            <w:r w:rsidRPr="00DA6CA9">
              <w:rPr>
                <w:rFonts w:ascii="Times New Roman" w:hAnsi="Times New Roman"/>
                <w:sz w:val="20"/>
                <w:szCs w:val="20"/>
              </w:rPr>
              <w:t>мельным участком, расположенным в границах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182 1 06 06033 10 1000 110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596,4</w:t>
            </w:r>
          </w:p>
        </w:tc>
      </w:tr>
      <w:tr w:rsidR="00FC4F42" w:rsidRPr="00DA6CA9" w:rsidTr="004516AB">
        <w:trPr>
          <w:trHeight w:val="109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Земельный на</w:t>
            </w:r>
            <w:r>
              <w:rPr>
                <w:rFonts w:ascii="Times New Roman" w:hAnsi="Times New Roman"/>
                <w:sz w:val="20"/>
                <w:szCs w:val="20"/>
              </w:rPr>
              <w:t>лог с организаций, обладающих зе</w:t>
            </w:r>
            <w:r w:rsidRPr="00DA6CA9">
              <w:rPr>
                <w:rFonts w:ascii="Times New Roman" w:hAnsi="Times New Roman"/>
                <w:sz w:val="20"/>
                <w:szCs w:val="20"/>
              </w:rPr>
              <w:t>мельным участком, расположенным в границах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182 1 06 06033 10 2100 110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0,6</w:t>
            </w:r>
          </w:p>
        </w:tc>
      </w:tr>
      <w:tr w:rsidR="00FC4F42" w:rsidRPr="00DA6CA9" w:rsidTr="00A073B9">
        <w:trPr>
          <w:trHeight w:val="549"/>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Земельный налог с физических лиц</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000 1 06 06043 10 0000 110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30,4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33,2</w:t>
            </w:r>
          </w:p>
        </w:tc>
      </w:tr>
      <w:tr w:rsidR="00FC4F42" w:rsidRPr="00DA6CA9" w:rsidTr="004516AB">
        <w:trPr>
          <w:trHeight w:val="103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182 1 06 06043 10 1000 110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33,2</w:t>
            </w:r>
          </w:p>
        </w:tc>
      </w:tr>
      <w:tr w:rsidR="00FC4F42" w:rsidRPr="00DA6CA9" w:rsidTr="004516AB">
        <w:trPr>
          <w:trHeight w:val="42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ГОСУДАРСТВЕННАЯ ПОШЛИНА</w:t>
            </w:r>
          </w:p>
        </w:tc>
        <w:tc>
          <w:tcPr>
            <w:tcW w:w="2598"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000 108 00000 00 0000 000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46,2</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42,4</w:t>
            </w:r>
          </w:p>
        </w:tc>
      </w:tr>
      <w:tr w:rsidR="00FC4F42" w:rsidRPr="00DA6CA9" w:rsidTr="004516AB">
        <w:trPr>
          <w:trHeight w:val="163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598"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000 108 04000 01 0000 110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46,2</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42,4</w:t>
            </w:r>
          </w:p>
        </w:tc>
      </w:tr>
      <w:tr w:rsidR="00FC4F42" w:rsidRPr="00DA6CA9" w:rsidTr="004516AB">
        <w:trPr>
          <w:trHeight w:val="214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790 108 04020 01 1000 110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Pr>
                <w:rFonts w:ascii="Times New Roman" w:hAnsi="Times New Roman"/>
                <w:sz w:val="20"/>
                <w:szCs w:val="20"/>
              </w:rPr>
              <w:t>0,0</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42,4</w:t>
            </w:r>
          </w:p>
        </w:tc>
      </w:tr>
      <w:tr w:rsidR="00FC4F42" w:rsidRPr="00DA6CA9" w:rsidTr="004516AB">
        <w:trPr>
          <w:trHeight w:val="111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lastRenderedPageBreak/>
              <w:t>ДОХОДЫ ОТ  ОКАЗАНИЯ  ПЛАТНЫХ УСЛУГ (РАБОТ) И КОМПЕНСАЦИИ ЗАТРАТ ГОСУДАРСТВА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000 1 13 00000 00 0000 000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3,7</w:t>
            </w:r>
          </w:p>
        </w:tc>
      </w:tr>
      <w:tr w:rsidR="00FC4F42" w:rsidRPr="00DA6CA9" w:rsidTr="004516AB">
        <w:trPr>
          <w:trHeight w:val="54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Доходы от компенсации затрат государства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000 1 13 02000 00 0000 130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3,7</w:t>
            </w:r>
          </w:p>
        </w:tc>
      </w:tr>
      <w:tr w:rsidR="00FC4F42" w:rsidRPr="00DA6CA9" w:rsidTr="004516AB">
        <w:trPr>
          <w:trHeight w:val="60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Прочие доходы от компенсации затрат бюджетов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790 1 13 02995 10 0000 130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3,7</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3,7</w:t>
            </w:r>
          </w:p>
        </w:tc>
      </w:tr>
      <w:tr w:rsidR="00FC4F42" w:rsidRPr="00DA6CA9" w:rsidTr="004516AB">
        <w:trPr>
          <w:trHeight w:val="50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Pr>
                <w:rFonts w:ascii="Times New Roman" w:hAnsi="Times New Roman"/>
                <w:b/>
                <w:bCs/>
                <w:sz w:val="20"/>
                <w:szCs w:val="20"/>
              </w:rPr>
              <w:t>Штрафы, санкции, в</w:t>
            </w:r>
            <w:r w:rsidRPr="00DA6CA9">
              <w:rPr>
                <w:rFonts w:ascii="Times New Roman" w:hAnsi="Times New Roman"/>
                <w:b/>
                <w:bCs/>
                <w:sz w:val="20"/>
                <w:szCs w:val="20"/>
              </w:rPr>
              <w:t>озмещение ущерба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000 1 16 00000 00 0000 000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 xml:space="preserve">                            112,9   </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112,9</w:t>
            </w:r>
          </w:p>
        </w:tc>
      </w:tr>
      <w:tr w:rsidR="00FC4F42" w:rsidRPr="00DA6CA9" w:rsidTr="004516AB">
        <w:trPr>
          <w:trHeight w:val="84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Прочие поступления от денежных взысканий (штрафов) и иных сумм возмещение ущерба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000 1 16 90000 00 0000 140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112,9   </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112,9</w:t>
            </w:r>
          </w:p>
        </w:tc>
      </w:tr>
      <w:tr w:rsidR="00FC4F42" w:rsidRPr="00DA6CA9" w:rsidTr="004516AB">
        <w:trPr>
          <w:trHeight w:val="109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Прочие поступления от денежных взысканий (штрафов) и иных сумм возмещение ущерба, зачисляемые в бюджеты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Pr>
                <w:rFonts w:ascii="Times New Roman" w:hAnsi="Times New Roman"/>
                <w:sz w:val="20"/>
                <w:szCs w:val="20"/>
              </w:rPr>
              <w:t>79</w:t>
            </w:r>
            <w:r w:rsidRPr="00DA6CA9">
              <w:rPr>
                <w:rFonts w:ascii="Times New Roman" w:hAnsi="Times New Roman"/>
                <w:sz w:val="20"/>
                <w:szCs w:val="20"/>
              </w:rPr>
              <w:t>0 1 16 90050 10 0000 140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112,9   </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112,9</w:t>
            </w:r>
          </w:p>
        </w:tc>
      </w:tr>
      <w:tr w:rsidR="00FC4F42" w:rsidRPr="00DA6CA9" w:rsidTr="004516AB">
        <w:trPr>
          <w:trHeight w:val="52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БЕЗВОЗМЕЗДНЫЕ ПОСТУПЛЕНИЯ</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000 2 00 00000 00 0000 000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17936,8</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17905,2</w:t>
            </w:r>
          </w:p>
        </w:tc>
      </w:tr>
      <w:tr w:rsidR="00FC4F42" w:rsidRPr="00DA6CA9" w:rsidTr="004516AB">
        <w:trPr>
          <w:trHeight w:val="81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Безвозмездные поступления от других бюджетов бюджетной системы Российской Федерации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000 2 02 00000 00 0000 000</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18429,0</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18397,4</w:t>
            </w:r>
          </w:p>
        </w:tc>
      </w:tr>
      <w:tr w:rsidR="00FC4F42" w:rsidRPr="00DA6CA9" w:rsidTr="004516AB">
        <w:trPr>
          <w:trHeight w:val="61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Дотации бюджетам бюджетной системы Российской Федерации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000 2 02 01000 00 0000 151</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4865,3</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4865,3</w:t>
            </w:r>
          </w:p>
        </w:tc>
      </w:tr>
      <w:tr w:rsidR="00FC4F42" w:rsidRPr="00DA6CA9" w:rsidTr="004516AB">
        <w:trPr>
          <w:trHeight w:val="525"/>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Дотации  на выравнивание бюджетной обеспеченности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000 2 02 01001 00 0000 151</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4865,3</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4865,3</w:t>
            </w:r>
          </w:p>
        </w:tc>
      </w:tr>
      <w:tr w:rsidR="00FC4F42" w:rsidRPr="00DA6CA9" w:rsidTr="004516AB">
        <w:trPr>
          <w:trHeight w:val="105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Дотации бюджетам сельских  поселений на выравнивание бюджетной обеспеченности (за счет средств окружного бюджета)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790 2 02 01001 10 0000 151</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1927,3</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1927,3</w:t>
            </w:r>
          </w:p>
        </w:tc>
      </w:tr>
      <w:tr w:rsidR="00FC4F42" w:rsidRPr="00DA6CA9" w:rsidTr="004516AB">
        <w:trPr>
          <w:trHeight w:val="1080"/>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Дотации бюджетам сельских поселений на выравнивание бюджетной обеспеченности (за счет средств районного бюджета)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790 2 02 01001 10 0000 151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2938,0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2938,0</w:t>
            </w:r>
          </w:p>
        </w:tc>
      </w:tr>
      <w:tr w:rsidR="00FC4F42" w:rsidRPr="00DA6CA9" w:rsidTr="004516AB">
        <w:trPr>
          <w:trHeight w:val="58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Субвенции бюджетам бюджетной системы Российской Федерации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000 2 02 03000 00 0000 151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487,4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487,4</w:t>
            </w:r>
          </w:p>
        </w:tc>
      </w:tr>
      <w:tr w:rsidR="00FC4F42" w:rsidRPr="00DA6CA9" w:rsidTr="004516AB">
        <w:trPr>
          <w:trHeight w:val="1110"/>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000 2 02 03015 00 0000 151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133,0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133,0</w:t>
            </w:r>
          </w:p>
        </w:tc>
      </w:tr>
      <w:tr w:rsidR="00FC4F42" w:rsidRPr="00DA6CA9" w:rsidTr="004516AB">
        <w:trPr>
          <w:trHeight w:val="160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790 2 02 03015 10 0000 151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133,0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133,0</w:t>
            </w:r>
          </w:p>
        </w:tc>
      </w:tr>
      <w:tr w:rsidR="00FC4F42" w:rsidRPr="00DA6CA9" w:rsidTr="004516AB">
        <w:trPr>
          <w:trHeight w:val="109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Субвенция местным бюджетам на выполнение передаваемых полномочий субъектов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000 2 02 03024 00 0000 151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354,4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354,4</w:t>
            </w:r>
          </w:p>
        </w:tc>
      </w:tr>
      <w:tr w:rsidR="00FC4F42" w:rsidRPr="00DA6CA9" w:rsidTr="004516AB">
        <w:trPr>
          <w:trHeight w:val="112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Субвенции бюджетам сельских поселений на выполнение передаваемых полномочий субъектов Российской Федерации</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000 2 02 03024 10 0000 151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354,4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354,4</w:t>
            </w:r>
          </w:p>
        </w:tc>
      </w:tr>
      <w:tr w:rsidR="00FC4F42" w:rsidRPr="00DA6CA9" w:rsidTr="004516AB">
        <w:trPr>
          <w:trHeight w:val="211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lastRenderedPageBreak/>
              <w:t>Субвенция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790 2 02 03024 10 0000 151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300,0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300,0</w:t>
            </w:r>
          </w:p>
        </w:tc>
      </w:tr>
      <w:tr w:rsidR="00FC4F42" w:rsidRPr="00DA6CA9" w:rsidTr="004516AB">
        <w:trPr>
          <w:trHeight w:val="1590"/>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Субвенция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790 2 02 03024 10 0000 151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54,4</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54,4</w:t>
            </w:r>
          </w:p>
        </w:tc>
      </w:tr>
      <w:tr w:rsidR="00FC4F42" w:rsidRPr="00DA6CA9" w:rsidTr="004516AB">
        <w:trPr>
          <w:trHeight w:val="330"/>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Иные межбюджетные трансферты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000 2 02 04000 00 0000 151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13076,3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13044,7</w:t>
            </w:r>
          </w:p>
        </w:tc>
      </w:tr>
      <w:tr w:rsidR="00FC4F42" w:rsidRPr="00DA6CA9" w:rsidTr="004516AB">
        <w:trPr>
          <w:trHeight w:val="103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Прочие межбюджетные трансферты, передаваемые бюджетам</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000 2 02 04999 00 0000 151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13076,3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13044,7</w:t>
            </w:r>
          </w:p>
        </w:tc>
      </w:tr>
      <w:tr w:rsidR="00FC4F42" w:rsidRPr="00DA6CA9" w:rsidTr="004516AB">
        <w:trPr>
          <w:trHeight w:val="76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Прочие межбюджетные трансферты, передаваемые бюджетам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13076,3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13044,7</w:t>
            </w:r>
          </w:p>
        </w:tc>
      </w:tr>
      <w:tr w:rsidR="00FC4F42" w:rsidRPr="00DA6CA9" w:rsidTr="004516AB">
        <w:trPr>
          <w:trHeight w:val="1125"/>
        </w:trPr>
        <w:tc>
          <w:tcPr>
            <w:tcW w:w="3255" w:type="dxa"/>
            <w:tcBorders>
              <w:top w:val="nil"/>
              <w:left w:val="single" w:sz="8" w:space="0" w:color="auto"/>
              <w:bottom w:val="single" w:sz="8" w:space="0" w:color="auto"/>
              <w:right w:val="single" w:sz="8"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Иные межбюджетные трансферты на поддержку мер по обеспечению сбалансированности  бюджетов  сельских поселений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9668,1</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9668,1</w:t>
            </w:r>
          </w:p>
        </w:tc>
      </w:tr>
      <w:tr w:rsidR="00FC4F42" w:rsidRPr="00DA6CA9" w:rsidTr="004516AB">
        <w:trPr>
          <w:trHeight w:val="1815"/>
        </w:trPr>
        <w:tc>
          <w:tcPr>
            <w:tcW w:w="3255" w:type="dxa"/>
            <w:tcBorders>
              <w:top w:val="nil"/>
              <w:left w:val="single" w:sz="8" w:space="0" w:color="auto"/>
              <w:bottom w:val="nil"/>
              <w:right w:val="single" w:sz="8" w:space="0" w:color="auto"/>
            </w:tcBorders>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Иные межбюджетные трансферты   в рамках муниципальной  программы "Развитие транспортной инфраструктуры муниципального образования "Муниципальный район"Заполярный район"на 2012-2017 годы"</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 xml:space="preserve">                         3005,0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 xml:space="preserve">                             2973,4   </w:t>
            </w:r>
          </w:p>
        </w:tc>
      </w:tr>
      <w:tr w:rsidR="00FC4F42" w:rsidRPr="00DA6CA9" w:rsidTr="004516AB">
        <w:trPr>
          <w:trHeight w:val="840"/>
        </w:trPr>
        <w:tc>
          <w:tcPr>
            <w:tcW w:w="3255" w:type="dxa"/>
            <w:tcBorders>
              <w:top w:val="single" w:sz="4" w:space="0" w:color="auto"/>
              <w:left w:val="single" w:sz="4" w:space="0" w:color="auto"/>
              <w:bottom w:val="single" w:sz="4" w:space="0" w:color="auto"/>
              <w:right w:val="single" w:sz="4"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Капитальный ремонт здания аэропорта п.Каратайка ул.Центральная, д.1</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1377,9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A2232B">
            <w:pPr>
              <w:spacing w:after="0" w:line="240" w:lineRule="auto"/>
              <w:jc w:val="right"/>
              <w:rPr>
                <w:rFonts w:ascii="Times New Roman" w:hAnsi="Times New Roman"/>
                <w:sz w:val="20"/>
                <w:szCs w:val="20"/>
              </w:rPr>
            </w:pPr>
            <w:r w:rsidRPr="00DA6CA9">
              <w:rPr>
                <w:rFonts w:ascii="Times New Roman" w:hAnsi="Times New Roman"/>
                <w:sz w:val="20"/>
                <w:szCs w:val="20"/>
              </w:rPr>
              <w:t xml:space="preserve">                               1377,8   </w:t>
            </w:r>
          </w:p>
        </w:tc>
      </w:tr>
      <w:tr w:rsidR="00FC4F42" w:rsidRPr="00DA6CA9" w:rsidTr="004516AB">
        <w:trPr>
          <w:trHeight w:val="420"/>
        </w:trPr>
        <w:tc>
          <w:tcPr>
            <w:tcW w:w="3255" w:type="dxa"/>
            <w:tcBorders>
              <w:top w:val="nil"/>
              <w:left w:val="single" w:sz="4" w:space="0" w:color="auto"/>
              <w:bottom w:val="single" w:sz="4" w:space="0" w:color="auto"/>
              <w:right w:val="single" w:sz="4"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Содержание авиаплощадок</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223,9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A2232B">
            <w:pPr>
              <w:spacing w:after="0" w:line="240" w:lineRule="auto"/>
              <w:jc w:val="right"/>
              <w:rPr>
                <w:rFonts w:ascii="Times New Roman" w:hAnsi="Times New Roman"/>
                <w:sz w:val="20"/>
                <w:szCs w:val="20"/>
              </w:rPr>
            </w:pPr>
            <w:r w:rsidRPr="00DA6CA9">
              <w:rPr>
                <w:rFonts w:ascii="Times New Roman" w:hAnsi="Times New Roman"/>
                <w:sz w:val="20"/>
                <w:szCs w:val="20"/>
              </w:rPr>
              <w:t xml:space="preserve">                                  198,6   </w:t>
            </w:r>
          </w:p>
        </w:tc>
      </w:tr>
      <w:tr w:rsidR="00FC4F42" w:rsidRPr="00DA6CA9" w:rsidTr="004516AB">
        <w:trPr>
          <w:trHeight w:val="600"/>
        </w:trPr>
        <w:tc>
          <w:tcPr>
            <w:tcW w:w="3255" w:type="dxa"/>
            <w:tcBorders>
              <w:top w:val="nil"/>
              <w:left w:val="single" w:sz="4" w:space="0" w:color="auto"/>
              <w:bottom w:val="single" w:sz="4" w:space="0" w:color="auto"/>
              <w:right w:val="single" w:sz="4"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Отсыпка взле</w:t>
            </w:r>
            <w:r>
              <w:rPr>
                <w:rFonts w:ascii="Times New Roman" w:hAnsi="Times New Roman"/>
                <w:sz w:val="20"/>
                <w:szCs w:val="20"/>
              </w:rPr>
              <w:t>тно-посадочной  полосы вертолет</w:t>
            </w:r>
            <w:r w:rsidRPr="00DA6CA9">
              <w:rPr>
                <w:rFonts w:ascii="Times New Roman" w:hAnsi="Times New Roman"/>
                <w:sz w:val="20"/>
                <w:szCs w:val="20"/>
              </w:rPr>
              <w:t>ной площадки в п.Каратайка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684,1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A2232B">
            <w:pPr>
              <w:spacing w:after="0" w:line="240" w:lineRule="auto"/>
              <w:jc w:val="right"/>
              <w:rPr>
                <w:rFonts w:ascii="Times New Roman" w:hAnsi="Times New Roman"/>
                <w:sz w:val="20"/>
                <w:szCs w:val="20"/>
              </w:rPr>
            </w:pPr>
            <w:r w:rsidRPr="00DA6CA9">
              <w:rPr>
                <w:rFonts w:ascii="Times New Roman" w:hAnsi="Times New Roman"/>
                <w:sz w:val="20"/>
                <w:szCs w:val="20"/>
              </w:rPr>
              <w:t xml:space="preserve">                                  684,1   </w:t>
            </w:r>
          </w:p>
        </w:tc>
      </w:tr>
      <w:tr w:rsidR="00FC4F42" w:rsidRPr="00DA6CA9" w:rsidTr="004516AB">
        <w:trPr>
          <w:trHeight w:val="382"/>
        </w:trPr>
        <w:tc>
          <w:tcPr>
            <w:tcW w:w="3255" w:type="dxa"/>
            <w:tcBorders>
              <w:top w:val="nil"/>
              <w:left w:val="single" w:sz="4" w:space="0" w:color="auto"/>
              <w:bottom w:val="single" w:sz="4" w:space="0" w:color="auto"/>
              <w:right w:val="single" w:sz="4" w:space="0" w:color="auto"/>
            </w:tcBorders>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Содержание дороги "п.Каратайка-причал Лапта-Шор"</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 xml:space="preserve">                             719,1   </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A2232B">
            <w:pPr>
              <w:spacing w:after="0" w:line="240" w:lineRule="auto"/>
              <w:jc w:val="right"/>
              <w:rPr>
                <w:rFonts w:ascii="Times New Roman" w:hAnsi="Times New Roman"/>
                <w:sz w:val="20"/>
                <w:szCs w:val="20"/>
              </w:rPr>
            </w:pPr>
            <w:r w:rsidRPr="00DA6CA9">
              <w:rPr>
                <w:rFonts w:ascii="Times New Roman" w:hAnsi="Times New Roman"/>
                <w:sz w:val="20"/>
                <w:szCs w:val="20"/>
              </w:rPr>
              <w:t xml:space="preserve">                                  712,9   </w:t>
            </w:r>
          </w:p>
        </w:tc>
      </w:tr>
      <w:tr w:rsidR="00FC4F42" w:rsidRPr="00DA6CA9" w:rsidTr="004516AB">
        <w:trPr>
          <w:trHeight w:val="301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Иные межбюджетные трансферты, на выполнение меропритяий, предусмотренных муниципальной программой "Защита населения и территорий от чрезвычайных ситуаций, обеспечение пожарной безопасности на водных объектах, антитеррористическая защищенность на территории</w:t>
            </w:r>
            <w:r>
              <w:rPr>
                <w:rFonts w:ascii="Times New Roman" w:hAnsi="Times New Roman"/>
                <w:b/>
                <w:bCs/>
                <w:sz w:val="20"/>
                <w:szCs w:val="20"/>
              </w:rPr>
              <w:t xml:space="preserve"> муници</w:t>
            </w:r>
            <w:r w:rsidRPr="00DA6CA9">
              <w:rPr>
                <w:rFonts w:ascii="Times New Roman" w:hAnsi="Times New Roman"/>
                <w:b/>
                <w:bCs/>
                <w:sz w:val="20"/>
                <w:szCs w:val="20"/>
              </w:rPr>
              <w:t>пального района "Заполярный район" на 2014-2020 годы"</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47,0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47,0</w:t>
            </w:r>
          </w:p>
        </w:tc>
      </w:tr>
      <w:tr w:rsidR="00FC4F42" w:rsidRPr="00DA6CA9" w:rsidTr="004516AB">
        <w:trPr>
          <w:trHeight w:val="1290"/>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lastRenderedPageBreak/>
              <w:t>Предоставление иных межбюджетных трансфе</w:t>
            </w:r>
            <w:r>
              <w:rPr>
                <w:rFonts w:ascii="Times New Roman" w:hAnsi="Times New Roman"/>
                <w:sz w:val="20"/>
                <w:szCs w:val="20"/>
              </w:rPr>
              <w:t xml:space="preserve">ртов муниципальным образованиям ЗР </w:t>
            </w:r>
            <w:r w:rsidRPr="00DA6CA9">
              <w:rPr>
                <w:rFonts w:ascii="Times New Roman" w:hAnsi="Times New Roman"/>
                <w:sz w:val="20"/>
                <w:szCs w:val="20"/>
              </w:rPr>
              <w:t xml:space="preserve"> предупреждение и ликвидацию последствий ЧС</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27,0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27,0</w:t>
            </w:r>
          </w:p>
        </w:tc>
      </w:tr>
      <w:tr w:rsidR="00FC4F42" w:rsidRPr="00DA6CA9" w:rsidTr="004516AB">
        <w:trPr>
          <w:trHeight w:val="907"/>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Организация обучения неработающего населения в области гражданской об</w:t>
            </w:r>
            <w:r>
              <w:rPr>
                <w:rFonts w:ascii="Times New Roman" w:hAnsi="Times New Roman"/>
                <w:sz w:val="20"/>
                <w:szCs w:val="20"/>
              </w:rPr>
              <w:t>о</w:t>
            </w:r>
            <w:r w:rsidRPr="00DA6CA9">
              <w:rPr>
                <w:rFonts w:ascii="Times New Roman" w:hAnsi="Times New Roman"/>
                <w:sz w:val="20"/>
                <w:szCs w:val="20"/>
              </w:rPr>
              <w:t>роны и защиты от чрезвычайных ситуаций</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20,0</w:t>
            </w:r>
          </w:p>
        </w:tc>
      </w:tr>
      <w:tr w:rsidR="00FC4F42" w:rsidRPr="00DA6CA9" w:rsidTr="004516AB">
        <w:trPr>
          <w:trHeight w:val="109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Иные межбюджетные трансферты из резервного фонда Администрации МР "Заполярный район" на оказание материальной помощи гражданам</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20,0</w:t>
            </w:r>
          </w:p>
        </w:tc>
      </w:tr>
      <w:tr w:rsidR="00FC4F42" w:rsidRPr="00DA6CA9" w:rsidTr="004516AB">
        <w:trPr>
          <w:trHeight w:val="235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Иные межбюджетные трансферты на выполнение мероприятий, предусмотренных муниципальной программой "Социальное развитие поселений  на территории  муниципального района "Муниципальный района"Заполярный район" на 2014-2016годы"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130,3</w:t>
            </w:r>
          </w:p>
        </w:tc>
      </w:tr>
      <w:tr w:rsidR="00FC4F42" w:rsidRPr="00DA6CA9" w:rsidTr="004516AB">
        <w:trPr>
          <w:trHeight w:val="40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Ремонт причала в п.Каратайка</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98,3</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98,3</w:t>
            </w:r>
          </w:p>
        </w:tc>
      </w:tr>
      <w:tr w:rsidR="00FC4F42" w:rsidRPr="00DA6CA9" w:rsidTr="004516AB">
        <w:trPr>
          <w:trHeight w:val="112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Разработка программы комплесного развития систем коммунальной инфраструктуры МО "Юшарский сельсовет" НАО</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32,0</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32,0</w:t>
            </w:r>
          </w:p>
        </w:tc>
      </w:tr>
      <w:tr w:rsidR="00FC4F42" w:rsidRPr="00DA6CA9" w:rsidTr="004516AB">
        <w:trPr>
          <w:trHeight w:val="2910"/>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 xml:space="preserve">Иные межбюджетные трансферты на выполнение мероприятий, предусмотренных муниципальной программой "Поддержка муниципальных образований в сфере обращения с отходами производства и потребления на территории  муниципального района "Муниципальный района"Заполярный район" на 2015-2016годы" </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205,9</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205,9</w:t>
            </w:r>
          </w:p>
        </w:tc>
      </w:tr>
      <w:tr w:rsidR="00FC4F42" w:rsidRPr="00DA6CA9" w:rsidTr="004516AB">
        <w:trPr>
          <w:trHeight w:val="795"/>
        </w:trPr>
        <w:tc>
          <w:tcPr>
            <w:tcW w:w="3255" w:type="dxa"/>
            <w:tcBorders>
              <w:top w:val="nil"/>
              <w:left w:val="single" w:sz="4" w:space="0" w:color="auto"/>
              <w:bottom w:val="single" w:sz="4" w:space="0" w:color="auto"/>
              <w:right w:val="single" w:sz="4" w:space="0" w:color="auto"/>
            </w:tcBorders>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Создание условий для обезвреживания и (или) размещения отходов</w:t>
            </w:r>
          </w:p>
        </w:tc>
        <w:tc>
          <w:tcPr>
            <w:tcW w:w="2598"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790 2 02 04999 10 0000 151</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205,9</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205,9</w:t>
            </w:r>
          </w:p>
        </w:tc>
      </w:tr>
      <w:tr w:rsidR="00FC4F42" w:rsidRPr="00DA6CA9" w:rsidTr="004516AB">
        <w:trPr>
          <w:trHeight w:val="1302"/>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b/>
                <w:bCs/>
                <w:sz w:val="20"/>
                <w:szCs w:val="20"/>
              </w:rPr>
            </w:pPr>
            <w:r w:rsidRPr="00DA6CA9">
              <w:rPr>
                <w:rFonts w:ascii="Times New Roman" w:hAnsi="Times New Roman"/>
                <w:b/>
                <w:bCs/>
                <w:sz w:val="20"/>
                <w:szCs w:val="20"/>
              </w:rPr>
              <w:t>ВОЗВРАТ ОСТАТКОВ СУБСИДИЙ, СУБВЕНЦИЙ И ИНЫХ МЕЖБЮДЖЕТНЫХ ТРАНСФЕРТОВ, ИМЕЮЩИХ ЦЕЛЕВОЕ НАЗНАЧЕНИЕ, ПРОШЛЫХ ЛЕТ</w:t>
            </w:r>
          </w:p>
        </w:tc>
        <w:tc>
          <w:tcPr>
            <w:tcW w:w="2598"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b/>
                <w:bCs/>
                <w:sz w:val="20"/>
                <w:szCs w:val="20"/>
              </w:rPr>
            </w:pPr>
            <w:r w:rsidRPr="00DA6CA9">
              <w:rPr>
                <w:rFonts w:ascii="Times New Roman" w:hAnsi="Times New Roman"/>
                <w:b/>
                <w:bCs/>
                <w:sz w:val="20"/>
                <w:szCs w:val="20"/>
              </w:rPr>
              <w:t>000 219 00000 00 0000 000</w:t>
            </w:r>
          </w:p>
        </w:tc>
        <w:tc>
          <w:tcPr>
            <w:tcW w:w="1539" w:type="dxa"/>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-492,2</w:t>
            </w:r>
          </w:p>
        </w:tc>
        <w:tc>
          <w:tcPr>
            <w:tcW w:w="1687" w:type="dxa"/>
            <w:gridSpan w:val="2"/>
            <w:tcBorders>
              <w:top w:val="nil"/>
              <w:left w:val="nil"/>
              <w:bottom w:val="single" w:sz="4" w:space="0" w:color="auto"/>
              <w:right w:val="single" w:sz="4" w:space="0" w:color="auto"/>
            </w:tcBorders>
            <w:shd w:val="clear" w:color="auto" w:fill="FFFFFF"/>
            <w:noWrap/>
            <w:vAlign w:val="bottom"/>
          </w:tcPr>
          <w:p w:rsidR="00FC4F42" w:rsidRPr="00DA6CA9" w:rsidRDefault="00FC4F42" w:rsidP="00DA6CA9">
            <w:pPr>
              <w:spacing w:after="0" w:line="240" w:lineRule="auto"/>
              <w:jc w:val="right"/>
              <w:rPr>
                <w:rFonts w:ascii="Times New Roman" w:hAnsi="Times New Roman"/>
                <w:b/>
                <w:bCs/>
                <w:sz w:val="20"/>
                <w:szCs w:val="20"/>
              </w:rPr>
            </w:pPr>
            <w:r w:rsidRPr="00DA6CA9">
              <w:rPr>
                <w:rFonts w:ascii="Times New Roman" w:hAnsi="Times New Roman"/>
                <w:b/>
                <w:bCs/>
                <w:sz w:val="20"/>
                <w:szCs w:val="20"/>
              </w:rPr>
              <w:t>-492,2</w:t>
            </w:r>
          </w:p>
        </w:tc>
      </w:tr>
      <w:tr w:rsidR="00FC4F42" w:rsidRPr="00DA6CA9" w:rsidTr="004516AB">
        <w:trPr>
          <w:trHeight w:val="1174"/>
        </w:trPr>
        <w:tc>
          <w:tcPr>
            <w:tcW w:w="3255"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rPr>
                <w:rFonts w:ascii="Times New Roman" w:hAnsi="Times New Roman"/>
                <w:sz w:val="20"/>
                <w:szCs w:val="20"/>
              </w:rPr>
            </w:pPr>
            <w:r w:rsidRPr="00DA6CA9">
              <w:rPr>
                <w:rFonts w:ascii="Times New Roman" w:hAnsi="Times New Roman"/>
                <w:sz w:val="20"/>
                <w:szCs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2598" w:type="dxa"/>
            <w:tcBorders>
              <w:top w:val="nil"/>
              <w:left w:val="single" w:sz="4" w:space="0" w:color="auto"/>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center"/>
              <w:rPr>
                <w:rFonts w:ascii="Times New Roman" w:hAnsi="Times New Roman"/>
                <w:sz w:val="20"/>
                <w:szCs w:val="20"/>
              </w:rPr>
            </w:pPr>
            <w:r w:rsidRPr="00DA6CA9">
              <w:rPr>
                <w:rFonts w:ascii="Times New Roman" w:hAnsi="Times New Roman"/>
                <w:sz w:val="20"/>
                <w:szCs w:val="20"/>
              </w:rPr>
              <w:t>790 2 19 05000 10 0000 151</w:t>
            </w:r>
          </w:p>
        </w:tc>
        <w:tc>
          <w:tcPr>
            <w:tcW w:w="1539" w:type="dxa"/>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-492,2</w:t>
            </w:r>
          </w:p>
        </w:tc>
        <w:tc>
          <w:tcPr>
            <w:tcW w:w="1687" w:type="dxa"/>
            <w:gridSpan w:val="2"/>
            <w:tcBorders>
              <w:top w:val="nil"/>
              <w:left w:val="nil"/>
              <w:bottom w:val="single" w:sz="4" w:space="0" w:color="auto"/>
              <w:right w:val="single" w:sz="4" w:space="0" w:color="auto"/>
            </w:tcBorders>
            <w:shd w:val="clear" w:color="auto" w:fill="FFFFFF"/>
            <w:vAlign w:val="bottom"/>
          </w:tcPr>
          <w:p w:rsidR="00FC4F42" w:rsidRPr="00DA6CA9" w:rsidRDefault="00FC4F42" w:rsidP="00DA6CA9">
            <w:pPr>
              <w:spacing w:after="0" w:line="240" w:lineRule="auto"/>
              <w:jc w:val="right"/>
              <w:rPr>
                <w:rFonts w:ascii="Times New Roman" w:hAnsi="Times New Roman"/>
                <w:sz w:val="20"/>
                <w:szCs w:val="20"/>
              </w:rPr>
            </w:pPr>
            <w:r w:rsidRPr="00DA6CA9">
              <w:rPr>
                <w:rFonts w:ascii="Times New Roman" w:hAnsi="Times New Roman"/>
                <w:sz w:val="20"/>
                <w:szCs w:val="20"/>
              </w:rPr>
              <w:t>-492,2</w:t>
            </w:r>
          </w:p>
        </w:tc>
      </w:tr>
    </w:tbl>
    <w:p w:rsidR="00FC4F42" w:rsidRPr="0039268D" w:rsidRDefault="00FC4F42" w:rsidP="00E33ECE">
      <w:pPr>
        <w:spacing w:after="0" w:line="240" w:lineRule="auto"/>
        <w:ind w:left="360"/>
        <w:jc w:val="both"/>
        <w:rPr>
          <w:rFonts w:ascii="Times New Roman" w:hAnsi="Times New Roman"/>
          <w:sz w:val="20"/>
          <w:szCs w:val="20"/>
        </w:rPr>
      </w:pPr>
    </w:p>
    <w:p w:rsidR="00FC4F42" w:rsidRDefault="00FC4F42" w:rsidP="0039268D">
      <w:pPr>
        <w:tabs>
          <w:tab w:val="left" w:pos="7523"/>
        </w:tabs>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FC4F42" w:rsidRDefault="00FC4F42" w:rsidP="0039268D">
      <w:pPr>
        <w:tabs>
          <w:tab w:val="left" w:pos="7523"/>
        </w:tabs>
        <w:spacing w:after="0" w:line="240" w:lineRule="auto"/>
        <w:ind w:left="360"/>
        <w:jc w:val="both"/>
        <w:rPr>
          <w:rFonts w:ascii="Times New Roman" w:hAnsi="Times New Roman"/>
          <w:sz w:val="24"/>
          <w:szCs w:val="24"/>
        </w:rPr>
      </w:pPr>
    </w:p>
    <w:p w:rsidR="00FC4F42" w:rsidRDefault="00FC4F42" w:rsidP="0039268D">
      <w:pPr>
        <w:tabs>
          <w:tab w:val="left" w:pos="7523"/>
        </w:tabs>
        <w:spacing w:after="0" w:line="240" w:lineRule="auto"/>
        <w:ind w:left="360"/>
        <w:jc w:val="both"/>
        <w:rPr>
          <w:rFonts w:ascii="Times New Roman" w:hAnsi="Times New Roman"/>
          <w:sz w:val="24"/>
          <w:szCs w:val="24"/>
        </w:rPr>
      </w:pPr>
    </w:p>
    <w:p w:rsidR="00FC4F42" w:rsidRDefault="00FC4F42" w:rsidP="0039268D">
      <w:pPr>
        <w:tabs>
          <w:tab w:val="left" w:pos="7523"/>
        </w:tabs>
        <w:spacing w:after="0" w:line="240" w:lineRule="auto"/>
        <w:ind w:left="360"/>
        <w:jc w:val="both"/>
        <w:rPr>
          <w:rFonts w:ascii="Times New Roman" w:hAnsi="Times New Roman"/>
          <w:sz w:val="24"/>
          <w:szCs w:val="24"/>
        </w:rPr>
      </w:pPr>
    </w:p>
    <w:p w:rsidR="00FC4F42" w:rsidRDefault="00FC4F42" w:rsidP="00F9358A">
      <w:pPr>
        <w:spacing w:after="0" w:line="240" w:lineRule="auto"/>
        <w:ind w:left="360"/>
        <w:jc w:val="both"/>
        <w:rPr>
          <w:rFonts w:ascii="Times New Roman" w:hAnsi="Times New Roman"/>
          <w:sz w:val="24"/>
          <w:szCs w:val="24"/>
        </w:rPr>
      </w:pPr>
    </w:p>
    <w:tbl>
      <w:tblPr>
        <w:tblW w:w="10605" w:type="dxa"/>
        <w:tblInd w:w="96" w:type="dxa"/>
        <w:tblLayout w:type="fixed"/>
        <w:tblLook w:val="0000"/>
      </w:tblPr>
      <w:tblGrid>
        <w:gridCol w:w="236"/>
        <w:gridCol w:w="4274"/>
        <w:gridCol w:w="236"/>
        <w:gridCol w:w="484"/>
        <w:gridCol w:w="236"/>
        <w:gridCol w:w="307"/>
        <w:gridCol w:w="236"/>
        <w:gridCol w:w="285"/>
        <w:gridCol w:w="280"/>
        <w:gridCol w:w="561"/>
        <w:gridCol w:w="236"/>
        <w:gridCol w:w="440"/>
        <w:gridCol w:w="662"/>
        <w:gridCol w:w="236"/>
        <w:gridCol w:w="503"/>
        <w:gridCol w:w="720"/>
        <w:gridCol w:w="673"/>
      </w:tblGrid>
      <w:tr w:rsidR="00FC4F42" w:rsidRPr="004516AB" w:rsidTr="00880BB0">
        <w:trPr>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5230" w:type="dxa"/>
            <w:gridSpan w:val="4"/>
            <w:tcBorders>
              <w:top w:val="nil"/>
              <w:left w:val="nil"/>
              <w:right w:val="nil"/>
            </w:tcBorders>
            <w:noWrap/>
            <w:vAlign w:val="bottom"/>
          </w:tcPr>
          <w:p w:rsidR="00FC4F42" w:rsidRPr="004516AB" w:rsidRDefault="00FC4F42" w:rsidP="00880BB0">
            <w:pPr>
              <w:tabs>
                <w:tab w:val="left" w:pos="4195"/>
                <w:tab w:val="left" w:pos="4348"/>
              </w:tabs>
              <w:spacing w:after="0" w:line="240" w:lineRule="auto"/>
              <w:rPr>
                <w:rFonts w:ascii="Times New Roman" w:hAnsi="Times New Roman"/>
                <w:sz w:val="20"/>
                <w:szCs w:val="20"/>
              </w:rPr>
            </w:pPr>
          </w:p>
        </w:tc>
        <w:tc>
          <w:tcPr>
            <w:tcW w:w="828" w:type="dxa"/>
            <w:gridSpan w:val="3"/>
            <w:tcBorders>
              <w:top w:val="nil"/>
              <w:left w:val="nil"/>
              <w:right w:val="nil"/>
            </w:tcBorders>
            <w:noWrap/>
            <w:vAlign w:val="bottom"/>
          </w:tcPr>
          <w:p w:rsidR="00FC4F42" w:rsidRDefault="00FC4F42" w:rsidP="00BC7F3B">
            <w:pPr>
              <w:spacing w:after="0" w:line="240" w:lineRule="auto"/>
              <w:rPr>
                <w:rFonts w:ascii="Times New Roman" w:hAnsi="Times New Roman"/>
                <w:sz w:val="20"/>
                <w:szCs w:val="20"/>
              </w:rPr>
            </w:pPr>
          </w:p>
          <w:p w:rsidR="00FC4F42" w:rsidRPr="004516AB" w:rsidRDefault="00FC4F42" w:rsidP="00BC7F3B">
            <w:pPr>
              <w:spacing w:after="0" w:line="240" w:lineRule="auto"/>
              <w:rPr>
                <w:rFonts w:ascii="Times New Roman" w:hAnsi="Times New Roman"/>
                <w:sz w:val="20"/>
                <w:szCs w:val="20"/>
              </w:rPr>
            </w:pPr>
          </w:p>
        </w:tc>
        <w:tc>
          <w:tcPr>
            <w:tcW w:w="280" w:type="dxa"/>
            <w:tcBorders>
              <w:top w:val="nil"/>
              <w:left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1237" w:type="dxa"/>
            <w:gridSpan w:val="3"/>
            <w:tcBorders>
              <w:top w:val="nil"/>
              <w:left w:val="nil"/>
              <w:right w:val="nil"/>
            </w:tcBorders>
            <w:noWrap/>
            <w:vAlign w:val="bottom"/>
          </w:tcPr>
          <w:p w:rsidR="00FC4F42" w:rsidRPr="000D441E" w:rsidRDefault="00FC4F42" w:rsidP="000D441E">
            <w:pPr>
              <w:spacing w:after="0" w:line="240" w:lineRule="auto"/>
              <w:rPr>
                <w:rFonts w:ascii="Times New Roman" w:hAnsi="Times New Roman"/>
                <w:bCs/>
                <w:sz w:val="16"/>
                <w:szCs w:val="16"/>
              </w:rPr>
            </w:pPr>
          </w:p>
        </w:tc>
        <w:tc>
          <w:tcPr>
            <w:tcW w:w="1401" w:type="dxa"/>
            <w:gridSpan w:val="3"/>
            <w:tcBorders>
              <w:top w:val="nil"/>
              <w:left w:val="nil"/>
              <w:right w:val="nil"/>
            </w:tcBorders>
            <w:noWrap/>
            <w:vAlign w:val="bottom"/>
          </w:tcPr>
          <w:p w:rsidR="00FC4F42" w:rsidRPr="000D441E" w:rsidRDefault="00FC4F42" w:rsidP="00BC7F3B">
            <w:pPr>
              <w:spacing w:after="0" w:line="240" w:lineRule="auto"/>
              <w:rPr>
                <w:rFonts w:ascii="Times New Roman" w:hAnsi="Times New Roman"/>
                <w:sz w:val="16"/>
                <w:szCs w:val="16"/>
              </w:rPr>
            </w:pPr>
          </w:p>
        </w:tc>
        <w:tc>
          <w:tcPr>
            <w:tcW w:w="720" w:type="dxa"/>
            <w:tcBorders>
              <w:top w:val="nil"/>
              <w:left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673" w:type="dxa"/>
            <w:tcBorders>
              <w:top w:val="nil"/>
              <w:left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r>
      <w:tr w:rsidR="00FC4F42" w:rsidRPr="004516AB" w:rsidTr="00880BB0">
        <w:trPr>
          <w:trHeight w:val="345"/>
        </w:trPr>
        <w:tc>
          <w:tcPr>
            <w:tcW w:w="236" w:type="dxa"/>
            <w:tcBorders>
              <w:top w:val="nil"/>
              <w:left w:val="nil"/>
              <w:bottom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10369" w:type="dxa"/>
            <w:gridSpan w:val="16"/>
            <w:shd w:val="clear" w:color="auto" w:fill="FFFFFF"/>
            <w:vAlign w:val="bottom"/>
          </w:tcPr>
          <w:p w:rsidR="00FC4F42" w:rsidRPr="000D441E" w:rsidRDefault="00FC4F42" w:rsidP="00BC7F3B">
            <w:pPr>
              <w:spacing w:after="0" w:line="240" w:lineRule="auto"/>
              <w:jc w:val="center"/>
              <w:rPr>
                <w:rFonts w:ascii="Times New Roman" w:hAnsi="Times New Roman"/>
                <w:sz w:val="16"/>
                <w:szCs w:val="16"/>
              </w:rPr>
            </w:pPr>
            <w:r>
              <w:rPr>
                <w:rFonts w:ascii="Times New Roman" w:hAnsi="Times New Roman"/>
                <w:sz w:val="20"/>
                <w:szCs w:val="20"/>
              </w:rPr>
              <w:t xml:space="preserve"> </w:t>
            </w:r>
            <w:r w:rsidRPr="004516AB">
              <w:rPr>
                <w:rFonts w:ascii="Times New Roman" w:hAnsi="Times New Roman"/>
                <w:sz w:val="20"/>
                <w:szCs w:val="20"/>
              </w:rPr>
              <w:t xml:space="preserve">                                                 </w:t>
            </w:r>
            <w:r>
              <w:rPr>
                <w:rFonts w:ascii="Times New Roman" w:hAnsi="Times New Roman"/>
                <w:sz w:val="20"/>
                <w:szCs w:val="20"/>
              </w:rPr>
              <w:t xml:space="preserve">                                                                                                   </w:t>
            </w:r>
            <w:r w:rsidRPr="000D441E">
              <w:rPr>
                <w:rFonts w:ascii="Times New Roman" w:hAnsi="Times New Roman"/>
                <w:sz w:val="16"/>
                <w:szCs w:val="16"/>
              </w:rPr>
              <w:t xml:space="preserve">Приложение № 2                           </w:t>
            </w:r>
          </w:p>
          <w:p w:rsidR="00FC4F42" w:rsidRDefault="00FC4F42" w:rsidP="00BC7F3B">
            <w:pPr>
              <w:spacing w:after="0" w:line="240" w:lineRule="auto"/>
              <w:jc w:val="center"/>
              <w:rPr>
                <w:rFonts w:ascii="Times New Roman" w:hAnsi="Times New Roman"/>
                <w:sz w:val="16"/>
                <w:szCs w:val="16"/>
              </w:rPr>
            </w:pPr>
            <w:r>
              <w:rPr>
                <w:rFonts w:ascii="Times New Roman" w:hAnsi="Times New Roman"/>
                <w:sz w:val="20"/>
                <w:szCs w:val="20"/>
              </w:rPr>
              <w:t xml:space="preserve">                                                                                                           </w:t>
            </w:r>
            <w:r w:rsidRPr="004516AB">
              <w:rPr>
                <w:rFonts w:ascii="Times New Roman" w:hAnsi="Times New Roman"/>
                <w:sz w:val="20"/>
                <w:szCs w:val="20"/>
              </w:rPr>
              <w:t xml:space="preserve"> </w:t>
            </w:r>
            <w:r w:rsidRPr="004516AB">
              <w:rPr>
                <w:rFonts w:ascii="Times New Roman" w:hAnsi="Times New Roman"/>
                <w:sz w:val="16"/>
                <w:szCs w:val="16"/>
              </w:rPr>
              <w:t xml:space="preserve">к Решению Совета депутатов </w:t>
            </w:r>
          </w:p>
          <w:p w:rsidR="00FC4F42" w:rsidRPr="004516AB" w:rsidRDefault="00FC4F42" w:rsidP="00BC7F3B">
            <w:pPr>
              <w:spacing w:after="0" w:line="240" w:lineRule="auto"/>
              <w:jc w:val="center"/>
              <w:rPr>
                <w:rFonts w:ascii="Times New Roman" w:hAnsi="Times New Roman"/>
                <w:sz w:val="16"/>
                <w:szCs w:val="16"/>
              </w:rPr>
            </w:pPr>
            <w:r>
              <w:rPr>
                <w:rFonts w:ascii="Times New Roman" w:hAnsi="Times New Roman"/>
                <w:sz w:val="16"/>
                <w:szCs w:val="16"/>
              </w:rPr>
              <w:t xml:space="preserve">                                                                                                                                                  </w:t>
            </w:r>
            <w:r w:rsidRPr="004516AB">
              <w:rPr>
                <w:rFonts w:ascii="Times New Roman" w:hAnsi="Times New Roman"/>
                <w:sz w:val="16"/>
                <w:szCs w:val="16"/>
              </w:rPr>
              <w:t xml:space="preserve">МО "Юшарский  сельсовет" от 00.00.2017г. №   </w:t>
            </w:r>
          </w:p>
        </w:tc>
      </w:tr>
      <w:tr w:rsidR="00FC4F42" w:rsidRPr="004516AB" w:rsidTr="00880BB0">
        <w:trPr>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10369" w:type="dxa"/>
            <w:gridSpan w:val="16"/>
            <w:vMerge w:val="restart"/>
            <w:tcBorders>
              <w:left w:val="nil"/>
              <w:bottom w:val="nil"/>
              <w:right w:val="nil"/>
            </w:tcBorders>
            <w:vAlign w:val="center"/>
          </w:tcPr>
          <w:p w:rsidR="00FC4F42" w:rsidRPr="004516AB" w:rsidRDefault="00FC4F42" w:rsidP="000D441E">
            <w:pPr>
              <w:spacing w:after="0" w:line="240" w:lineRule="auto"/>
              <w:rPr>
                <w:rFonts w:ascii="Times New Roman" w:hAnsi="Times New Roman"/>
                <w:sz w:val="20"/>
                <w:szCs w:val="20"/>
              </w:rPr>
            </w:pPr>
            <w:r>
              <w:rPr>
                <w:rFonts w:ascii="Times New Roman" w:hAnsi="Times New Roman"/>
                <w:sz w:val="20"/>
                <w:szCs w:val="20"/>
              </w:rPr>
              <w:t>Р</w:t>
            </w:r>
            <w:r w:rsidRPr="004516AB">
              <w:rPr>
                <w:rFonts w:ascii="Times New Roman" w:hAnsi="Times New Roman"/>
                <w:sz w:val="20"/>
                <w:szCs w:val="20"/>
              </w:rPr>
              <w:t>асходы местного бюджета  по разделам  и подразделам  классификации  расходов бюджетов  за  2016 год</w:t>
            </w:r>
          </w:p>
        </w:tc>
      </w:tr>
      <w:tr w:rsidR="00FC4F42" w:rsidRPr="004516AB" w:rsidTr="00880BB0">
        <w:trPr>
          <w:trHeight w:val="353"/>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10369" w:type="dxa"/>
            <w:gridSpan w:val="16"/>
            <w:vMerge/>
            <w:tcBorders>
              <w:top w:val="nil"/>
              <w:left w:val="nil"/>
              <w:bottom w:val="nil"/>
              <w:right w:val="nil"/>
            </w:tcBorders>
            <w:vAlign w:val="center"/>
          </w:tcPr>
          <w:p w:rsidR="00FC4F42" w:rsidRPr="004516AB" w:rsidRDefault="00FC4F42" w:rsidP="00BC7F3B">
            <w:pPr>
              <w:spacing w:after="0" w:line="240" w:lineRule="auto"/>
              <w:rPr>
                <w:rFonts w:ascii="Times New Roman" w:hAnsi="Times New Roman"/>
                <w:sz w:val="20"/>
                <w:szCs w:val="20"/>
              </w:rPr>
            </w:pPr>
          </w:p>
        </w:tc>
      </w:tr>
      <w:tr w:rsidR="00FC4F42" w:rsidRPr="004516AB" w:rsidTr="00880BB0">
        <w:trPr>
          <w:gridAfter w:val="4"/>
          <w:wAfter w:w="2132" w:type="dxa"/>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vMerge w:val="restart"/>
            <w:tcBorders>
              <w:top w:val="single" w:sz="8" w:space="0" w:color="auto"/>
              <w:left w:val="single" w:sz="8" w:space="0" w:color="auto"/>
              <w:bottom w:val="single" w:sz="8" w:space="0" w:color="000000"/>
              <w:right w:val="single" w:sz="4" w:space="0" w:color="auto"/>
            </w:tcBorders>
            <w:noWrap/>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Наименование</w:t>
            </w:r>
          </w:p>
        </w:tc>
        <w:tc>
          <w:tcPr>
            <w:tcW w:w="720" w:type="dxa"/>
            <w:gridSpan w:val="2"/>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Раздел</w:t>
            </w:r>
          </w:p>
        </w:tc>
        <w:tc>
          <w:tcPr>
            <w:tcW w:w="543" w:type="dxa"/>
            <w:gridSpan w:val="2"/>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П</w:t>
            </w:r>
            <w:r>
              <w:rPr>
                <w:rFonts w:ascii="Times New Roman" w:hAnsi="Times New Roman"/>
                <w:sz w:val="20"/>
                <w:szCs w:val="20"/>
              </w:rPr>
              <w:t>од</w:t>
            </w:r>
            <w:r w:rsidRPr="004516AB">
              <w:rPr>
                <w:rFonts w:ascii="Times New Roman" w:hAnsi="Times New Roman"/>
                <w:sz w:val="20"/>
                <w:szCs w:val="20"/>
              </w:rPr>
              <w:t>раздел</w:t>
            </w:r>
          </w:p>
        </w:tc>
        <w:tc>
          <w:tcPr>
            <w:tcW w:w="2700" w:type="dxa"/>
            <w:gridSpan w:val="7"/>
            <w:tcBorders>
              <w:top w:val="single" w:sz="8" w:space="0" w:color="auto"/>
              <w:left w:val="nil"/>
              <w:bottom w:val="single" w:sz="4" w:space="0" w:color="auto"/>
              <w:right w:val="nil"/>
            </w:tcBorders>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сумма ( тыс.руб.)</w:t>
            </w:r>
          </w:p>
        </w:tc>
      </w:tr>
      <w:tr w:rsidR="00FC4F42" w:rsidRPr="004516AB" w:rsidTr="00880BB0">
        <w:trPr>
          <w:gridAfter w:val="4"/>
          <w:wAfter w:w="2132" w:type="dxa"/>
          <w:trHeight w:val="171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vMerge/>
            <w:tcBorders>
              <w:top w:val="single" w:sz="8" w:space="0" w:color="auto"/>
              <w:left w:val="single" w:sz="8" w:space="0" w:color="auto"/>
              <w:bottom w:val="single" w:sz="8" w:space="0" w:color="000000"/>
              <w:right w:val="single" w:sz="4" w:space="0" w:color="auto"/>
            </w:tcBorders>
            <w:vAlign w:val="center"/>
          </w:tcPr>
          <w:p w:rsidR="00FC4F42" w:rsidRPr="004516AB" w:rsidRDefault="00FC4F42" w:rsidP="00BC7F3B">
            <w:pPr>
              <w:spacing w:after="0" w:line="240" w:lineRule="auto"/>
              <w:rPr>
                <w:rFonts w:ascii="Times New Roman" w:hAnsi="Times New Roman"/>
                <w:sz w:val="20"/>
                <w:szCs w:val="20"/>
              </w:rPr>
            </w:pPr>
          </w:p>
        </w:tc>
        <w:tc>
          <w:tcPr>
            <w:tcW w:w="720"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BC7F3B">
            <w:pPr>
              <w:spacing w:after="0" w:line="240" w:lineRule="auto"/>
              <w:rPr>
                <w:rFonts w:ascii="Times New Roman" w:hAnsi="Times New Roman"/>
                <w:sz w:val="20"/>
                <w:szCs w:val="20"/>
              </w:rPr>
            </w:pPr>
          </w:p>
        </w:tc>
        <w:tc>
          <w:tcPr>
            <w:tcW w:w="543"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BC7F3B">
            <w:pPr>
              <w:spacing w:after="0" w:line="240" w:lineRule="auto"/>
              <w:rPr>
                <w:rFonts w:ascii="Times New Roman" w:hAnsi="Times New Roman"/>
                <w:sz w:val="20"/>
                <w:szCs w:val="20"/>
              </w:rPr>
            </w:pPr>
          </w:p>
        </w:tc>
        <w:tc>
          <w:tcPr>
            <w:tcW w:w="1362" w:type="dxa"/>
            <w:gridSpan w:val="4"/>
            <w:tcBorders>
              <w:top w:val="nil"/>
              <w:left w:val="nil"/>
              <w:bottom w:val="single" w:sz="8"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План на 2016 год</w:t>
            </w:r>
          </w:p>
        </w:tc>
        <w:tc>
          <w:tcPr>
            <w:tcW w:w="1338" w:type="dxa"/>
            <w:gridSpan w:val="3"/>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sz w:val="20"/>
                <w:szCs w:val="20"/>
              </w:rPr>
            </w:pPr>
            <w:r w:rsidRPr="004516AB">
              <w:rPr>
                <w:rFonts w:ascii="Times New Roman" w:hAnsi="Times New Roman"/>
                <w:sz w:val="20"/>
                <w:szCs w:val="20"/>
              </w:rPr>
              <w:t>Исполнено  2016год</w:t>
            </w:r>
          </w:p>
        </w:tc>
      </w:tr>
      <w:tr w:rsidR="00FC4F42" w:rsidRPr="004516AB" w:rsidTr="00880BB0">
        <w:trPr>
          <w:gridAfter w:val="4"/>
          <w:wAfter w:w="2132" w:type="dxa"/>
          <w:trHeight w:val="84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Администрация муниципального образования "Юшарский сельсовет" Ненецкого автономного округа</w:t>
            </w:r>
          </w:p>
        </w:tc>
        <w:tc>
          <w:tcPr>
            <w:tcW w:w="720" w:type="dxa"/>
            <w:gridSpan w:val="2"/>
            <w:tcBorders>
              <w:top w:val="nil"/>
              <w:left w:val="nil"/>
              <w:bottom w:val="nil"/>
              <w:right w:val="single" w:sz="4" w:space="0" w:color="auto"/>
            </w:tcBorders>
            <w:noWrap/>
            <w:vAlign w:val="bottom"/>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543" w:type="dxa"/>
            <w:gridSpan w:val="2"/>
            <w:tcBorders>
              <w:top w:val="nil"/>
              <w:left w:val="nil"/>
              <w:bottom w:val="nil"/>
              <w:right w:val="single" w:sz="4" w:space="0" w:color="auto"/>
            </w:tcBorders>
            <w:noWrap/>
            <w:vAlign w:val="bottom"/>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nil"/>
              <w:left w:val="nil"/>
              <w:bottom w:val="nil"/>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20350,2</w:t>
            </w:r>
          </w:p>
        </w:tc>
        <w:tc>
          <w:tcPr>
            <w:tcW w:w="1338" w:type="dxa"/>
            <w:gridSpan w:val="3"/>
            <w:tcBorders>
              <w:top w:val="nil"/>
              <w:left w:val="nil"/>
              <w:bottom w:val="nil"/>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20264,1</w:t>
            </w:r>
          </w:p>
        </w:tc>
      </w:tr>
      <w:tr w:rsidR="00FC4F42" w:rsidRPr="004516AB" w:rsidTr="00880BB0">
        <w:trPr>
          <w:gridAfter w:val="4"/>
          <w:wAfter w:w="2132" w:type="dxa"/>
          <w:trHeight w:val="27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single" w:sz="8" w:space="0" w:color="auto"/>
              <w:left w:val="single" w:sz="8" w:space="0" w:color="auto"/>
              <w:bottom w:val="single" w:sz="8" w:space="0" w:color="auto"/>
              <w:right w:val="single" w:sz="4" w:space="0" w:color="auto"/>
            </w:tcBorders>
            <w:noWrap/>
            <w:vAlign w:val="bottom"/>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ОБЩЕГОСУДАРСТВЕННЫЕ ВОПРОСЫ</w:t>
            </w:r>
          </w:p>
        </w:tc>
        <w:tc>
          <w:tcPr>
            <w:tcW w:w="720"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single" w:sz="8"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12667,8</w:t>
            </w:r>
          </w:p>
        </w:tc>
        <w:tc>
          <w:tcPr>
            <w:tcW w:w="1338" w:type="dxa"/>
            <w:gridSpan w:val="3"/>
            <w:tcBorders>
              <w:top w:val="single" w:sz="8"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12640,5</w:t>
            </w:r>
          </w:p>
        </w:tc>
      </w:tr>
      <w:tr w:rsidR="00FC4F42" w:rsidRPr="004516AB" w:rsidTr="00880BB0">
        <w:trPr>
          <w:gridAfter w:val="4"/>
          <w:wAfter w:w="2132" w:type="dxa"/>
          <w:trHeight w:val="841"/>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Функционирование высшего должностного лица субъекта Российской Федерации и муниципального образования</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2692,8</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2692,8</w:t>
            </w:r>
          </w:p>
        </w:tc>
      </w:tr>
      <w:tr w:rsidR="00FC4F42" w:rsidRPr="004516AB" w:rsidTr="00880BB0">
        <w:trPr>
          <w:gridAfter w:val="4"/>
          <w:wAfter w:w="2132" w:type="dxa"/>
          <w:trHeight w:val="1302"/>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8079,3</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8052,0</w:t>
            </w:r>
          </w:p>
        </w:tc>
      </w:tr>
      <w:tr w:rsidR="00FC4F42" w:rsidRPr="004516AB" w:rsidTr="00880BB0">
        <w:trPr>
          <w:gridAfter w:val="4"/>
          <w:wAfter w:w="2132" w:type="dxa"/>
          <w:trHeight w:val="1052"/>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 xml:space="preserve">Обеспечение деятельности финансовых, налоговых и таможенных органов и органов финансового (финансово-бюджетного) надзора </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06</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r>
      <w:tr w:rsidR="00FC4F42" w:rsidRPr="004516AB" w:rsidTr="00880BB0">
        <w:trPr>
          <w:gridAfter w:val="4"/>
          <w:wAfter w:w="2132" w:type="dxa"/>
          <w:trHeight w:val="32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bottom"/>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Другие общегосударственные вопросы</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3" w:type="dxa"/>
            <w:gridSpan w:val="2"/>
            <w:tcBorders>
              <w:top w:val="nil"/>
              <w:left w:val="nil"/>
              <w:bottom w:val="nil"/>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13</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r>
      <w:tr w:rsidR="00FC4F42" w:rsidRPr="004516AB" w:rsidTr="00290151">
        <w:trPr>
          <w:gridAfter w:val="4"/>
          <w:wAfter w:w="2132" w:type="dxa"/>
          <w:trHeight w:val="27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8"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оборона</w:t>
            </w:r>
          </w:p>
        </w:tc>
        <w:tc>
          <w:tcPr>
            <w:tcW w:w="720"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543" w:type="dxa"/>
            <w:gridSpan w:val="2"/>
            <w:tcBorders>
              <w:top w:val="single" w:sz="4"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362" w:type="dxa"/>
            <w:gridSpan w:val="4"/>
            <w:tcBorders>
              <w:top w:val="single" w:sz="4" w:space="0" w:color="auto"/>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c>
          <w:tcPr>
            <w:tcW w:w="1338" w:type="dxa"/>
            <w:gridSpan w:val="3"/>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r>
      <w:tr w:rsidR="00FC4F42" w:rsidRPr="004516AB" w:rsidTr="00880BB0">
        <w:trPr>
          <w:gridAfter w:val="4"/>
          <w:wAfter w:w="2132" w:type="dxa"/>
          <w:trHeight w:val="611"/>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Мобилизационная и вневойсковая подготовка</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r>
      <w:tr w:rsidR="00FC4F42" w:rsidRPr="004516AB" w:rsidTr="00880BB0">
        <w:trPr>
          <w:gridAfter w:val="4"/>
          <w:wAfter w:w="2132" w:type="dxa"/>
          <w:trHeight w:val="701"/>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8"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безопасность и правоохранительная деятельность</w:t>
            </w:r>
          </w:p>
        </w:tc>
        <w:tc>
          <w:tcPr>
            <w:tcW w:w="720"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543"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c>
          <w:tcPr>
            <w:tcW w:w="1338" w:type="dxa"/>
            <w:gridSpan w:val="3"/>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r>
      <w:tr w:rsidR="00FC4F42" w:rsidRPr="004516AB" w:rsidTr="00880BB0">
        <w:trPr>
          <w:gridAfter w:val="4"/>
          <w:wAfter w:w="2132" w:type="dxa"/>
          <w:trHeight w:val="107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Защита населения и территории от чрезвычайных ситуаций природного и техногенного характера,</w:t>
            </w:r>
            <w:r>
              <w:rPr>
                <w:rFonts w:ascii="Times New Roman" w:hAnsi="Times New Roman"/>
                <w:b/>
                <w:bCs/>
                <w:sz w:val="20"/>
                <w:szCs w:val="20"/>
              </w:rPr>
              <w:t xml:space="preserve"> </w:t>
            </w:r>
            <w:r w:rsidRPr="004516AB">
              <w:rPr>
                <w:rFonts w:ascii="Times New Roman" w:hAnsi="Times New Roman"/>
                <w:b/>
                <w:bCs/>
                <w:sz w:val="20"/>
                <w:szCs w:val="20"/>
              </w:rPr>
              <w:t xml:space="preserve">гражданская оборона </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r>
      <w:tr w:rsidR="00FC4F42" w:rsidRPr="004516AB" w:rsidTr="00880BB0">
        <w:trPr>
          <w:gridAfter w:val="4"/>
          <w:wAfter w:w="2132" w:type="dxa"/>
          <w:trHeight w:val="46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nil"/>
              <w:left w:val="single" w:sz="8" w:space="0" w:color="auto"/>
              <w:bottom w:val="single" w:sz="8"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экономика</w:t>
            </w:r>
          </w:p>
        </w:tc>
        <w:tc>
          <w:tcPr>
            <w:tcW w:w="72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3"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3005,0</w:t>
            </w:r>
          </w:p>
        </w:tc>
        <w:tc>
          <w:tcPr>
            <w:tcW w:w="1338"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2973,4</w:t>
            </w:r>
          </w:p>
        </w:tc>
      </w:tr>
      <w:tr w:rsidR="00FC4F42" w:rsidRPr="004516AB" w:rsidTr="00880BB0">
        <w:trPr>
          <w:gridAfter w:val="4"/>
          <w:wAfter w:w="2132" w:type="dxa"/>
          <w:trHeight w:val="241"/>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single" w:sz="4" w:space="0" w:color="auto"/>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Транспорт</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08</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2285,9</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2260,5</w:t>
            </w:r>
          </w:p>
        </w:tc>
      </w:tr>
      <w:tr w:rsidR="00FC4F42" w:rsidRPr="004516AB" w:rsidTr="00880BB0">
        <w:trPr>
          <w:gridAfter w:val="4"/>
          <w:wAfter w:w="2132" w:type="dxa"/>
          <w:trHeight w:val="347"/>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nil"/>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Дорожное хозяйство (дорожные фонды)</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719,1</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712,9</w:t>
            </w:r>
          </w:p>
        </w:tc>
      </w:tr>
      <w:tr w:rsidR="00FC4F42" w:rsidRPr="004516AB" w:rsidTr="00880BB0">
        <w:trPr>
          <w:gridAfter w:val="4"/>
          <w:wAfter w:w="2132" w:type="dxa"/>
          <w:trHeight w:val="431"/>
        </w:trPr>
        <w:tc>
          <w:tcPr>
            <w:tcW w:w="236" w:type="dxa"/>
            <w:tcBorders>
              <w:top w:val="nil"/>
              <w:left w:val="nil"/>
              <w:bottom w:val="nil"/>
              <w:right w:val="single" w:sz="4" w:space="0" w:color="auto"/>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single" w:sz="4" w:space="0" w:color="auto"/>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ЖИЛИЩНО-КОММУНАЛЬНОЕ ХОЗЯЙСТВО</w:t>
            </w:r>
          </w:p>
        </w:tc>
        <w:tc>
          <w:tcPr>
            <w:tcW w:w="720"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3" w:type="dxa"/>
            <w:gridSpan w:val="2"/>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3659,6</w:t>
            </w:r>
          </w:p>
        </w:tc>
        <w:tc>
          <w:tcPr>
            <w:tcW w:w="1338" w:type="dxa"/>
            <w:gridSpan w:val="3"/>
            <w:tcBorders>
              <w:top w:val="nil"/>
              <w:left w:val="nil"/>
              <w:bottom w:val="single" w:sz="8"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3632,4</w:t>
            </w:r>
          </w:p>
        </w:tc>
      </w:tr>
      <w:tr w:rsidR="00FC4F42" w:rsidRPr="004516AB" w:rsidTr="00880BB0">
        <w:trPr>
          <w:gridAfter w:val="4"/>
          <w:wAfter w:w="2132" w:type="dxa"/>
          <w:trHeight w:val="289"/>
        </w:trPr>
        <w:tc>
          <w:tcPr>
            <w:tcW w:w="236" w:type="dxa"/>
            <w:tcBorders>
              <w:top w:val="nil"/>
              <w:left w:val="nil"/>
              <w:bottom w:val="nil"/>
              <w:right w:val="single" w:sz="4" w:space="0" w:color="auto"/>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single" w:sz="4" w:space="0" w:color="auto"/>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Коммунальное хозяйство</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1238,0</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1238,0</w:t>
            </w:r>
          </w:p>
        </w:tc>
      </w:tr>
      <w:tr w:rsidR="00FC4F42" w:rsidRPr="004516AB" w:rsidTr="00880BB0">
        <w:trPr>
          <w:gridAfter w:val="4"/>
          <w:wAfter w:w="2132" w:type="dxa"/>
          <w:trHeight w:val="347"/>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Благоустройство</w:t>
            </w:r>
          </w:p>
        </w:tc>
        <w:tc>
          <w:tcPr>
            <w:tcW w:w="72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3"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362" w:type="dxa"/>
            <w:gridSpan w:val="4"/>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c>
          <w:tcPr>
            <w:tcW w:w="1338"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r>
      <w:tr w:rsidR="00FC4F42" w:rsidRPr="004516AB" w:rsidTr="00880BB0">
        <w:trPr>
          <w:gridAfter w:val="4"/>
          <w:wAfter w:w="2132" w:type="dxa"/>
          <w:trHeight w:val="529"/>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Другие вопросы в области жилищно-коммунального хозяйства</w:t>
            </w:r>
          </w:p>
        </w:tc>
        <w:tc>
          <w:tcPr>
            <w:tcW w:w="720"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3" w:type="dxa"/>
            <w:gridSpan w:val="2"/>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1362" w:type="dxa"/>
            <w:gridSpan w:val="4"/>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1121,6</w:t>
            </w:r>
          </w:p>
        </w:tc>
        <w:tc>
          <w:tcPr>
            <w:tcW w:w="1338" w:type="dxa"/>
            <w:gridSpan w:val="3"/>
            <w:tcBorders>
              <w:top w:val="nil"/>
              <w:left w:val="nil"/>
              <w:bottom w:val="single" w:sz="4" w:space="0" w:color="auto"/>
              <w:right w:val="single" w:sz="4" w:space="0" w:color="auto"/>
            </w:tcBorders>
            <w:noWrap/>
            <w:vAlign w:val="bottom"/>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1094,4</w:t>
            </w:r>
          </w:p>
        </w:tc>
      </w:tr>
      <w:tr w:rsidR="00FC4F42" w:rsidRPr="004516AB" w:rsidTr="00880BB0">
        <w:trPr>
          <w:gridAfter w:val="4"/>
          <w:wAfter w:w="2132" w:type="dxa"/>
          <w:trHeight w:val="39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nil"/>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Социальная политика</w:t>
            </w:r>
          </w:p>
        </w:tc>
        <w:tc>
          <w:tcPr>
            <w:tcW w:w="720" w:type="dxa"/>
            <w:gridSpan w:val="2"/>
            <w:tcBorders>
              <w:top w:val="nil"/>
              <w:left w:val="nil"/>
              <w:bottom w:val="nil"/>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3" w:type="dxa"/>
            <w:gridSpan w:val="2"/>
            <w:tcBorders>
              <w:top w:val="nil"/>
              <w:left w:val="nil"/>
              <w:bottom w:val="nil"/>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362" w:type="dxa"/>
            <w:gridSpan w:val="4"/>
            <w:tcBorders>
              <w:top w:val="nil"/>
              <w:left w:val="nil"/>
              <w:bottom w:val="nil"/>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837,8</w:t>
            </w:r>
          </w:p>
        </w:tc>
        <w:tc>
          <w:tcPr>
            <w:tcW w:w="1338" w:type="dxa"/>
            <w:gridSpan w:val="3"/>
            <w:tcBorders>
              <w:top w:val="nil"/>
              <w:left w:val="nil"/>
              <w:bottom w:val="nil"/>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837,8</w:t>
            </w:r>
          </w:p>
        </w:tc>
      </w:tr>
      <w:tr w:rsidR="00FC4F42" w:rsidRPr="004516AB" w:rsidTr="00880BB0">
        <w:trPr>
          <w:gridAfter w:val="4"/>
          <w:wAfter w:w="2132" w:type="dxa"/>
          <w:trHeight w:val="390"/>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b/>
                <w:bCs/>
                <w:sz w:val="20"/>
                <w:szCs w:val="20"/>
              </w:rPr>
            </w:pPr>
          </w:p>
        </w:tc>
        <w:tc>
          <w:tcPr>
            <w:tcW w:w="4274" w:type="dxa"/>
            <w:tcBorders>
              <w:top w:val="single" w:sz="4" w:space="0" w:color="auto"/>
              <w:left w:val="single" w:sz="4"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Пенсионное обеспечение</w:t>
            </w:r>
          </w:p>
        </w:tc>
        <w:tc>
          <w:tcPr>
            <w:tcW w:w="720" w:type="dxa"/>
            <w:gridSpan w:val="2"/>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3" w:type="dxa"/>
            <w:gridSpan w:val="2"/>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1362" w:type="dxa"/>
            <w:gridSpan w:val="4"/>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c>
          <w:tcPr>
            <w:tcW w:w="1338" w:type="dxa"/>
            <w:gridSpan w:val="3"/>
            <w:tcBorders>
              <w:top w:val="single" w:sz="4" w:space="0" w:color="auto"/>
              <w:left w:val="nil"/>
              <w:bottom w:val="single" w:sz="4" w:space="0" w:color="auto"/>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r>
      <w:tr w:rsidR="00FC4F42" w:rsidRPr="004516AB" w:rsidTr="00880BB0">
        <w:trPr>
          <w:gridAfter w:val="4"/>
          <w:wAfter w:w="2132" w:type="dxa"/>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single" w:sz="8" w:space="0" w:color="auto"/>
              <w:bottom w:val="single" w:sz="4" w:space="0" w:color="auto"/>
              <w:right w:val="single" w:sz="4" w:space="0" w:color="auto"/>
            </w:tcBorders>
            <w:vAlign w:val="center"/>
          </w:tcPr>
          <w:p w:rsidR="00FC4F42" w:rsidRPr="004516AB" w:rsidRDefault="00FC4F42" w:rsidP="00BC7F3B">
            <w:pPr>
              <w:spacing w:after="0" w:line="240" w:lineRule="auto"/>
              <w:rPr>
                <w:rFonts w:ascii="Times New Roman" w:hAnsi="Times New Roman"/>
                <w:b/>
                <w:bCs/>
                <w:sz w:val="20"/>
                <w:szCs w:val="20"/>
              </w:rPr>
            </w:pPr>
            <w:r w:rsidRPr="004516AB">
              <w:rPr>
                <w:rFonts w:ascii="Times New Roman" w:hAnsi="Times New Roman"/>
                <w:b/>
                <w:bCs/>
                <w:sz w:val="20"/>
                <w:szCs w:val="20"/>
              </w:rPr>
              <w:t>Социальное обеспечение населения</w:t>
            </w:r>
          </w:p>
        </w:tc>
        <w:tc>
          <w:tcPr>
            <w:tcW w:w="720" w:type="dxa"/>
            <w:gridSpan w:val="2"/>
            <w:tcBorders>
              <w:top w:val="nil"/>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3" w:type="dxa"/>
            <w:gridSpan w:val="2"/>
            <w:tcBorders>
              <w:top w:val="nil"/>
              <w:left w:val="nil"/>
              <w:bottom w:val="single" w:sz="4" w:space="0" w:color="auto"/>
              <w:right w:val="single" w:sz="4" w:space="0" w:color="auto"/>
            </w:tcBorders>
            <w:vAlign w:val="center"/>
          </w:tcPr>
          <w:p w:rsidR="00FC4F42" w:rsidRPr="004516AB" w:rsidRDefault="00FC4F42" w:rsidP="00BC7F3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362" w:type="dxa"/>
            <w:gridSpan w:val="4"/>
            <w:tcBorders>
              <w:top w:val="nil"/>
              <w:left w:val="nil"/>
              <w:bottom w:val="single" w:sz="4" w:space="0" w:color="auto"/>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388,9</w:t>
            </w:r>
          </w:p>
        </w:tc>
        <w:tc>
          <w:tcPr>
            <w:tcW w:w="1338" w:type="dxa"/>
            <w:gridSpan w:val="3"/>
            <w:tcBorders>
              <w:top w:val="nil"/>
              <w:left w:val="nil"/>
              <w:bottom w:val="single" w:sz="4" w:space="0" w:color="auto"/>
              <w:right w:val="single" w:sz="4" w:space="0" w:color="auto"/>
            </w:tcBorders>
            <w:vAlign w:val="center"/>
          </w:tcPr>
          <w:p w:rsidR="00FC4F42" w:rsidRPr="004516AB" w:rsidRDefault="00FC4F42" w:rsidP="00BC7F3B">
            <w:pPr>
              <w:spacing w:after="0" w:line="240" w:lineRule="auto"/>
              <w:jc w:val="right"/>
              <w:rPr>
                <w:rFonts w:ascii="Times New Roman" w:hAnsi="Times New Roman"/>
                <w:b/>
                <w:bCs/>
                <w:sz w:val="20"/>
                <w:szCs w:val="20"/>
              </w:rPr>
            </w:pPr>
            <w:r w:rsidRPr="004516AB">
              <w:rPr>
                <w:rFonts w:ascii="Times New Roman" w:hAnsi="Times New Roman"/>
                <w:b/>
                <w:bCs/>
                <w:sz w:val="20"/>
                <w:szCs w:val="20"/>
              </w:rPr>
              <w:t>388,9</w:t>
            </w:r>
          </w:p>
        </w:tc>
      </w:tr>
      <w:tr w:rsidR="00FC4F42" w:rsidRPr="004516AB" w:rsidTr="00880BB0">
        <w:trPr>
          <w:gridAfter w:val="3"/>
          <w:wAfter w:w="1896" w:type="dxa"/>
          <w:trHeight w:val="255"/>
        </w:trPr>
        <w:tc>
          <w:tcPr>
            <w:tcW w:w="236" w:type="dxa"/>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c>
          <w:tcPr>
            <w:tcW w:w="4274" w:type="dxa"/>
            <w:tcBorders>
              <w:top w:val="nil"/>
              <w:left w:val="nil"/>
              <w:bottom w:val="nil"/>
              <w:right w:val="nil"/>
            </w:tcBorders>
            <w:vAlign w:val="center"/>
          </w:tcPr>
          <w:p w:rsidR="00FC4F42" w:rsidRPr="004516AB" w:rsidRDefault="00FC4F42" w:rsidP="00BC7F3B">
            <w:pPr>
              <w:spacing w:after="0" w:line="240" w:lineRule="auto"/>
              <w:rPr>
                <w:rFonts w:ascii="Times New Roman" w:hAnsi="Times New Roman"/>
                <w:sz w:val="20"/>
                <w:szCs w:val="20"/>
              </w:rPr>
            </w:pPr>
          </w:p>
        </w:tc>
        <w:tc>
          <w:tcPr>
            <w:tcW w:w="236" w:type="dxa"/>
            <w:tcBorders>
              <w:top w:val="nil"/>
              <w:left w:val="nil"/>
              <w:bottom w:val="nil"/>
              <w:right w:val="nil"/>
            </w:tcBorders>
            <w:vAlign w:val="center"/>
          </w:tcPr>
          <w:p w:rsidR="00FC4F42" w:rsidRPr="004516AB" w:rsidRDefault="00FC4F42" w:rsidP="00BC7F3B">
            <w:pPr>
              <w:spacing w:after="0" w:line="240" w:lineRule="auto"/>
              <w:rPr>
                <w:rFonts w:ascii="Times New Roman" w:hAnsi="Times New Roman"/>
                <w:sz w:val="20"/>
                <w:szCs w:val="20"/>
              </w:rPr>
            </w:pPr>
          </w:p>
        </w:tc>
        <w:tc>
          <w:tcPr>
            <w:tcW w:w="720" w:type="dxa"/>
            <w:gridSpan w:val="2"/>
            <w:tcBorders>
              <w:top w:val="nil"/>
              <w:left w:val="nil"/>
              <w:bottom w:val="nil"/>
              <w:right w:val="nil"/>
            </w:tcBorders>
            <w:vAlign w:val="center"/>
          </w:tcPr>
          <w:p w:rsidR="00FC4F42" w:rsidRPr="004516AB" w:rsidRDefault="00FC4F42" w:rsidP="00BC7F3B">
            <w:pPr>
              <w:spacing w:after="0" w:line="240" w:lineRule="auto"/>
              <w:jc w:val="center"/>
              <w:rPr>
                <w:rFonts w:ascii="Times New Roman" w:hAnsi="Times New Roman"/>
                <w:sz w:val="20"/>
                <w:szCs w:val="20"/>
              </w:rPr>
            </w:pPr>
          </w:p>
        </w:tc>
        <w:tc>
          <w:tcPr>
            <w:tcW w:w="543" w:type="dxa"/>
            <w:gridSpan w:val="2"/>
            <w:tcBorders>
              <w:top w:val="nil"/>
              <w:left w:val="nil"/>
              <w:bottom w:val="nil"/>
              <w:right w:val="nil"/>
            </w:tcBorders>
            <w:vAlign w:val="center"/>
          </w:tcPr>
          <w:p w:rsidR="00FC4F42" w:rsidRPr="004516AB" w:rsidRDefault="00FC4F42" w:rsidP="00BC7F3B">
            <w:pPr>
              <w:spacing w:after="0" w:line="240" w:lineRule="auto"/>
              <w:jc w:val="center"/>
              <w:rPr>
                <w:rFonts w:ascii="Times New Roman" w:hAnsi="Times New Roman"/>
                <w:sz w:val="20"/>
                <w:szCs w:val="20"/>
              </w:rPr>
            </w:pPr>
          </w:p>
        </w:tc>
        <w:tc>
          <w:tcPr>
            <w:tcW w:w="1362" w:type="dxa"/>
            <w:gridSpan w:val="4"/>
            <w:tcBorders>
              <w:top w:val="nil"/>
              <w:left w:val="nil"/>
              <w:bottom w:val="nil"/>
              <w:right w:val="nil"/>
            </w:tcBorders>
            <w:vAlign w:val="center"/>
          </w:tcPr>
          <w:p w:rsidR="00FC4F42" w:rsidRPr="004516AB" w:rsidRDefault="00FC4F42" w:rsidP="00BC7F3B">
            <w:pPr>
              <w:spacing w:after="0" w:line="240" w:lineRule="auto"/>
              <w:rPr>
                <w:rFonts w:ascii="Times New Roman" w:hAnsi="Times New Roman"/>
                <w:sz w:val="20"/>
                <w:szCs w:val="20"/>
              </w:rPr>
            </w:pPr>
          </w:p>
        </w:tc>
        <w:tc>
          <w:tcPr>
            <w:tcW w:w="1338" w:type="dxa"/>
            <w:gridSpan w:val="3"/>
            <w:tcBorders>
              <w:top w:val="nil"/>
              <w:left w:val="nil"/>
              <w:bottom w:val="nil"/>
              <w:right w:val="nil"/>
            </w:tcBorders>
            <w:noWrap/>
            <w:vAlign w:val="bottom"/>
          </w:tcPr>
          <w:p w:rsidR="00FC4F42" w:rsidRPr="004516AB" w:rsidRDefault="00FC4F42" w:rsidP="00BC7F3B">
            <w:pPr>
              <w:spacing w:after="0" w:line="240" w:lineRule="auto"/>
              <w:rPr>
                <w:rFonts w:ascii="Times New Roman" w:hAnsi="Times New Roman"/>
                <w:sz w:val="20"/>
                <w:szCs w:val="20"/>
              </w:rPr>
            </w:pPr>
          </w:p>
        </w:tc>
      </w:tr>
    </w:tbl>
    <w:p w:rsidR="00FC4F42" w:rsidRDefault="00FC4F42" w:rsidP="0039268D">
      <w:pPr>
        <w:tabs>
          <w:tab w:val="left" w:pos="7523"/>
        </w:tabs>
        <w:spacing w:after="0" w:line="240" w:lineRule="auto"/>
        <w:ind w:left="360"/>
        <w:jc w:val="both"/>
        <w:rPr>
          <w:rFonts w:ascii="Times New Roman" w:hAnsi="Times New Roman"/>
          <w:sz w:val="24"/>
          <w:szCs w:val="24"/>
        </w:rPr>
      </w:pPr>
    </w:p>
    <w:tbl>
      <w:tblPr>
        <w:tblW w:w="12342" w:type="dxa"/>
        <w:tblInd w:w="96" w:type="dxa"/>
        <w:tblLayout w:type="fixed"/>
        <w:tblLook w:val="0000"/>
      </w:tblPr>
      <w:tblGrid>
        <w:gridCol w:w="236"/>
        <w:gridCol w:w="3376"/>
        <w:gridCol w:w="360"/>
        <w:gridCol w:w="720"/>
        <w:gridCol w:w="179"/>
        <w:gridCol w:w="361"/>
        <w:gridCol w:w="179"/>
        <w:gridCol w:w="365"/>
        <w:gridCol w:w="179"/>
        <w:gridCol w:w="317"/>
        <w:gridCol w:w="941"/>
        <w:gridCol w:w="179"/>
        <w:gridCol w:w="360"/>
        <w:gridCol w:w="306"/>
        <w:gridCol w:w="51"/>
        <w:gridCol w:w="903"/>
        <w:gridCol w:w="174"/>
        <w:gridCol w:w="672"/>
        <w:gridCol w:w="408"/>
        <w:gridCol w:w="6"/>
        <w:gridCol w:w="150"/>
        <w:gridCol w:w="960"/>
        <w:gridCol w:w="960"/>
      </w:tblGrid>
      <w:tr w:rsidR="00FC4F42" w:rsidRPr="004516AB" w:rsidTr="004B7E88">
        <w:trPr>
          <w:gridAfter w:val="3"/>
          <w:wAfter w:w="2070" w:type="dxa"/>
          <w:trHeight w:val="255"/>
        </w:trPr>
        <w:tc>
          <w:tcPr>
            <w:tcW w:w="236" w:type="dxa"/>
            <w:tcBorders>
              <w:top w:val="nil"/>
              <w:left w:val="nil"/>
              <w:bottom w:val="nil"/>
              <w:right w:val="nil"/>
            </w:tcBorders>
            <w:noWrap/>
            <w:vAlign w:val="bottom"/>
          </w:tcPr>
          <w:p w:rsidR="00FC4F42" w:rsidRDefault="00FC4F42" w:rsidP="004B7E88">
            <w:pPr>
              <w:spacing w:after="0" w:line="240" w:lineRule="auto"/>
              <w:rPr>
                <w:rFonts w:ascii="Times New Roman" w:hAnsi="Times New Roman"/>
                <w:sz w:val="20"/>
                <w:szCs w:val="20"/>
              </w:rPr>
            </w:pPr>
          </w:p>
          <w:p w:rsidR="00FC4F42" w:rsidRPr="004516AB" w:rsidRDefault="00FC4F42" w:rsidP="004B7E88">
            <w:pPr>
              <w:spacing w:after="0" w:line="240" w:lineRule="auto"/>
              <w:rPr>
                <w:rFonts w:ascii="Times New Roman" w:hAnsi="Times New Roman"/>
                <w:sz w:val="20"/>
                <w:szCs w:val="20"/>
              </w:rPr>
            </w:pPr>
          </w:p>
        </w:tc>
        <w:tc>
          <w:tcPr>
            <w:tcW w:w="3736" w:type="dxa"/>
            <w:gridSpan w:val="2"/>
            <w:tcBorders>
              <w:top w:val="nil"/>
              <w:left w:val="nil"/>
              <w:bottom w:val="nil"/>
              <w:right w:val="nil"/>
            </w:tcBorders>
            <w:vAlign w:val="center"/>
          </w:tcPr>
          <w:p w:rsidR="00FC4F42" w:rsidRPr="004516AB" w:rsidRDefault="00FC4F42" w:rsidP="004516AB">
            <w:pPr>
              <w:spacing w:after="0" w:line="240" w:lineRule="auto"/>
              <w:rPr>
                <w:rFonts w:ascii="Times New Roman" w:hAnsi="Times New Roman"/>
                <w:sz w:val="20"/>
                <w:szCs w:val="20"/>
              </w:rPr>
            </w:pPr>
          </w:p>
        </w:tc>
        <w:tc>
          <w:tcPr>
            <w:tcW w:w="720" w:type="dxa"/>
            <w:tcBorders>
              <w:top w:val="nil"/>
              <w:left w:val="nil"/>
              <w:bottom w:val="nil"/>
              <w:right w:val="nil"/>
            </w:tcBorders>
            <w:vAlign w:val="center"/>
          </w:tcPr>
          <w:p w:rsidR="00FC4F42" w:rsidRPr="004516AB" w:rsidRDefault="00FC4F42" w:rsidP="004516AB">
            <w:pPr>
              <w:spacing w:after="0" w:line="240" w:lineRule="auto"/>
              <w:rPr>
                <w:rFonts w:ascii="Times New Roman" w:hAnsi="Times New Roman"/>
                <w:sz w:val="20"/>
                <w:szCs w:val="20"/>
              </w:rPr>
            </w:pPr>
          </w:p>
        </w:tc>
        <w:tc>
          <w:tcPr>
            <w:tcW w:w="540" w:type="dxa"/>
            <w:gridSpan w:val="2"/>
            <w:tcBorders>
              <w:top w:val="nil"/>
              <w:left w:val="nil"/>
              <w:bottom w:val="nil"/>
              <w:right w:val="nil"/>
            </w:tcBorders>
            <w:vAlign w:val="center"/>
          </w:tcPr>
          <w:p w:rsidR="00FC4F42" w:rsidRPr="004516AB" w:rsidRDefault="00FC4F42" w:rsidP="004516AB">
            <w:pPr>
              <w:spacing w:after="0" w:line="240" w:lineRule="auto"/>
              <w:jc w:val="center"/>
              <w:rPr>
                <w:rFonts w:ascii="Times New Roman" w:hAnsi="Times New Roman"/>
                <w:sz w:val="20"/>
                <w:szCs w:val="20"/>
              </w:rPr>
            </w:pPr>
          </w:p>
        </w:tc>
        <w:tc>
          <w:tcPr>
            <w:tcW w:w="544" w:type="dxa"/>
            <w:gridSpan w:val="2"/>
            <w:tcBorders>
              <w:top w:val="nil"/>
              <w:left w:val="nil"/>
              <w:bottom w:val="nil"/>
              <w:right w:val="nil"/>
            </w:tcBorders>
            <w:vAlign w:val="center"/>
          </w:tcPr>
          <w:p w:rsidR="00FC4F42" w:rsidRPr="004516AB" w:rsidRDefault="00FC4F42" w:rsidP="004516AB">
            <w:pPr>
              <w:spacing w:after="0" w:line="240" w:lineRule="auto"/>
              <w:jc w:val="center"/>
              <w:rPr>
                <w:rFonts w:ascii="Times New Roman" w:hAnsi="Times New Roman"/>
                <w:sz w:val="20"/>
                <w:szCs w:val="20"/>
              </w:rPr>
            </w:pPr>
          </w:p>
        </w:tc>
        <w:tc>
          <w:tcPr>
            <w:tcW w:w="1437" w:type="dxa"/>
            <w:gridSpan w:val="3"/>
            <w:tcBorders>
              <w:top w:val="nil"/>
              <w:left w:val="nil"/>
              <w:bottom w:val="nil"/>
              <w:right w:val="nil"/>
            </w:tcBorders>
            <w:vAlign w:val="center"/>
          </w:tcPr>
          <w:p w:rsidR="00FC4F42" w:rsidRPr="004516AB" w:rsidRDefault="00FC4F42" w:rsidP="004516AB">
            <w:pPr>
              <w:spacing w:after="0" w:line="240" w:lineRule="auto"/>
              <w:jc w:val="center"/>
              <w:rPr>
                <w:rFonts w:ascii="Times New Roman" w:hAnsi="Times New Roman"/>
                <w:sz w:val="20"/>
                <w:szCs w:val="20"/>
              </w:rPr>
            </w:pPr>
          </w:p>
        </w:tc>
        <w:tc>
          <w:tcPr>
            <w:tcW w:w="539" w:type="dxa"/>
            <w:gridSpan w:val="2"/>
            <w:tcBorders>
              <w:top w:val="nil"/>
              <w:left w:val="nil"/>
              <w:bottom w:val="nil"/>
              <w:right w:val="nil"/>
            </w:tcBorders>
            <w:vAlign w:val="center"/>
          </w:tcPr>
          <w:p w:rsidR="00FC4F42" w:rsidRPr="004516AB" w:rsidRDefault="00FC4F42" w:rsidP="004516AB">
            <w:pPr>
              <w:spacing w:after="0" w:line="240" w:lineRule="auto"/>
              <w:jc w:val="center"/>
              <w:rPr>
                <w:rFonts w:ascii="Times New Roman" w:hAnsi="Times New Roman"/>
                <w:sz w:val="20"/>
                <w:szCs w:val="20"/>
              </w:rPr>
            </w:pPr>
          </w:p>
        </w:tc>
        <w:tc>
          <w:tcPr>
            <w:tcW w:w="1260" w:type="dxa"/>
            <w:gridSpan w:val="3"/>
            <w:tcBorders>
              <w:top w:val="nil"/>
              <w:left w:val="nil"/>
              <w:bottom w:val="nil"/>
              <w:right w:val="nil"/>
            </w:tcBorders>
            <w:vAlign w:val="center"/>
          </w:tcPr>
          <w:p w:rsidR="00FC4F42" w:rsidRPr="004516AB" w:rsidRDefault="00FC4F42" w:rsidP="004516AB">
            <w:pPr>
              <w:spacing w:after="0" w:line="240" w:lineRule="auto"/>
              <w:rPr>
                <w:rFonts w:ascii="Times New Roman" w:hAnsi="Times New Roman"/>
                <w:sz w:val="20"/>
                <w:szCs w:val="20"/>
              </w:rPr>
            </w:pPr>
          </w:p>
        </w:tc>
        <w:tc>
          <w:tcPr>
            <w:tcW w:w="1260" w:type="dxa"/>
            <w:gridSpan w:val="4"/>
            <w:tcBorders>
              <w:top w:val="nil"/>
              <w:left w:val="nil"/>
              <w:bottom w:val="nil"/>
              <w:right w:val="nil"/>
            </w:tcBorders>
            <w:noWrap/>
            <w:vAlign w:val="bottom"/>
          </w:tcPr>
          <w:p w:rsidR="00FC4F42" w:rsidRPr="004516AB" w:rsidRDefault="00FC4F42" w:rsidP="004516AB">
            <w:pPr>
              <w:spacing w:after="0" w:line="240" w:lineRule="auto"/>
              <w:rPr>
                <w:rFonts w:ascii="Times New Roman" w:hAnsi="Times New Roman"/>
                <w:sz w:val="20"/>
                <w:szCs w:val="20"/>
              </w:rPr>
            </w:pPr>
          </w:p>
        </w:tc>
      </w:tr>
      <w:tr w:rsidR="00FC4F42" w:rsidRPr="004516AB" w:rsidTr="004B7E88">
        <w:trPr>
          <w:gridAfter w:val="4"/>
          <w:wAfter w:w="2076" w:type="dxa"/>
          <w:trHeight w:val="345"/>
        </w:trPr>
        <w:tc>
          <w:tcPr>
            <w:tcW w:w="236" w:type="dxa"/>
            <w:tcBorders>
              <w:top w:val="nil"/>
              <w:left w:val="nil"/>
              <w:bottom w:val="nil"/>
            </w:tcBorders>
            <w:noWrap/>
            <w:vAlign w:val="bottom"/>
          </w:tcPr>
          <w:p w:rsidR="00FC4F42" w:rsidRPr="004516AB" w:rsidRDefault="00FC4F42" w:rsidP="004B7E88">
            <w:pPr>
              <w:spacing w:after="0" w:line="240" w:lineRule="auto"/>
              <w:rPr>
                <w:rFonts w:ascii="Times New Roman" w:hAnsi="Times New Roman"/>
                <w:sz w:val="20"/>
                <w:szCs w:val="20"/>
              </w:rPr>
            </w:pPr>
          </w:p>
        </w:tc>
        <w:tc>
          <w:tcPr>
            <w:tcW w:w="10030" w:type="dxa"/>
            <w:gridSpan w:val="18"/>
            <w:vMerge w:val="restart"/>
            <w:shd w:val="clear" w:color="auto" w:fill="FFFFFF"/>
            <w:vAlign w:val="bottom"/>
          </w:tcPr>
          <w:p w:rsidR="00FC4F42" w:rsidRPr="004B7E88" w:rsidRDefault="00FC4F42" w:rsidP="00A2232B">
            <w:pPr>
              <w:spacing w:after="0" w:line="240" w:lineRule="auto"/>
              <w:jc w:val="center"/>
              <w:rPr>
                <w:rFonts w:ascii="Times New Roman" w:hAnsi="Times New Roman"/>
                <w:sz w:val="16"/>
                <w:szCs w:val="16"/>
              </w:rPr>
            </w:pPr>
            <w:r w:rsidRPr="004516AB">
              <w:rPr>
                <w:rFonts w:ascii="Times New Roman" w:hAnsi="Times New Roman"/>
                <w:sz w:val="20"/>
                <w:szCs w:val="20"/>
              </w:rPr>
              <w:t xml:space="preserve">                        </w:t>
            </w:r>
            <w:r>
              <w:rPr>
                <w:rFonts w:ascii="Times New Roman" w:hAnsi="Times New Roman"/>
                <w:sz w:val="20"/>
                <w:szCs w:val="20"/>
              </w:rPr>
              <w:t xml:space="preserve">                                                                                                                                   </w:t>
            </w:r>
            <w:r w:rsidRPr="004B7E88">
              <w:rPr>
                <w:rFonts w:ascii="Times New Roman" w:hAnsi="Times New Roman"/>
                <w:sz w:val="16"/>
                <w:szCs w:val="16"/>
              </w:rPr>
              <w:t xml:space="preserve">Приложение № 3                                                                </w:t>
            </w:r>
          </w:p>
          <w:p w:rsidR="00FC4F42" w:rsidRDefault="00FC4F42" w:rsidP="00A2232B">
            <w:pPr>
              <w:spacing w:after="0" w:line="240" w:lineRule="auto"/>
              <w:jc w:val="center"/>
              <w:rPr>
                <w:rFonts w:ascii="Times New Roman" w:hAnsi="Times New Roman"/>
                <w:sz w:val="16"/>
                <w:szCs w:val="16"/>
              </w:rPr>
            </w:pPr>
            <w:r>
              <w:rPr>
                <w:rFonts w:ascii="Times New Roman" w:hAnsi="Times New Roman"/>
                <w:sz w:val="20"/>
                <w:szCs w:val="20"/>
              </w:rPr>
              <w:t xml:space="preserve">                                                                                                                                          </w:t>
            </w:r>
            <w:r w:rsidRPr="004516AB">
              <w:rPr>
                <w:rFonts w:ascii="Times New Roman" w:hAnsi="Times New Roman"/>
                <w:sz w:val="16"/>
                <w:szCs w:val="16"/>
              </w:rPr>
              <w:t xml:space="preserve">к Решению Совета депутатов </w:t>
            </w:r>
          </w:p>
          <w:p w:rsidR="00FC4F42" w:rsidRPr="004516AB" w:rsidRDefault="00FC4F42" w:rsidP="00A2232B">
            <w:pPr>
              <w:spacing w:after="0" w:line="240" w:lineRule="auto"/>
              <w:jc w:val="center"/>
              <w:rPr>
                <w:rFonts w:ascii="Times New Roman" w:hAnsi="Times New Roman"/>
                <w:sz w:val="16"/>
                <w:szCs w:val="16"/>
              </w:rPr>
            </w:pPr>
            <w:r>
              <w:rPr>
                <w:rFonts w:ascii="Times New Roman" w:hAnsi="Times New Roman"/>
                <w:sz w:val="16"/>
                <w:szCs w:val="16"/>
              </w:rPr>
              <w:t xml:space="preserve">                                                                                                                                                               </w:t>
            </w:r>
            <w:r w:rsidRPr="004516AB">
              <w:rPr>
                <w:rFonts w:ascii="Times New Roman" w:hAnsi="Times New Roman"/>
                <w:sz w:val="16"/>
                <w:szCs w:val="16"/>
              </w:rPr>
              <w:t xml:space="preserve">МО "Юшарский  сельсовет" от 00.00.2017г. №   </w:t>
            </w:r>
          </w:p>
          <w:p w:rsidR="00FC4F42" w:rsidRPr="004516AB" w:rsidRDefault="00FC4F42" w:rsidP="00A2232B">
            <w:pPr>
              <w:jc w:val="center"/>
              <w:rPr>
                <w:rFonts w:ascii="Times New Roman" w:hAnsi="Times New Roman"/>
                <w:sz w:val="16"/>
                <w:szCs w:val="16"/>
              </w:rPr>
            </w:pPr>
            <w:r w:rsidRPr="004516AB">
              <w:rPr>
                <w:rFonts w:ascii="Times New Roman" w:hAnsi="Times New Roman"/>
                <w:sz w:val="20"/>
                <w:szCs w:val="20"/>
              </w:rPr>
              <w:t>Рас</w:t>
            </w:r>
            <w:r>
              <w:rPr>
                <w:rFonts w:ascii="Times New Roman" w:hAnsi="Times New Roman"/>
                <w:sz w:val="20"/>
                <w:szCs w:val="20"/>
              </w:rPr>
              <w:t>ходы местного бюджета  по  ведомственной структуре</w:t>
            </w:r>
            <w:r w:rsidRPr="004516AB">
              <w:rPr>
                <w:rFonts w:ascii="Times New Roman" w:hAnsi="Times New Roman"/>
                <w:sz w:val="20"/>
                <w:szCs w:val="20"/>
              </w:rPr>
              <w:t xml:space="preserve">  расходов </w:t>
            </w:r>
            <w:r>
              <w:rPr>
                <w:rFonts w:ascii="Times New Roman" w:hAnsi="Times New Roman"/>
                <w:sz w:val="20"/>
                <w:szCs w:val="20"/>
              </w:rPr>
              <w:t>местного бюджета</w:t>
            </w:r>
            <w:r w:rsidRPr="004516AB">
              <w:rPr>
                <w:rFonts w:ascii="Times New Roman" w:hAnsi="Times New Roman"/>
                <w:sz w:val="20"/>
                <w:szCs w:val="20"/>
              </w:rPr>
              <w:t xml:space="preserve">  за  2016 год</w:t>
            </w:r>
          </w:p>
        </w:tc>
      </w:tr>
      <w:tr w:rsidR="00FC4F42" w:rsidRPr="004516AB" w:rsidTr="004B7E88">
        <w:trPr>
          <w:gridAfter w:val="4"/>
          <w:wAfter w:w="2076" w:type="dxa"/>
          <w:trHeight w:val="255"/>
        </w:trPr>
        <w:tc>
          <w:tcPr>
            <w:tcW w:w="236" w:type="dxa"/>
            <w:tcBorders>
              <w:top w:val="nil"/>
              <w:left w:val="nil"/>
              <w:bottom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10030" w:type="dxa"/>
            <w:gridSpan w:val="18"/>
            <w:vMerge/>
            <w:vAlign w:val="center"/>
          </w:tcPr>
          <w:p w:rsidR="00FC4F42" w:rsidRPr="004516AB" w:rsidRDefault="00FC4F42" w:rsidP="00A2232B">
            <w:pPr>
              <w:spacing w:after="0" w:line="240" w:lineRule="auto"/>
              <w:jc w:val="center"/>
              <w:rPr>
                <w:rFonts w:ascii="Times New Roman" w:hAnsi="Times New Roman"/>
                <w:sz w:val="20"/>
                <w:szCs w:val="20"/>
              </w:rPr>
            </w:pPr>
          </w:p>
        </w:tc>
      </w:tr>
      <w:tr w:rsidR="00FC4F42" w:rsidRPr="004516AB" w:rsidTr="004B7E88">
        <w:trPr>
          <w:gridAfter w:val="4"/>
          <w:wAfter w:w="2076" w:type="dxa"/>
          <w:trHeight w:val="1185"/>
        </w:trPr>
        <w:tc>
          <w:tcPr>
            <w:tcW w:w="236" w:type="dxa"/>
            <w:tcBorders>
              <w:top w:val="nil"/>
              <w:left w:val="nil"/>
              <w:bottom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10030" w:type="dxa"/>
            <w:gridSpan w:val="18"/>
            <w:vMerge/>
            <w:tcBorders>
              <w:bottom w:val="nil"/>
            </w:tcBorders>
            <w:vAlign w:val="center"/>
          </w:tcPr>
          <w:p w:rsidR="00FC4F42" w:rsidRPr="004516AB" w:rsidRDefault="00FC4F42" w:rsidP="00A2232B">
            <w:pPr>
              <w:spacing w:after="0" w:line="240" w:lineRule="auto"/>
              <w:rPr>
                <w:rFonts w:ascii="Times New Roman" w:hAnsi="Times New Roman"/>
                <w:sz w:val="20"/>
                <w:szCs w:val="20"/>
              </w:rPr>
            </w:pPr>
          </w:p>
        </w:tc>
      </w:tr>
      <w:tr w:rsidR="00FC4F42" w:rsidRPr="004516AB" w:rsidTr="004B7E88">
        <w:trPr>
          <w:gridAfter w:val="4"/>
          <w:wAfter w:w="2076" w:type="dxa"/>
          <w:trHeight w:val="2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vMerge w:val="restart"/>
            <w:tcBorders>
              <w:top w:val="single" w:sz="8" w:space="0" w:color="auto"/>
              <w:left w:val="single" w:sz="8" w:space="0" w:color="auto"/>
              <w:bottom w:val="single" w:sz="8" w:space="0" w:color="000000"/>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Наименование</w:t>
            </w:r>
          </w:p>
        </w:tc>
        <w:tc>
          <w:tcPr>
            <w:tcW w:w="899" w:type="dxa"/>
            <w:gridSpan w:val="2"/>
            <w:vMerge w:val="restart"/>
            <w:tcBorders>
              <w:top w:val="single" w:sz="8" w:space="0" w:color="auto"/>
              <w:left w:val="single" w:sz="4" w:space="0" w:color="auto"/>
              <w:bottom w:val="single" w:sz="8" w:space="0" w:color="000000"/>
              <w:right w:val="single" w:sz="4" w:space="0" w:color="auto"/>
            </w:tcBorders>
            <w:textDirection w:val="btLr"/>
            <w:vAlign w:val="center"/>
          </w:tcPr>
          <w:p w:rsidR="00FC4F42" w:rsidRPr="004516AB" w:rsidRDefault="00FC4F42" w:rsidP="004516AB">
            <w:pPr>
              <w:spacing w:after="0" w:line="240" w:lineRule="auto"/>
              <w:ind w:left="113" w:right="113"/>
              <w:jc w:val="center"/>
              <w:rPr>
                <w:rFonts w:ascii="Times New Roman" w:hAnsi="Times New Roman"/>
                <w:sz w:val="20"/>
                <w:szCs w:val="20"/>
              </w:rPr>
            </w:pPr>
            <w:r w:rsidRPr="004516AB">
              <w:rPr>
                <w:rFonts w:ascii="Times New Roman" w:hAnsi="Times New Roman"/>
                <w:sz w:val="20"/>
                <w:szCs w:val="20"/>
              </w:rPr>
              <w:t>Главный распорядитель бюджетных средств</w:t>
            </w:r>
          </w:p>
        </w:tc>
        <w:tc>
          <w:tcPr>
            <w:tcW w:w="540" w:type="dxa"/>
            <w:gridSpan w:val="2"/>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Раздел</w:t>
            </w:r>
          </w:p>
        </w:tc>
        <w:tc>
          <w:tcPr>
            <w:tcW w:w="544" w:type="dxa"/>
            <w:gridSpan w:val="2"/>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П</w:t>
            </w:r>
            <w:r>
              <w:rPr>
                <w:rFonts w:ascii="Times New Roman" w:hAnsi="Times New Roman"/>
                <w:sz w:val="20"/>
                <w:szCs w:val="20"/>
              </w:rPr>
              <w:t>од</w:t>
            </w:r>
            <w:r w:rsidRPr="004516AB">
              <w:rPr>
                <w:rFonts w:ascii="Times New Roman" w:hAnsi="Times New Roman"/>
                <w:sz w:val="20"/>
                <w:szCs w:val="20"/>
              </w:rPr>
              <w:t>раздел</w:t>
            </w:r>
          </w:p>
        </w:tc>
        <w:tc>
          <w:tcPr>
            <w:tcW w:w="1437" w:type="dxa"/>
            <w:gridSpan w:val="3"/>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ЦС расходов</w:t>
            </w:r>
          </w:p>
        </w:tc>
        <w:tc>
          <w:tcPr>
            <w:tcW w:w="717" w:type="dxa"/>
            <w:gridSpan w:val="3"/>
            <w:vMerge w:val="restart"/>
            <w:tcBorders>
              <w:top w:val="single" w:sz="8" w:space="0" w:color="auto"/>
              <w:left w:val="single" w:sz="4" w:space="0" w:color="auto"/>
              <w:bottom w:val="single" w:sz="8" w:space="0" w:color="000000"/>
              <w:right w:val="single" w:sz="4" w:space="0" w:color="auto"/>
            </w:tcBorders>
            <w:noWrap/>
            <w:textDirection w:val="btLr"/>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Вид расходов</w:t>
            </w:r>
          </w:p>
        </w:tc>
        <w:tc>
          <w:tcPr>
            <w:tcW w:w="2157" w:type="dxa"/>
            <w:gridSpan w:val="4"/>
            <w:tcBorders>
              <w:top w:val="single" w:sz="8" w:space="0" w:color="auto"/>
              <w:left w:val="nil"/>
              <w:bottom w:val="single" w:sz="4" w:space="0" w:color="auto"/>
              <w:right w:val="nil"/>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сумма ( тыс.руб.)</w:t>
            </w:r>
          </w:p>
        </w:tc>
      </w:tr>
      <w:tr w:rsidR="00FC4F42" w:rsidRPr="004516AB" w:rsidTr="004B7E88">
        <w:trPr>
          <w:gridAfter w:val="4"/>
          <w:wAfter w:w="2076" w:type="dxa"/>
          <w:trHeight w:val="171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vMerge/>
            <w:tcBorders>
              <w:top w:val="single" w:sz="8" w:space="0" w:color="auto"/>
              <w:left w:val="single" w:sz="8"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899"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540"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544" w:type="dxa"/>
            <w:gridSpan w:val="2"/>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1437" w:type="dxa"/>
            <w:gridSpan w:val="3"/>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717" w:type="dxa"/>
            <w:gridSpan w:val="3"/>
            <w:vMerge/>
            <w:tcBorders>
              <w:top w:val="single" w:sz="8" w:space="0" w:color="auto"/>
              <w:left w:val="single" w:sz="4" w:space="0" w:color="auto"/>
              <w:bottom w:val="single" w:sz="8" w:space="0" w:color="000000"/>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p>
        </w:tc>
        <w:tc>
          <w:tcPr>
            <w:tcW w:w="1077" w:type="dxa"/>
            <w:gridSpan w:val="2"/>
            <w:tcBorders>
              <w:top w:val="nil"/>
              <w:left w:val="nil"/>
              <w:bottom w:val="single" w:sz="8"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План на 2016 год</w:t>
            </w:r>
          </w:p>
        </w:tc>
        <w:tc>
          <w:tcPr>
            <w:tcW w:w="1080" w:type="dxa"/>
            <w:gridSpan w:val="2"/>
            <w:tcBorders>
              <w:top w:val="nil"/>
              <w:left w:val="nil"/>
              <w:bottom w:val="single" w:sz="8"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Исполнено  2016год</w:t>
            </w:r>
          </w:p>
        </w:tc>
      </w:tr>
      <w:tr w:rsidR="00FC4F42" w:rsidRPr="004516AB" w:rsidTr="004B7E88">
        <w:trPr>
          <w:gridAfter w:val="4"/>
          <w:wAfter w:w="2076" w:type="dxa"/>
          <w:trHeight w:val="1012"/>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Администрация муниципального образования "Юшарский сельсовет" Ненецкого автономного округа</w:t>
            </w:r>
          </w:p>
        </w:tc>
        <w:tc>
          <w:tcPr>
            <w:tcW w:w="899" w:type="dxa"/>
            <w:gridSpan w:val="2"/>
            <w:tcBorders>
              <w:top w:val="nil"/>
              <w:left w:val="nil"/>
              <w:bottom w:val="nil"/>
              <w:right w:val="single" w:sz="4" w:space="0" w:color="auto"/>
            </w:tcBorders>
            <w:noWrap/>
            <w:vAlign w:val="bottom"/>
          </w:tcPr>
          <w:p w:rsidR="00FC4F42" w:rsidRPr="004516AB" w:rsidRDefault="00FC4F42" w:rsidP="00735325">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544"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20350,2</w:t>
            </w:r>
          </w:p>
        </w:tc>
        <w:tc>
          <w:tcPr>
            <w:tcW w:w="108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20264,1</w:t>
            </w:r>
          </w:p>
        </w:tc>
      </w:tr>
      <w:tr w:rsidR="00FC4F42" w:rsidRPr="004516AB" w:rsidTr="004B7E88">
        <w:trPr>
          <w:gridAfter w:val="4"/>
          <w:wAfter w:w="2076" w:type="dxa"/>
          <w:trHeight w:val="2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8" w:space="0" w:color="auto"/>
              <w:left w:val="single" w:sz="8" w:space="0" w:color="auto"/>
              <w:bottom w:val="single" w:sz="8" w:space="0" w:color="auto"/>
              <w:right w:val="single" w:sz="4" w:space="0" w:color="auto"/>
            </w:tcBorders>
            <w:noWrap/>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ОБЩЕГОСУДАРСТВЕННЫЕ ВОПРОСЫ</w:t>
            </w:r>
          </w:p>
        </w:tc>
        <w:tc>
          <w:tcPr>
            <w:tcW w:w="899"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12667,8</w:t>
            </w:r>
          </w:p>
        </w:tc>
        <w:tc>
          <w:tcPr>
            <w:tcW w:w="1080" w:type="dxa"/>
            <w:gridSpan w:val="2"/>
            <w:tcBorders>
              <w:top w:val="single" w:sz="8" w:space="0" w:color="auto"/>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12640,5</w:t>
            </w:r>
          </w:p>
        </w:tc>
      </w:tr>
      <w:tr w:rsidR="00FC4F42" w:rsidRPr="004516AB" w:rsidTr="004B7E88">
        <w:trPr>
          <w:gridAfter w:val="4"/>
          <w:wAfter w:w="2076" w:type="dxa"/>
          <w:trHeight w:val="92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Функционирование высшего должностного лица субъекта Российской Федерации и муниципального образования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2692,8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2692,8</w:t>
            </w:r>
          </w:p>
        </w:tc>
      </w:tr>
      <w:tr w:rsidR="00FC4F42" w:rsidRPr="004516AB" w:rsidTr="004B7E88">
        <w:trPr>
          <w:gridAfter w:val="4"/>
          <w:wAfter w:w="2076" w:type="dxa"/>
          <w:trHeight w:val="34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Глава муниципального образования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91.0.00.00000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r>
      <w:tr w:rsidR="00FC4F42" w:rsidRPr="004516AB" w:rsidTr="004B7E88">
        <w:trPr>
          <w:gridAfter w:val="4"/>
          <w:wAfter w:w="2076" w:type="dxa"/>
          <w:trHeight w:val="82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содержание органов местного самоуправления и обеспечение их функций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91.0.00.91010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r>
      <w:tr w:rsidR="00FC4F42" w:rsidRPr="004516AB" w:rsidTr="004B7E88">
        <w:trPr>
          <w:gridAfter w:val="4"/>
          <w:wAfter w:w="2076" w:type="dxa"/>
          <w:trHeight w:val="154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91.0.00.91010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2692,8</w:t>
            </w:r>
          </w:p>
        </w:tc>
      </w:tr>
      <w:tr w:rsidR="00FC4F42" w:rsidRPr="004516AB" w:rsidTr="004B7E88">
        <w:trPr>
          <w:gridAfter w:val="4"/>
          <w:wAfter w:w="2076" w:type="dxa"/>
          <w:trHeight w:val="14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8079,3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8052,0</w:t>
            </w:r>
          </w:p>
        </w:tc>
      </w:tr>
      <w:tr w:rsidR="00FC4F42" w:rsidRPr="004516AB" w:rsidTr="004B7E88">
        <w:trPr>
          <w:gridAfter w:val="4"/>
          <w:wAfter w:w="2076" w:type="dxa"/>
          <w:trHeight w:val="52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Администрация поселения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93.0.00.00000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8079,3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8052,0</w:t>
            </w:r>
          </w:p>
        </w:tc>
      </w:tr>
      <w:tr w:rsidR="00FC4F42" w:rsidRPr="004516AB" w:rsidTr="004B7E88">
        <w:trPr>
          <w:gridAfter w:val="4"/>
          <w:wAfter w:w="2076" w:type="dxa"/>
          <w:trHeight w:val="7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содержание органов местного самоуправления и обеспечение их функций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93.0.00.91010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8079,3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8052,0</w:t>
            </w:r>
          </w:p>
        </w:tc>
      </w:tr>
      <w:tr w:rsidR="00FC4F42" w:rsidRPr="004516AB" w:rsidTr="004B7E88">
        <w:trPr>
          <w:gridAfter w:val="4"/>
          <w:wAfter w:w="2076" w:type="dxa"/>
          <w:trHeight w:val="158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93.0.00.91010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6347,4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6320,1</w:t>
            </w:r>
          </w:p>
        </w:tc>
      </w:tr>
      <w:tr w:rsidR="00FC4F42" w:rsidRPr="004516AB" w:rsidTr="004B7E88">
        <w:trPr>
          <w:gridAfter w:val="4"/>
          <w:wAfter w:w="2076" w:type="dxa"/>
          <w:trHeight w:val="74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93.0.00.91010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1661,5</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1661,5</w:t>
            </w:r>
          </w:p>
        </w:tc>
      </w:tr>
      <w:tr w:rsidR="00FC4F42" w:rsidRPr="004516AB" w:rsidTr="004B7E88">
        <w:trPr>
          <w:gridAfter w:val="4"/>
          <w:wAfter w:w="2076" w:type="dxa"/>
          <w:trHeight w:val="64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обеспечение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93.0.00.91010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70,4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70,4</w:t>
            </w:r>
          </w:p>
        </w:tc>
      </w:tr>
      <w:tr w:rsidR="00FC4F42" w:rsidRPr="004516AB" w:rsidTr="004B7E88">
        <w:trPr>
          <w:gridAfter w:val="4"/>
          <w:wAfter w:w="2076" w:type="dxa"/>
          <w:trHeight w:val="125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 xml:space="preserve">Обеспечение деятельности финансовых, налоговых и таможенных органов и органов финансового (финансово-бюджетного) надзора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06</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r>
      <w:tr w:rsidR="00FC4F42" w:rsidRPr="004516AB" w:rsidTr="004B7E88">
        <w:trPr>
          <w:gridAfter w:val="4"/>
          <w:wAfter w:w="2076" w:type="dxa"/>
          <w:trHeight w:val="384"/>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06</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458,1</w:t>
            </w:r>
          </w:p>
        </w:tc>
      </w:tr>
      <w:tr w:rsidR="00FC4F42" w:rsidRPr="004516AB" w:rsidTr="004B7E88">
        <w:trPr>
          <w:gridAfter w:val="4"/>
          <w:wAfter w:w="2076" w:type="dxa"/>
          <w:trHeight w:val="2112"/>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06</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458,1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458,1</w:t>
            </w:r>
          </w:p>
        </w:tc>
      </w:tr>
      <w:tr w:rsidR="00FC4F42" w:rsidRPr="004516AB" w:rsidTr="004B7E88">
        <w:trPr>
          <w:gridAfter w:val="4"/>
          <w:wAfter w:w="2076" w:type="dxa"/>
          <w:trHeight w:val="34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Межбюджетные трансферты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06</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500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458,1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458,1</w:t>
            </w:r>
          </w:p>
        </w:tc>
      </w:tr>
      <w:tr w:rsidR="00FC4F42" w:rsidRPr="004516AB" w:rsidTr="004B7E88">
        <w:trPr>
          <w:gridAfter w:val="4"/>
          <w:wAfter w:w="2076" w:type="dxa"/>
          <w:trHeight w:val="44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общегосударственные вопросы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r>
      <w:tr w:rsidR="00FC4F42" w:rsidRPr="004516AB" w:rsidTr="004B7E88">
        <w:trPr>
          <w:gridAfter w:val="4"/>
          <w:wAfter w:w="2076" w:type="dxa"/>
          <w:trHeight w:val="52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Выполнение переданных государственных полномочий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95.0.00.00000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54,4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1437,6</w:t>
            </w:r>
          </w:p>
        </w:tc>
      </w:tr>
      <w:tr w:rsidR="00FC4F42" w:rsidRPr="004516AB" w:rsidTr="004B7E88">
        <w:trPr>
          <w:gridAfter w:val="4"/>
          <w:wAfter w:w="2076" w:type="dxa"/>
          <w:trHeight w:val="114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bottom"/>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95.0.00.79210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54,4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54,4</w:t>
            </w:r>
          </w:p>
        </w:tc>
      </w:tr>
      <w:tr w:rsidR="00FC4F42" w:rsidRPr="004516AB" w:rsidTr="004B7E88">
        <w:trPr>
          <w:gridAfter w:val="4"/>
          <w:wAfter w:w="2076" w:type="dxa"/>
          <w:trHeight w:val="8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95.0.00.79210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54,4</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54,4</w:t>
            </w:r>
          </w:p>
        </w:tc>
      </w:tr>
      <w:tr w:rsidR="00FC4F42" w:rsidRPr="004516AB" w:rsidTr="004B7E88">
        <w:trPr>
          <w:gridAfter w:val="4"/>
          <w:wAfter w:w="2076" w:type="dxa"/>
          <w:trHeight w:val="43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1383,2</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1383,2</w:t>
            </w:r>
          </w:p>
        </w:tc>
      </w:tr>
      <w:tr w:rsidR="00FC4F42" w:rsidRPr="004516AB" w:rsidTr="004B7E88">
        <w:trPr>
          <w:gridAfter w:val="4"/>
          <w:wAfter w:w="2076" w:type="dxa"/>
          <w:trHeight w:val="81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nil"/>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Уплата членских взносов в ассоциацию "Совет муниципальных образований Ненецкого автономного округа"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98.0.00.91040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344"/>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4" w:space="0" w:color="auto"/>
              <w:left w:val="single" w:sz="8" w:space="0" w:color="auto"/>
              <w:bottom w:val="nil"/>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бюджетные ассигнования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98.0.00.91040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800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838"/>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4" w:space="0" w:color="auto"/>
              <w:left w:val="single" w:sz="8" w:space="0" w:color="auto"/>
              <w:bottom w:val="nil"/>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Содержание зданий и сооружений на территории взлетно-посадочных полос и вертолетных площадок</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98.0.00.91080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973,6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973,6</w:t>
            </w:r>
          </w:p>
        </w:tc>
      </w:tr>
      <w:tr w:rsidR="00FC4F42" w:rsidRPr="004516AB" w:rsidTr="004B7E88">
        <w:trPr>
          <w:gridAfter w:val="4"/>
          <w:wAfter w:w="2076" w:type="dxa"/>
          <w:trHeight w:val="77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4" w:space="0" w:color="auto"/>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98.0.00.91080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973,6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973,6</w:t>
            </w:r>
          </w:p>
        </w:tc>
      </w:tr>
      <w:tr w:rsidR="00FC4F42" w:rsidRPr="004516AB" w:rsidTr="004B7E88">
        <w:trPr>
          <w:gridAfter w:val="4"/>
          <w:wAfter w:w="2076" w:type="dxa"/>
          <w:trHeight w:val="262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Межбюджетные трансферты из бюджетов поселений в бюджеты муниципальных районов на осуществление полномочий на определение поставщиков (подрядчиков,</w:t>
            </w:r>
            <w:r>
              <w:rPr>
                <w:rFonts w:ascii="Times New Roman" w:hAnsi="Times New Roman"/>
                <w:sz w:val="20"/>
                <w:szCs w:val="20"/>
              </w:rPr>
              <w:t xml:space="preserve"> </w:t>
            </w:r>
            <w:r w:rsidRPr="004516AB">
              <w:rPr>
                <w:rFonts w:ascii="Times New Roman" w:hAnsi="Times New Roman"/>
                <w:sz w:val="20"/>
                <w:szCs w:val="20"/>
              </w:rPr>
              <w:t>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109,6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109,6</w:t>
            </w:r>
          </w:p>
        </w:tc>
      </w:tr>
      <w:tr w:rsidR="00FC4F42" w:rsidRPr="004516AB" w:rsidTr="00735325">
        <w:trPr>
          <w:gridAfter w:val="4"/>
          <w:wAfter w:w="2076" w:type="dxa"/>
          <w:trHeight w:val="58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Pr>
                <w:rFonts w:ascii="Times New Roman" w:hAnsi="Times New Roman"/>
                <w:sz w:val="20"/>
                <w:szCs w:val="20"/>
              </w:rPr>
              <w:t>Проведение праздничных мероприятий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25,0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25,0</w:t>
            </w:r>
          </w:p>
        </w:tc>
      </w:tr>
      <w:tr w:rsidR="00FC4F42" w:rsidRPr="004516AB" w:rsidTr="004B7E88">
        <w:trPr>
          <w:gridAfter w:val="4"/>
          <w:wAfter w:w="2076" w:type="dxa"/>
          <w:trHeight w:val="97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25,0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25,0</w:t>
            </w:r>
          </w:p>
        </w:tc>
      </w:tr>
      <w:tr w:rsidR="00FC4F42" w:rsidRPr="004516AB" w:rsidTr="004B7E88">
        <w:trPr>
          <w:gridAfter w:val="4"/>
          <w:wAfter w:w="2076" w:type="dxa"/>
          <w:trHeight w:val="5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Pr>
                <w:rFonts w:ascii="Times New Roman" w:hAnsi="Times New Roman"/>
                <w:sz w:val="20"/>
                <w:szCs w:val="20"/>
              </w:rPr>
              <w:t xml:space="preserve">Межбюджетные трансферты из бюджетов поселений в бюджеты муниципальных районов на осуществление полномочий на </w:t>
            </w:r>
            <w:r>
              <w:rPr>
                <w:rFonts w:ascii="Times New Roman" w:hAnsi="Times New Roman"/>
                <w:sz w:val="20"/>
                <w:szCs w:val="20"/>
              </w:rPr>
              <w:lastRenderedPageBreak/>
              <w:t>определение поставщиков (подрядчиков, исполнителей) для муниципальных заказчиков, действующих от имени поселения, муниципальных казенных и бюджетных учреждений от имени поселения, муниципальных казенных  и бюджетных учреждений поселения и (или) уполномоченных органов, уполномоченных учреждений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lastRenderedPageBreak/>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5218DD">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84,6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84,6</w:t>
            </w:r>
          </w:p>
        </w:tc>
      </w:tr>
      <w:tr w:rsidR="00FC4F42" w:rsidRPr="004516AB" w:rsidTr="004B7E88">
        <w:trPr>
          <w:gridAfter w:val="4"/>
          <w:wAfter w:w="2076" w:type="dxa"/>
          <w:trHeight w:val="5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Межбюджетные трансферты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98.0.00.99130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500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84,6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84,6</w:t>
            </w:r>
          </w:p>
        </w:tc>
      </w:tr>
      <w:tr w:rsidR="00FC4F42" w:rsidRPr="004516AB" w:rsidTr="004B7E88">
        <w:trPr>
          <w:gridAfter w:val="4"/>
          <w:wAfter w:w="2076" w:type="dxa"/>
          <w:trHeight w:val="27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8"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оборона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544"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43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71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077"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c>
          <w:tcPr>
            <w:tcW w:w="108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r>
      <w:tr w:rsidR="00FC4F42" w:rsidRPr="004516AB" w:rsidTr="004B7E88">
        <w:trPr>
          <w:gridAfter w:val="4"/>
          <w:wAfter w:w="2076" w:type="dxa"/>
          <w:trHeight w:val="64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Мобилизационная и вневойсковая подготовка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133,0</w:t>
            </w:r>
          </w:p>
        </w:tc>
      </w:tr>
      <w:tr w:rsidR="00FC4F42" w:rsidRPr="004516AB" w:rsidTr="004B7E88">
        <w:trPr>
          <w:gridAfter w:val="4"/>
          <w:wAfter w:w="2076" w:type="dxa"/>
          <w:trHeight w:val="76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Осуществление первичного воинского учета на территориях, где отсутствуют военные комиссариаты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95.0.00.51180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133,0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133,0</w:t>
            </w:r>
          </w:p>
        </w:tc>
      </w:tr>
      <w:tr w:rsidR="00FC4F42" w:rsidRPr="004516AB" w:rsidTr="004B7E88">
        <w:trPr>
          <w:gridAfter w:val="4"/>
          <w:wAfter w:w="2076" w:type="dxa"/>
          <w:trHeight w:val="168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544"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95.0.00.51180</w:t>
            </w:r>
          </w:p>
        </w:tc>
        <w:tc>
          <w:tcPr>
            <w:tcW w:w="71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100</w:t>
            </w:r>
          </w:p>
        </w:tc>
        <w:tc>
          <w:tcPr>
            <w:tcW w:w="1077"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67,1</w:t>
            </w:r>
          </w:p>
        </w:tc>
        <w:tc>
          <w:tcPr>
            <w:tcW w:w="108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67,1</w:t>
            </w:r>
          </w:p>
        </w:tc>
      </w:tr>
      <w:tr w:rsidR="00FC4F42" w:rsidRPr="004516AB" w:rsidTr="004B7E88">
        <w:trPr>
          <w:gridAfter w:val="4"/>
          <w:wAfter w:w="2076" w:type="dxa"/>
          <w:trHeight w:val="1050"/>
        </w:trPr>
        <w:tc>
          <w:tcPr>
            <w:tcW w:w="236" w:type="dxa"/>
            <w:tcBorders>
              <w:top w:val="nil"/>
              <w:left w:val="nil"/>
              <w:bottom w:val="single" w:sz="4" w:space="0" w:color="auto"/>
              <w:right w:val="nil"/>
            </w:tcBorders>
            <w:noWrap/>
            <w:vAlign w:val="bottom"/>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w:t>
            </w: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95.0.00.51180</w:t>
            </w:r>
          </w:p>
        </w:tc>
        <w:tc>
          <w:tcPr>
            <w:tcW w:w="71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65,9</w:t>
            </w:r>
          </w:p>
        </w:tc>
        <w:tc>
          <w:tcPr>
            <w:tcW w:w="108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65,9</w:t>
            </w:r>
          </w:p>
        </w:tc>
      </w:tr>
      <w:tr w:rsidR="00FC4F42" w:rsidRPr="004516AB" w:rsidTr="004B7E88">
        <w:trPr>
          <w:gridAfter w:val="4"/>
          <w:wAfter w:w="2076" w:type="dxa"/>
          <w:trHeight w:val="97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8"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безопасность и правоохранительная деятельность</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544"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c>
          <w:tcPr>
            <w:tcW w:w="108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r>
      <w:tr w:rsidR="00FC4F42" w:rsidRPr="004516AB" w:rsidTr="004B7E88">
        <w:trPr>
          <w:gridAfter w:val="4"/>
          <w:wAfter w:w="2076" w:type="dxa"/>
          <w:trHeight w:val="135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Защита населения и территории от чрезвычайных ситуаций природного и техногенного характера,</w:t>
            </w:r>
            <w:r>
              <w:rPr>
                <w:rFonts w:ascii="Times New Roman" w:hAnsi="Times New Roman"/>
                <w:b/>
                <w:bCs/>
                <w:sz w:val="20"/>
                <w:szCs w:val="20"/>
              </w:rPr>
              <w:t xml:space="preserve"> </w:t>
            </w:r>
            <w:r w:rsidRPr="004516AB">
              <w:rPr>
                <w:rFonts w:ascii="Times New Roman" w:hAnsi="Times New Roman"/>
                <w:b/>
                <w:bCs/>
                <w:sz w:val="20"/>
                <w:szCs w:val="20"/>
              </w:rPr>
              <w:t xml:space="preserve">гражданская оборона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47,0</w:t>
            </w:r>
          </w:p>
        </w:tc>
      </w:tr>
      <w:tr w:rsidR="00FC4F42" w:rsidRPr="004516AB" w:rsidTr="004B7E88">
        <w:trPr>
          <w:gridAfter w:val="4"/>
          <w:wAfter w:w="2076" w:type="dxa"/>
          <w:trHeight w:val="21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Муниципальная  программа "Защита населения и территории от чрезвычайных ситуаций,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33.0.00.00000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r>
      <w:tr w:rsidR="00FC4F42" w:rsidRPr="004516AB" w:rsidTr="004B7E88">
        <w:trPr>
          <w:gridAfter w:val="4"/>
          <w:wAfter w:w="2076" w:type="dxa"/>
          <w:trHeight w:val="215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трансферты в рамках МП "Защита населения и территории от ЧС, обеспечение пожарной безопасности и безопасности на водных  объектах, анти</w:t>
            </w:r>
            <w:r>
              <w:rPr>
                <w:rFonts w:ascii="Times New Roman" w:hAnsi="Times New Roman"/>
                <w:sz w:val="20"/>
                <w:szCs w:val="20"/>
              </w:rPr>
              <w:t>те</w:t>
            </w:r>
            <w:r w:rsidRPr="004516AB">
              <w:rPr>
                <w:rFonts w:ascii="Times New Roman" w:hAnsi="Times New Roman"/>
                <w:sz w:val="20"/>
                <w:szCs w:val="20"/>
              </w:rPr>
              <w:t>ррористическая защищенность на территории муниципального района "Заполярный район" на 2014-2020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33.0.00.89220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r>
      <w:tr w:rsidR="00FC4F42" w:rsidRPr="004516AB" w:rsidTr="004B7E88">
        <w:trPr>
          <w:gridAfter w:val="4"/>
          <w:wAfter w:w="2076" w:type="dxa"/>
          <w:trHeight w:val="88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33.0.00.89220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47,0</w:t>
            </w:r>
          </w:p>
        </w:tc>
      </w:tr>
      <w:tr w:rsidR="00FC4F42" w:rsidRPr="004516AB" w:rsidTr="004B7E88">
        <w:trPr>
          <w:gridAfter w:val="4"/>
          <w:wAfter w:w="2076" w:type="dxa"/>
          <w:trHeight w:val="46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8"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Национальная экономика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3005,0</w:t>
            </w:r>
          </w:p>
        </w:tc>
        <w:tc>
          <w:tcPr>
            <w:tcW w:w="108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2973,4</w:t>
            </w:r>
          </w:p>
        </w:tc>
      </w:tr>
      <w:tr w:rsidR="00FC4F42" w:rsidRPr="004516AB" w:rsidTr="004B7E88">
        <w:trPr>
          <w:gridAfter w:val="4"/>
          <w:wAfter w:w="2076" w:type="dxa"/>
          <w:trHeight w:val="45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single" w:sz="4" w:space="0" w:color="auto"/>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Транспорт</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08</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2285,9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2260,5</w:t>
            </w:r>
          </w:p>
        </w:tc>
      </w:tr>
      <w:tr w:rsidR="00FC4F42" w:rsidRPr="004516AB" w:rsidTr="004B7E88">
        <w:trPr>
          <w:gridAfter w:val="4"/>
          <w:wAfter w:w="2076" w:type="dxa"/>
          <w:trHeight w:val="151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Муниципальная программа "Развитие  транспортной инфраструктуры муниципального образования "Муниципальный район "Заполярный район" на 2012-2017 годы"</w:t>
            </w:r>
          </w:p>
        </w:tc>
        <w:tc>
          <w:tcPr>
            <w:tcW w:w="899" w:type="dxa"/>
            <w:gridSpan w:val="2"/>
            <w:tcBorders>
              <w:top w:val="nil"/>
              <w:left w:val="nil"/>
              <w:bottom w:val="single" w:sz="4" w:space="0" w:color="auto"/>
              <w:right w:val="single" w:sz="4" w:space="0" w:color="auto"/>
            </w:tcBorders>
            <w:noWrap/>
            <w:vAlign w:val="bottom"/>
          </w:tcPr>
          <w:p w:rsidR="00FC4F42" w:rsidRPr="00AC31F5" w:rsidRDefault="00FC4F42" w:rsidP="00A2232B">
            <w:pPr>
              <w:spacing w:after="0" w:line="240" w:lineRule="auto"/>
              <w:jc w:val="center"/>
              <w:rPr>
                <w:rFonts w:ascii="Times New Roman" w:hAnsi="Times New Roman"/>
                <w:b/>
                <w:bCs/>
                <w:iCs/>
                <w:sz w:val="20"/>
                <w:szCs w:val="20"/>
              </w:rPr>
            </w:pPr>
            <w:r w:rsidRPr="00AC31F5">
              <w:rPr>
                <w:rFonts w:ascii="Times New Roman" w:hAnsi="Times New Roman"/>
                <w:b/>
                <w:bCs/>
                <w:i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08</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34.0.00.00000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i/>
                <w:iCs/>
                <w:sz w:val="20"/>
                <w:szCs w:val="20"/>
              </w:rPr>
            </w:pPr>
            <w:r w:rsidRPr="004516AB">
              <w:rPr>
                <w:rFonts w:ascii="Times New Roman" w:hAnsi="Times New Roman"/>
                <w:b/>
                <w:bCs/>
                <w:i/>
                <w:i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2285,9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2260,5</w:t>
            </w:r>
          </w:p>
        </w:tc>
      </w:tr>
      <w:tr w:rsidR="00FC4F42" w:rsidRPr="004516AB" w:rsidTr="004B7E88">
        <w:trPr>
          <w:gridAfter w:val="4"/>
          <w:wAfter w:w="2076" w:type="dxa"/>
          <w:trHeight w:val="160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Иные межбюджетные трансферты в рамках МП "Развитие  транспортной инфраструктуры муниципального образования "Муниципальный район "Заполярный район" на 2012-2017 годы" за счет средств районного бюджета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08</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34.0.00.89240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i/>
                <w:iCs/>
                <w:sz w:val="20"/>
                <w:szCs w:val="20"/>
              </w:rPr>
            </w:pPr>
            <w:r w:rsidRPr="004516AB">
              <w:rPr>
                <w:rFonts w:ascii="Times New Roman" w:hAnsi="Times New Roman"/>
                <w:i/>
                <w:i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2285,9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2260,5</w:t>
            </w:r>
          </w:p>
        </w:tc>
      </w:tr>
      <w:tr w:rsidR="00FC4F42" w:rsidRPr="004516AB" w:rsidTr="004B7E88">
        <w:trPr>
          <w:gridAfter w:val="4"/>
          <w:wAfter w:w="2076" w:type="dxa"/>
          <w:trHeight w:val="854"/>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08</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34.0.00.89240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2285,9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2260,5</w:t>
            </w:r>
          </w:p>
        </w:tc>
      </w:tr>
      <w:tr w:rsidR="00FC4F42" w:rsidRPr="004516AB" w:rsidTr="004B7E88">
        <w:trPr>
          <w:gridAfter w:val="4"/>
          <w:wAfter w:w="2076" w:type="dxa"/>
          <w:trHeight w:val="52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Дорожное хозяйство (дорожные фонды)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719,1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712,9</w:t>
            </w:r>
          </w:p>
        </w:tc>
      </w:tr>
      <w:tr w:rsidR="00FC4F42" w:rsidRPr="004516AB" w:rsidTr="004B7E88">
        <w:trPr>
          <w:gridAfter w:val="4"/>
          <w:wAfter w:w="2076" w:type="dxa"/>
          <w:trHeight w:val="150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Муниципальная программа "Развитие  транспортной инфраструктуры муниципального образования "Муниципальный район "Заполярный район" на 2012-2017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34.0.00.00000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719,1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712,9</w:t>
            </w:r>
          </w:p>
        </w:tc>
      </w:tr>
      <w:tr w:rsidR="00FC4F42" w:rsidRPr="004516AB" w:rsidTr="004B7E88">
        <w:trPr>
          <w:gridAfter w:val="4"/>
          <w:wAfter w:w="2076" w:type="dxa"/>
          <w:trHeight w:val="174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Иные межбюджетные трансферты в рамках муниципальной  программы "Развитие  транспортной инфраструктуры муниципального образования "Муниципальный район "Заполярный район" на 2012-2017 годы" за счет средств районного бюджета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34.0.00.89240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719,1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712,9</w:t>
            </w:r>
          </w:p>
        </w:tc>
      </w:tr>
      <w:tr w:rsidR="00FC4F42" w:rsidRPr="004516AB" w:rsidTr="004B7E88">
        <w:trPr>
          <w:gridAfter w:val="4"/>
          <w:wAfter w:w="2076" w:type="dxa"/>
          <w:trHeight w:val="858"/>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04</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09</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34.0.00.89240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719,1</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712,9</w:t>
            </w:r>
          </w:p>
        </w:tc>
      </w:tr>
      <w:tr w:rsidR="00FC4F42" w:rsidRPr="004516AB" w:rsidTr="004B7E88">
        <w:trPr>
          <w:gridAfter w:val="4"/>
          <w:wAfter w:w="2076" w:type="dxa"/>
          <w:trHeight w:val="53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ЖИЛИЩНО-КОММУНАЛЬНОЕ ХОЗЯЙСТВО</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3659,6</w:t>
            </w:r>
          </w:p>
        </w:tc>
        <w:tc>
          <w:tcPr>
            <w:tcW w:w="1080" w:type="dxa"/>
            <w:gridSpan w:val="2"/>
            <w:tcBorders>
              <w:top w:val="nil"/>
              <w:left w:val="nil"/>
              <w:bottom w:val="single" w:sz="8"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3632,4</w:t>
            </w:r>
          </w:p>
        </w:tc>
      </w:tr>
      <w:tr w:rsidR="00FC4F42" w:rsidRPr="004516AB" w:rsidTr="004B7E88">
        <w:trPr>
          <w:gridAfter w:val="4"/>
          <w:wAfter w:w="2076" w:type="dxa"/>
          <w:trHeight w:val="393"/>
        </w:trPr>
        <w:tc>
          <w:tcPr>
            <w:tcW w:w="236" w:type="dxa"/>
            <w:tcBorders>
              <w:top w:val="nil"/>
              <w:left w:val="nil"/>
              <w:bottom w:val="nil"/>
              <w:right w:val="single" w:sz="4" w:space="0" w:color="auto"/>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single" w:sz="4" w:space="0" w:color="auto"/>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Коммунальное хозяйство</w:t>
            </w:r>
          </w:p>
        </w:tc>
        <w:tc>
          <w:tcPr>
            <w:tcW w:w="899"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43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1238,0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1238,0</w:t>
            </w:r>
          </w:p>
        </w:tc>
      </w:tr>
      <w:tr w:rsidR="00FC4F42" w:rsidRPr="004516AB" w:rsidTr="004B7E88">
        <w:trPr>
          <w:gridAfter w:val="4"/>
          <w:wAfter w:w="2076" w:type="dxa"/>
          <w:trHeight w:val="143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Муниципальная программа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32.0.00.00000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r>
      <w:tr w:rsidR="00FC4F42" w:rsidRPr="004516AB" w:rsidTr="004B7E88">
        <w:trPr>
          <w:gridAfter w:val="4"/>
          <w:wAfter w:w="2076" w:type="dxa"/>
          <w:trHeight w:val="699"/>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Мероприятия в рамках муниципальных программ за счет средств районного бюджета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32.1.00.00000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r>
      <w:tr w:rsidR="00FC4F42" w:rsidRPr="004516AB" w:rsidTr="004B7E88">
        <w:trPr>
          <w:gridAfter w:val="4"/>
          <w:wAfter w:w="2076" w:type="dxa"/>
          <w:trHeight w:val="138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в рамках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32.1.00.89300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r>
      <w:tr w:rsidR="00FC4F42" w:rsidRPr="004516AB" w:rsidTr="004B7E88">
        <w:trPr>
          <w:gridAfter w:val="4"/>
          <w:wAfter w:w="2076" w:type="dxa"/>
          <w:trHeight w:val="70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32.1.00.89300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205,9</w:t>
            </w:r>
          </w:p>
        </w:tc>
      </w:tr>
      <w:tr w:rsidR="00FC4F42" w:rsidRPr="004516AB" w:rsidTr="004B7E88">
        <w:trPr>
          <w:gridAfter w:val="4"/>
          <w:wAfter w:w="2076" w:type="dxa"/>
          <w:trHeight w:val="144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Муни</w:t>
            </w:r>
            <w:r>
              <w:rPr>
                <w:rFonts w:ascii="Times New Roman" w:hAnsi="Times New Roman"/>
                <w:b/>
                <w:bCs/>
                <w:sz w:val="20"/>
                <w:szCs w:val="20"/>
              </w:rPr>
              <w:t>ци</w:t>
            </w:r>
            <w:r w:rsidRPr="004516AB">
              <w:rPr>
                <w:rFonts w:ascii="Times New Roman" w:hAnsi="Times New Roman"/>
                <w:b/>
                <w:bCs/>
                <w:sz w:val="20"/>
                <w:szCs w:val="20"/>
              </w:rPr>
              <w:t>пальная программа "Социальное развитие поселений на территории муниципального образования "Муниципальный район "Заполярный район" на 2014-2016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35.0.00.00000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98,3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98,3</w:t>
            </w:r>
          </w:p>
        </w:tc>
      </w:tr>
      <w:tr w:rsidR="00FC4F42" w:rsidRPr="004516AB" w:rsidTr="004B7E88">
        <w:trPr>
          <w:gridAfter w:val="4"/>
          <w:wAfter w:w="2076" w:type="dxa"/>
          <w:trHeight w:val="70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Мероприятия в рамках муниципальных программ за счет средств районного бюджета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Pr>
                <w:rFonts w:ascii="Times New Roman" w:hAnsi="Times New Roman"/>
                <w:sz w:val="20"/>
                <w:szCs w:val="20"/>
              </w:rPr>
              <w:t>35.1.00.0000</w:t>
            </w:r>
            <w:r w:rsidRPr="004516AB">
              <w:rPr>
                <w:rFonts w:ascii="Times New Roman" w:hAnsi="Times New Roman"/>
                <w:sz w:val="20"/>
                <w:szCs w:val="20"/>
              </w:rPr>
              <w:t>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r>
      <w:tr w:rsidR="00FC4F42" w:rsidRPr="004516AB" w:rsidTr="004B7E88">
        <w:trPr>
          <w:gridAfter w:val="4"/>
          <w:wAfter w:w="2076" w:type="dxa"/>
          <w:trHeight w:val="160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35.1.00.89280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r>
      <w:tr w:rsidR="00FC4F42" w:rsidRPr="004516AB" w:rsidTr="004B7E88">
        <w:trPr>
          <w:gridAfter w:val="4"/>
          <w:wAfter w:w="2076" w:type="dxa"/>
          <w:trHeight w:val="759"/>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35.1.00.89280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98,3</w:t>
            </w:r>
          </w:p>
        </w:tc>
      </w:tr>
      <w:tr w:rsidR="00FC4F42" w:rsidRPr="004516AB" w:rsidTr="004B7E88">
        <w:trPr>
          <w:gridAfter w:val="4"/>
          <w:wAfter w:w="2076" w:type="dxa"/>
          <w:trHeight w:val="44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933,8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933,8</w:t>
            </w:r>
          </w:p>
        </w:tc>
      </w:tr>
      <w:tr w:rsidR="00FC4F42" w:rsidRPr="004516AB" w:rsidTr="004B7E88">
        <w:trPr>
          <w:gridAfter w:val="4"/>
          <w:wAfter w:w="2076" w:type="dxa"/>
          <w:trHeight w:val="102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98.0.00.96210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933,8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933,8</w:t>
            </w:r>
          </w:p>
        </w:tc>
      </w:tr>
      <w:tr w:rsidR="00FC4F42" w:rsidRPr="004516AB" w:rsidTr="004B7E88">
        <w:trPr>
          <w:gridAfter w:val="4"/>
          <w:wAfter w:w="2076" w:type="dxa"/>
          <w:trHeight w:val="51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бюджетные ассигнования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02</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98.0.00.96210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800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933,8</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933,8</w:t>
            </w:r>
          </w:p>
        </w:tc>
      </w:tr>
      <w:tr w:rsidR="00FC4F42" w:rsidRPr="004516AB" w:rsidTr="004B7E88">
        <w:trPr>
          <w:gridAfter w:val="4"/>
          <w:wAfter w:w="2076" w:type="dxa"/>
          <w:trHeight w:val="42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Благоустройство</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c>
          <w:tcPr>
            <w:tcW w:w="1080"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r>
      <w:tr w:rsidR="00FC4F42" w:rsidRPr="004516AB" w:rsidTr="004B7E88">
        <w:trPr>
          <w:gridAfter w:val="4"/>
          <w:wAfter w:w="2076" w:type="dxa"/>
          <w:trHeight w:val="67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Pr>
                <w:rFonts w:ascii="Times New Roman" w:hAnsi="Times New Roman"/>
                <w:b/>
                <w:bCs/>
                <w:sz w:val="20"/>
                <w:szCs w:val="20"/>
              </w:rPr>
              <w:t>1300</w:t>
            </w:r>
            <w:r w:rsidRPr="004516AB">
              <w:rPr>
                <w:rFonts w:ascii="Times New Roman" w:hAnsi="Times New Roman"/>
                <w:b/>
                <w:bCs/>
                <w:sz w:val="20"/>
                <w:szCs w:val="20"/>
              </w:rPr>
              <w:t>,0</w:t>
            </w:r>
          </w:p>
        </w:tc>
        <w:tc>
          <w:tcPr>
            <w:tcW w:w="1080"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Pr>
                <w:rFonts w:ascii="Times New Roman" w:hAnsi="Times New Roman"/>
                <w:b/>
                <w:bCs/>
                <w:sz w:val="20"/>
                <w:szCs w:val="20"/>
              </w:rPr>
              <w:t>1300</w:t>
            </w:r>
            <w:r w:rsidRPr="004516AB">
              <w:rPr>
                <w:rFonts w:ascii="Times New Roman" w:hAnsi="Times New Roman"/>
                <w:b/>
                <w:bCs/>
                <w:sz w:val="20"/>
                <w:szCs w:val="20"/>
              </w:rPr>
              <w:t>,0</w:t>
            </w:r>
          </w:p>
        </w:tc>
      </w:tr>
      <w:tr w:rsidR="00FC4F42" w:rsidRPr="004516AB" w:rsidTr="004B7E88">
        <w:trPr>
          <w:gridAfter w:val="4"/>
          <w:wAfter w:w="2076" w:type="dxa"/>
          <w:trHeight w:val="60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Мероприятия в области благоустройства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98.0.00.96300</w:t>
            </w:r>
          </w:p>
        </w:tc>
        <w:tc>
          <w:tcPr>
            <w:tcW w:w="717" w:type="dxa"/>
            <w:gridSpan w:val="3"/>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c>
          <w:tcPr>
            <w:tcW w:w="1080" w:type="dxa"/>
            <w:gridSpan w:val="2"/>
            <w:tcBorders>
              <w:top w:val="single" w:sz="4" w:space="0" w:color="auto"/>
              <w:left w:val="nil"/>
              <w:bottom w:val="nil"/>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1300,0</w:t>
            </w:r>
          </w:p>
        </w:tc>
      </w:tr>
      <w:tr w:rsidR="00FC4F42" w:rsidRPr="004516AB" w:rsidTr="004B7E88">
        <w:trPr>
          <w:gridAfter w:val="4"/>
          <w:wAfter w:w="2076" w:type="dxa"/>
          <w:trHeight w:val="39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Уличное освещение</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98.0.00.96310</w:t>
            </w:r>
          </w:p>
        </w:tc>
        <w:tc>
          <w:tcPr>
            <w:tcW w:w="717" w:type="dxa"/>
            <w:gridSpan w:val="3"/>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1300,0</w:t>
            </w:r>
          </w:p>
        </w:tc>
        <w:tc>
          <w:tcPr>
            <w:tcW w:w="1080"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1300,0</w:t>
            </w:r>
          </w:p>
        </w:tc>
      </w:tr>
      <w:tr w:rsidR="00FC4F42" w:rsidRPr="004516AB" w:rsidTr="004B7E88">
        <w:trPr>
          <w:gridAfter w:val="4"/>
          <w:wAfter w:w="2076" w:type="dxa"/>
          <w:trHeight w:val="9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98.0.00.96310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1300,0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1300,0</w:t>
            </w:r>
          </w:p>
        </w:tc>
      </w:tr>
      <w:tr w:rsidR="00FC4F42" w:rsidRPr="004516AB" w:rsidTr="004B7E88">
        <w:trPr>
          <w:gridAfter w:val="4"/>
          <w:wAfter w:w="2076" w:type="dxa"/>
          <w:trHeight w:val="6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вопросы в области жилищно-коммунального хозяйства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1121,6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1094,4</w:t>
            </w:r>
          </w:p>
        </w:tc>
      </w:tr>
      <w:tr w:rsidR="00FC4F42" w:rsidRPr="004516AB" w:rsidTr="004B7E88">
        <w:trPr>
          <w:gridAfter w:val="4"/>
          <w:wAfter w:w="2076" w:type="dxa"/>
          <w:trHeight w:val="147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Муниципальная программа "</w:t>
            </w:r>
            <w:r>
              <w:rPr>
                <w:rFonts w:ascii="Times New Roman" w:hAnsi="Times New Roman"/>
                <w:b/>
                <w:bCs/>
                <w:sz w:val="20"/>
                <w:szCs w:val="20"/>
              </w:rPr>
              <w:t>Социальное развити</w:t>
            </w:r>
            <w:r w:rsidRPr="004516AB">
              <w:rPr>
                <w:rFonts w:ascii="Times New Roman" w:hAnsi="Times New Roman"/>
                <w:b/>
                <w:bCs/>
                <w:sz w:val="20"/>
                <w:szCs w:val="20"/>
              </w:rPr>
              <w:t>е поселений на территории муниципального образования "Муниципальный район "Заполярный район" на 2014-2016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35.0.00.00000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32,0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32,0</w:t>
            </w:r>
          </w:p>
        </w:tc>
      </w:tr>
      <w:tr w:rsidR="00FC4F42" w:rsidRPr="004516AB" w:rsidTr="004B7E88">
        <w:trPr>
          <w:gridAfter w:val="4"/>
          <w:wAfter w:w="2076" w:type="dxa"/>
          <w:trHeight w:val="774"/>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Мероприятия в рамках муниципальных программ за счет средств районного бюджета</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r>
      <w:tr w:rsidR="00FC4F42" w:rsidRPr="004516AB" w:rsidTr="004B7E88">
        <w:trPr>
          <w:gridAfter w:val="4"/>
          <w:wAfter w:w="2076" w:type="dxa"/>
          <w:trHeight w:val="1793"/>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трансферты</w:t>
            </w:r>
            <w:r>
              <w:rPr>
                <w:rFonts w:ascii="Times New Roman" w:hAnsi="Times New Roman"/>
                <w:sz w:val="20"/>
                <w:szCs w:val="20"/>
              </w:rPr>
              <w:t xml:space="preserve"> в рамках МП"Социальное развити</w:t>
            </w:r>
            <w:r w:rsidRPr="004516AB">
              <w:rPr>
                <w:rFonts w:ascii="Times New Roman" w:hAnsi="Times New Roman"/>
                <w:sz w:val="20"/>
                <w:szCs w:val="20"/>
              </w:rPr>
              <w:t>е поселений на территории муниципального образования "Муниципальный район "Заполярный район" на 2014-2016 годы""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35.1.00.89280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r>
      <w:tr w:rsidR="00FC4F42" w:rsidRPr="004516AB" w:rsidTr="004B7E88">
        <w:trPr>
          <w:gridAfter w:val="4"/>
          <w:wAfter w:w="2076" w:type="dxa"/>
          <w:trHeight w:val="889"/>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35.1.00.89280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200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32,0</w:t>
            </w:r>
          </w:p>
        </w:tc>
      </w:tr>
      <w:tr w:rsidR="00FC4F42" w:rsidRPr="004516AB" w:rsidTr="004B7E88">
        <w:trPr>
          <w:gridAfter w:val="4"/>
          <w:wAfter w:w="2076" w:type="dxa"/>
          <w:trHeight w:val="712"/>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Расходы связанные с ликвидацией муниципальных казенных предприятий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98.0.00.96410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1089,6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Pr>
                <w:rFonts w:ascii="Times New Roman" w:hAnsi="Times New Roman"/>
                <w:sz w:val="20"/>
                <w:szCs w:val="20"/>
              </w:rPr>
              <w:t>1062,4</w:t>
            </w:r>
          </w:p>
        </w:tc>
      </w:tr>
      <w:tr w:rsidR="00FC4F42" w:rsidRPr="004516AB" w:rsidTr="004B7E88">
        <w:trPr>
          <w:gridAfter w:val="4"/>
          <w:wAfter w:w="2076" w:type="dxa"/>
          <w:trHeight w:val="54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бюджетные ассигнования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98.0.00.96410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800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1013,0</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985,8</w:t>
            </w:r>
          </w:p>
        </w:tc>
      </w:tr>
      <w:tr w:rsidR="00FC4F42" w:rsidRPr="004516AB" w:rsidTr="004B7E88">
        <w:trPr>
          <w:gridAfter w:val="4"/>
          <w:wAfter w:w="2076" w:type="dxa"/>
          <w:trHeight w:val="70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w:t>
            </w:r>
            <w:r>
              <w:rPr>
                <w:rFonts w:ascii="Times New Roman" w:hAnsi="Times New Roman"/>
                <w:sz w:val="20"/>
                <w:szCs w:val="20"/>
              </w:rPr>
              <w:t>е</w:t>
            </w:r>
            <w:r w:rsidRPr="004516AB">
              <w:rPr>
                <w:rFonts w:ascii="Times New Roman" w:hAnsi="Times New Roman"/>
                <w:sz w:val="20"/>
                <w:szCs w:val="20"/>
              </w:rPr>
              <w:t>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544"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05</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98.0.00.96410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76,6</w:t>
            </w:r>
          </w:p>
        </w:tc>
        <w:tc>
          <w:tcPr>
            <w:tcW w:w="1080"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76,6</w:t>
            </w:r>
          </w:p>
        </w:tc>
      </w:tr>
      <w:tr w:rsidR="00FC4F42" w:rsidRPr="004516AB" w:rsidTr="004B7E88">
        <w:trPr>
          <w:gridAfter w:val="4"/>
          <w:wAfter w:w="2076" w:type="dxa"/>
          <w:trHeight w:val="39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nil"/>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Социальная политика</w:t>
            </w:r>
          </w:p>
        </w:tc>
        <w:tc>
          <w:tcPr>
            <w:tcW w:w="899" w:type="dxa"/>
            <w:gridSpan w:val="2"/>
            <w:tcBorders>
              <w:top w:val="nil"/>
              <w:left w:val="nil"/>
              <w:bottom w:val="nil"/>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nil"/>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4" w:type="dxa"/>
            <w:gridSpan w:val="2"/>
            <w:tcBorders>
              <w:top w:val="nil"/>
              <w:left w:val="nil"/>
              <w:bottom w:val="nil"/>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437" w:type="dxa"/>
            <w:gridSpan w:val="3"/>
            <w:tcBorders>
              <w:top w:val="nil"/>
              <w:left w:val="nil"/>
              <w:bottom w:val="nil"/>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nil"/>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nil"/>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837,8</w:t>
            </w:r>
          </w:p>
        </w:tc>
        <w:tc>
          <w:tcPr>
            <w:tcW w:w="1080" w:type="dxa"/>
            <w:gridSpan w:val="2"/>
            <w:tcBorders>
              <w:top w:val="nil"/>
              <w:left w:val="nil"/>
              <w:bottom w:val="nil"/>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837,8</w:t>
            </w:r>
          </w:p>
        </w:tc>
      </w:tr>
      <w:tr w:rsidR="00FC4F42" w:rsidRPr="004516AB" w:rsidTr="004B7E88">
        <w:trPr>
          <w:gridAfter w:val="4"/>
          <w:wAfter w:w="2076" w:type="dxa"/>
          <w:trHeight w:val="39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b/>
                <w:bCs/>
                <w:sz w:val="20"/>
                <w:szCs w:val="20"/>
              </w:rPr>
            </w:pPr>
          </w:p>
        </w:tc>
        <w:tc>
          <w:tcPr>
            <w:tcW w:w="3736" w:type="dxa"/>
            <w:gridSpan w:val="2"/>
            <w:tcBorders>
              <w:top w:val="single" w:sz="4" w:space="0" w:color="auto"/>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Пенсионное обеспечение</w:t>
            </w:r>
          </w:p>
        </w:tc>
        <w:tc>
          <w:tcPr>
            <w:tcW w:w="899" w:type="dxa"/>
            <w:gridSpan w:val="2"/>
            <w:tcBorders>
              <w:top w:val="single" w:sz="4" w:space="0" w:color="auto"/>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4" w:type="dxa"/>
            <w:gridSpan w:val="2"/>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1437" w:type="dxa"/>
            <w:gridSpan w:val="3"/>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c>
          <w:tcPr>
            <w:tcW w:w="1080" w:type="dxa"/>
            <w:gridSpan w:val="2"/>
            <w:tcBorders>
              <w:top w:val="single" w:sz="4" w:space="0" w:color="auto"/>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r>
      <w:tr w:rsidR="00FC4F42" w:rsidRPr="004516AB" w:rsidTr="004B7E88">
        <w:trPr>
          <w:gridAfter w:val="4"/>
          <w:wAfter w:w="2076" w:type="dxa"/>
          <w:trHeight w:val="60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Другие непрограммные расходы</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01</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98.0.00.00000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448,9</w:t>
            </w:r>
          </w:p>
        </w:tc>
      </w:tr>
      <w:tr w:rsidR="00FC4F42" w:rsidRPr="004516AB" w:rsidTr="004B7E88">
        <w:trPr>
          <w:gridAfter w:val="4"/>
          <w:wAfter w:w="2076" w:type="dxa"/>
          <w:trHeight w:val="1808"/>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98.0.00.94010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448,9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448,9</w:t>
            </w:r>
          </w:p>
        </w:tc>
      </w:tr>
      <w:tr w:rsidR="00FC4F42" w:rsidRPr="004516AB" w:rsidTr="004B7E88">
        <w:trPr>
          <w:gridAfter w:val="4"/>
          <w:wAfter w:w="2076" w:type="dxa"/>
          <w:trHeight w:val="63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4"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w:t>
            </w:r>
            <w:r>
              <w:rPr>
                <w:rFonts w:ascii="Times New Roman" w:hAnsi="Times New Roman"/>
                <w:sz w:val="20"/>
                <w:szCs w:val="20"/>
              </w:rPr>
              <w:t>е</w:t>
            </w:r>
            <w:r w:rsidRPr="004516AB">
              <w:rPr>
                <w:rFonts w:ascii="Times New Roman" w:hAnsi="Times New Roman"/>
                <w:sz w:val="20"/>
                <w:szCs w:val="20"/>
              </w:rPr>
              <w:t>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01</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98.0.00.94010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448,9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448,9</w:t>
            </w:r>
          </w:p>
        </w:tc>
      </w:tr>
      <w:tr w:rsidR="00FC4F42" w:rsidRPr="004516AB" w:rsidTr="004B7E88">
        <w:trPr>
          <w:gridAfter w:val="4"/>
          <w:wAfter w:w="2076" w:type="dxa"/>
          <w:trHeight w:val="2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b/>
                <w:bCs/>
                <w:sz w:val="20"/>
                <w:szCs w:val="20"/>
              </w:rPr>
            </w:pPr>
            <w:r w:rsidRPr="004516AB">
              <w:rPr>
                <w:rFonts w:ascii="Times New Roman" w:hAnsi="Times New Roman"/>
                <w:b/>
                <w:bCs/>
                <w:sz w:val="20"/>
                <w:szCs w:val="20"/>
              </w:rPr>
              <w:t>Социальное обеспечение населения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03</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b/>
                <w:bCs/>
                <w:sz w:val="20"/>
                <w:szCs w:val="20"/>
              </w:rPr>
            </w:pPr>
            <w:r w:rsidRPr="004516AB">
              <w:rPr>
                <w:rFonts w:ascii="Times New Roman" w:hAnsi="Times New Roman"/>
                <w:b/>
                <w:bCs/>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388,9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b/>
                <w:bCs/>
                <w:sz w:val="20"/>
                <w:szCs w:val="20"/>
              </w:rPr>
            </w:pPr>
            <w:r w:rsidRPr="004516AB">
              <w:rPr>
                <w:rFonts w:ascii="Times New Roman" w:hAnsi="Times New Roman"/>
                <w:b/>
                <w:bCs/>
                <w:sz w:val="20"/>
                <w:szCs w:val="20"/>
              </w:rPr>
              <w:t>388,9</w:t>
            </w:r>
          </w:p>
        </w:tc>
      </w:tr>
      <w:tr w:rsidR="00FC4F42" w:rsidRPr="004516AB" w:rsidTr="004B7E88">
        <w:trPr>
          <w:gridAfter w:val="4"/>
          <w:wAfter w:w="2076" w:type="dxa"/>
          <w:trHeight w:val="109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Иные межбюджетные трансферты за счет средств резервного фонда Администрации муниципального района "Заполярный район"</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90.0.00.89250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20,0</w:t>
            </w:r>
          </w:p>
        </w:tc>
      </w:tr>
      <w:tr w:rsidR="00FC4F42" w:rsidRPr="004516AB" w:rsidTr="004B7E88">
        <w:trPr>
          <w:gridAfter w:val="4"/>
          <w:wAfter w:w="2076" w:type="dxa"/>
          <w:trHeight w:val="66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обеспечение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90.0.00.89250</w:t>
            </w:r>
          </w:p>
        </w:tc>
        <w:tc>
          <w:tcPr>
            <w:tcW w:w="717" w:type="dxa"/>
            <w:gridSpan w:val="3"/>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20,0</w:t>
            </w:r>
          </w:p>
        </w:tc>
      </w:tr>
      <w:tr w:rsidR="00FC4F42" w:rsidRPr="004516AB" w:rsidTr="004B7E88">
        <w:trPr>
          <w:gridAfter w:val="4"/>
          <w:wAfter w:w="2076" w:type="dxa"/>
          <w:trHeight w:val="510"/>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Резервный фонд местной администрации</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90.0.00.00000</w:t>
            </w:r>
          </w:p>
        </w:tc>
        <w:tc>
          <w:tcPr>
            <w:tcW w:w="717" w:type="dxa"/>
            <w:gridSpan w:val="3"/>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r>
      <w:tr w:rsidR="00FC4F42" w:rsidRPr="004516AB" w:rsidTr="004B7E88">
        <w:trPr>
          <w:gridAfter w:val="4"/>
          <w:wAfter w:w="2076" w:type="dxa"/>
          <w:trHeight w:val="2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 xml:space="preserve">Резервный фонд </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90.0.00.90010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r>
      <w:tr w:rsidR="00FC4F42" w:rsidRPr="004516AB" w:rsidTr="004B7E88">
        <w:trPr>
          <w:gridAfter w:val="4"/>
          <w:wAfter w:w="2076" w:type="dxa"/>
          <w:trHeight w:val="581"/>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обеспечение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90.0.00.90010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68,9</w:t>
            </w:r>
          </w:p>
        </w:tc>
      </w:tr>
      <w:tr w:rsidR="00FC4F42" w:rsidRPr="004516AB" w:rsidTr="004B7E88">
        <w:trPr>
          <w:gridAfter w:val="4"/>
          <w:wAfter w:w="2076" w:type="dxa"/>
          <w:trHeight w:val="407"/>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Выполнение переданных государственных полномочий</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95.0.00.00000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18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Субвенция местным бюджетам на осуществление государственного полномочия Ненецкого автономного округа по представлению единовременной выплаты пенсионерам на капитальный ремонт находящегося в их собственности жилого помещения</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95.0.00.79230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 </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56"/>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single" w:sz="8" w:space="0" w:color="auto"/>
              <w:bottom w:val="single" w:sz="4" w:space="0" w:color="auto"/>
              <w:right w:val="single" w:sz="4" w:space="0" w:color="auto"/>
            </w:tcBorders>
            <w:vAlign w:val="center"/>
          </w:tcPr>
          <w:p w:rsidR="00FC4F42" w:rsidRPr="004516AB" w:rsidRDefault="00FC4F42" w:rsidP="00A2232B">
            <w:pPr>
              <w:spacing w:after="0" w:line="240" w:lineRule="auto"/>
              <w:rPr>
                <w:rFonts w:ascii="Times New Roman" w:hAnsi="Times New Roman"/>
                <w:sz w:val="20"/>
                <w:szCs w:val="20"/>
              </w:rPr>
            </w:pPr>
            <w:r w:rsidRPr="004516AB">
              <w:rPr>
                <w:rFonts w:ascii="Times New Roman" w:hAnsi="Times New Roman"/>
                <w:sz w:val="20"/>
                <w:szCs w:val="20"/>
              </w:rPr>
              <w:t>Социальное обеспечение и иные выплаты населению</w:t>
            </w:r>
          </w:p>
        </w:tc>
        <w:tc>
          <w:tcPr>
            <w:tcW w:w="899" w:type="dxa"/>
            <w:gridSpan w:val="2"/>
            <w:tcBorders>
              <w:top w:val="nil"/>
              <w:left w:val="nil"/>
              <w:bottom w:val="single" w:sz="4" w:space="0" w:color="auto"/>
              <w:right w:val="single" w:sz="4" w:space="0" w:color="auto"/>
            </w:tcBorders>
            <w:noWrap/>
            <w:vAlign w:val="bottom"/>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790</w:t>
            </w:r>
          </w:p>
        </w:tc>
        <w:tc>
          <w:tcPr>
            <w:tcW w:w="54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10</w:t>
            </w:r>
          </w:p>
        </w:tc>
        <w:tc>
          <w:tcPr>
            <w:tcW w:w="544"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03</w:t>
            </w:r>
          </w:p>
        </w:tc>
        <w:tc>
          <w:tcPr>
            <w:tcW w:w="143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95.0.00.79230</w:t>
            </w:r>
          </w:p>
        </w:tc>
        <w:tc>
          <w:tcPr>
            <w:tcW w:w="717" w:type="dxa"/>
            <w:gridSpan w:val="3"/>
            <w:tcBorders>
              <w:top w:val="nil"/>
              <w:left w:val="nil"/>
              <w:bottom w:val="single" w:sz="4" w:space="0" w:color="auto"/>
              <w:right w:val="single" w:sz="4" w:space="0" w:color="auto"/>
            </w:tcBorders>
            <w:noWrap/>
            <w:vAlign w:val="center"/>
          </w:tcPr>
          <w:p w:rsidR="00FC4F42" w:rsidRPr="004516AB" w:rsidRDefault="00FC4F42" w:rsidP="00A2232B">
            <w:pPr>
              <w:spacing w:after="0" w:line="240" w:lineRule="auto"/>
              <w:jc w:val="center"/>
              <w:rPr>
                <w:rFonts w:ascii="Times New Roman" w:hAnsi="Times New Roman"/>
                <w:sz w:val="20"/>
                <w:szCs w:val="20"/>
              </w:rPr>
            </w:pPr>
            <w:r w:rsidRPr="004516AB">
              <w:rPr>
                <w:rFonts w:ascii="Times New Roman" w:hAnsi="Times New Roman"/>
                <w:sz w:val="20"/>
                <w:szCs w:val="20"/>
              </w:rPr>
              <w:t>300</w:t>
            </w:r>
          </w:p>
        </w:tc>
        <w:tc>
          <w:tcPr>
            <w:tcW w:w="1077"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c>
          <w:tcPr>
            <w:tcW w:w="1080" w:type="dxa"/>
            <w:gridSpan w:val="2"/>
            <w:tcBorders>
              <w:top w:val="nil"/>
              <w:left w:val="nil"/>
              <w:bottom w:val="single" w:sz="4" w:space="0" w:color="auto"/>
              <w:right w:val="single" w:sz="4" w:space="0" w:color="auto"/>
            </w:tcBorders>
            <w:vAlign w:val="center"/>
          </w:tcPr>
          <w:p w:rsidR="00FC4F42" w:rsidRPr="004516AB" w:rsidRDefault="00FC4F42" w:rsidP="00A2232B">
            <w:pPr>
              <w:spacing w:after="0" w:line="240" w:lineRule="auto"/>
              <w:jc w:val="right"/>
              <w:rPr>
                <w:rFonts w:ascii="Times New Roman" w:hAnsi="Times New Roman"/>
                <w:sz w:val="20"/>
                <w:szCs w:val="20"/>
              </w:rPr>
            </w:pPr>
            <w:r w:rsidRPr="004516AB">
              <w:rPr>
                <w:rFonts w:ascii="Times New Roman" w:hAnsi="Times New Roman"/>
                <w:sz w:val="20"/>
                <w:szCs w:val="20"/>
              </w:rPr>
              <w:t>300,0</w:t>
            </w:r>
          </w:p>
        </w:tc>
      </w:tr>
      <w:tr w:rsidR="00FC4F42" w:rsidRPr="004516AB" w:rsidTr="004B7E88">
        <w:trPr>
          <w:gridAfter w:val="4"/>
          <w:wAfter w:w="2076" w:type="dxa"/>
          <w:trHeight w:val="255"/>
        </w:trPr>
        <w:tc>
          <w:tcPr>
            <w:tcW w:w="236" w:type="dxa"/>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c>
          <w:tcPr>
            <w:tcW w:w="3736" w:type="dxa"/>
            <w:gridSpan w:val="2"/>
            <w:tcBorders>
              <w:top w:val="nil"/>
              <w:left w:val="nil"/>
              <w:bottom w:val="nil"/>
              <w:right w:val="nil"/>
            </w:tcBorders>
            <w:vAlign w:val="center"/>
          </w:tcPr>
          <w:p w:rsidR="00FC4F42" w:rsidRPr="004516AB" w:rsidRDefault="00FC4F42" w:rsidP="00A2232B">
            <w:pPr>
              <w:spacing w:after="0" w:line="240" w:lineRule="auto"/>
              <w:rPr>
                <w:rFonts w:ascii="Times New Roman" w:hAnsi="Times New Roman"/>
                <w:sz w:val="20"/>
                <w:szCs w:val="20"/>
              </w:rPr>
            </w:pPr>
          </w:p>
        </w:tc>
        <w:tc>
          <w:tcPr>
            <w:tcW w:w="899" w:type="dxa"/>
            <w:gridSpan w:val="2"/>
            <w:tcBorders>
              <w:top w:val="nil"/>
              <w:left w:val="nil"/>
              <w:bottom w:val="nil"/>
              <w:right w:val="nil"/>
            </w:tcBorders>
            <w:vAlign w:val="center"/>
          </w:tcPr>
          <w:p w:rsidR="00FC4F42" w:rsidRPr="004516AB" w:rsidRDefault="00FC4F42" w:rsidP="00A2232B">
            <w:pPr>
              <w:spacing w:after="0" w:line="240" w:lineRule="auto"/>
              <w:rPr>
                <w:rFonts w:ascii="Times New Roman" w:hAnsi="Times New Roman"/>
                <w:sz w:val="20"/>
                <w:szCs w:val="20"/>
              </w:rPr>
            </w:pPr>
          </w:p>
        </w:tc>
        <w:tc>
          <w:tcPr>
            <w:tcW w:w="540" w:type="dxa"/>
            <w:gridSpan w:val="2"/>
            <w:tcBorders>
              <w:top w:val="nil"/>
              <w:left w:val="nil"/>
              <w:bottom w:val="nil"/>
              <w:right w:val="nil"/>
            </w:tcBorders>
            <w:vAlign w:val="center"/>
          </w:tcPr>
          <w:p w:rsidR="00FC4F42" w:rsidRPr="004516AB" w:rsidRDefault="00FC4F42" w:rsidP="00A2232B">
            <w:pPr>
              <w:spacing w:after="0" w:line="240" w:lineRule="auto"/>
              <w:jc w:val="center"/>
              <w:rPr>
                <w:rFonts w:ascii="Times New Roman" w:hAnsi="Times New Roman"/>
                <w:sz w:val="20"/>
                <w:szCs w:val="20"/>
              </w:rPr>
            </w:pPr>
          </w:p>
        </w:tc>
        <w:tc>
          <w:tcPr>
            <w:tcW w:w="544" w:type="dxa"/>
            <w:gridSpan w:val="2"/>
            <w:tcBorders>
              <w:top w:val="nil"/>
              <w:left w:val="nil"/>
              <w:bottom w:val="nil"/>
              <w:right w:val="nil"/>
            </w:tcBorders>
            <w:vAlign w:val="center"/>
          </w:tcPr>
          <w:p w:rsidR="00FC4F42" w:rsidRPr="004516AB" w:rsidRDefault="00FC4F42" w:rsidP="00A2232B">
            <w:pPr>
              <w:spacing w:after="0" w:line="240" w:lineRule="auto"/>
              <w:jc w:val="center"/>
              <w:rPr>
                <w:rFonts w:ascii="Times New Roman" w:hAnsi="Times New Roman"/>
                <w:sz w:val="20"/>
                <w:szCs w:val="20"/>
              </w:rPr>
            </w:pPr>
          </w:p>
        </w:tc>
        <w:tc>
          <w:tcPr>
            <w:tcW w:w="1437" w:type="dxa"/>
            <w:gridSpan w:val="3"/>
            <w:tcBorders>
              <w:top w:val="nil"/>
              <w:left w:val="nil"/>
              <w:bottom w:val="nil"/>
              <w:right w:val="nil"/>
            </w:tcBorders>
            <w:vAlign w:val="center"/>
          </w:tcPr>
          <w:p w:rsidR="00FC4F42" w:rsidRPr="004516AB" w:rsidRDefault="00FC4F42" w:rsidP="00A2232B">
            <w:pPr>
              <w:spacing w:after="0" w:line="240" w:lineRule="auto"/>
              <w:jc w:val="center"/>
              <w:rPr>
                <w:rFonts w:ascii="Times New Roman" w:hAnsi="Times New Roman"/>
                <w:sz w:val="20"/>
                <w:szCs w:val="20"/>
              </w:rPr>
            </w:pPr>
          </w:p>
        </w:tc>
        <w:tc>
          <w:tcPr>
            <w:tcW w:w="717" w:type="dxa"/>
            <w:gridSpan w:val="3"/>
            <w:tcBorders>
              <w:top w:val="nil"/>
              <w:left w:val="nil"/>
              <w:bottom w:val="nil"/>
              <w:right w:val="nil"/>
            </w:tcBorders>
            <w:vAlign w:val="center"/>
          </w:tcPr>
          <w:p w:rsidR="00FC4F42" w:rsidRPr="004516AB" w:rsidRDefault="00FC4F42" w:rsidP="00A2232B">
            <w:pPr>
              <w:spacing w:after="0" w:line="240" w:lineRule="auto"/>
              <w:jc w:val="center"/>
              <w:rPr>
                <w:rFonts w:ascii="Times New Roman" w:hAnsi="Times New Roman"/>
                <w:sz w:val="20"/>
                <w:szCs w:val="20"/>
              </w:rPr>
            </w:pPr>
          </w:p>
        </w:tc>
        <w:tc>
          <w:tcPr>
            <w:tcW w:w="1077" w:type="dxa"/>
            <w:gridSpan w:val="2"/>
            <w:tcBorders>
              <w:top w:val="nil"/>
              <w:left w:val="nil"/>
              <w:bottom w:val="nil"/>
              <w:right w:val="nil"/>
            </w:tcBorders>
            <w:vAlign w:val="center"/>
          </w:tcPr>
          <w:p w:rsidR="00FC4F42" w:rsidRPr="004516AB" w:rsidRDefault="00FC4F42" w:rsidP="00A2232B">
            <w:pPr>
              <w:spacing w:after="0" w:line="240" w:lineRule="auto"/>
              <w:rPr>
                <w:rFonts w:ascii="Times New Roman" w:hAnsi="Times New Roman"/>
                <w:sz w:val="20"/>
                <w:szCs w:val="20"/>
              </w:rPr>
            </w:pPr>
          </w:p>
        </w:tc>
        <w:tc>
          <w:tcPr>
            <w:tcW w:w="1080" w:type="dxa"/>
            <w:gridSpan w:val="2"/>
            <w:tcBorders>
              <w:top w:val="nil"/>
              <w:left w:val="nil"/>
              <w:bottom w:val="nil"/>
              <w:right w:val="nil"/>
            </w:tcBorders>
            <w:noWrap/>
            <w:vAlign w:val="bottom"/>
          </w:tcPr>
          <w:p w:rsidR="00FC4F42" w:rsidRPr="004516AB" w:rsidRDefault="00FC4F42" w:rsidP="00A2232B">
            <w:pPr>
              <w:spacing w:after="0" w:line="240" w:lineRule="auto"/>
              <w:rPr>
                <w:rFonts w:ascii="Times New Roman" w:hAnsi="Times New Roman"/>
                <w:sz w:val="20"/>
                <w:szCs w:val="20"/>
              </w:rPr>
            </w:pPr>
          </w:p>
        </w:tc>
      </w:tr>
      <w:tr w:rsidR="00FC4F42" w:rsidRPr="00273B23" w:rsidTr="004B7E88">
        <w:trPr>
          <w:trHeight w:val="255"/>
        </w:trPr>
        <w:tc>
          <w:tcPr>
            <w:tcW w:w="236" w:type="dxa"/>
            <w:tcBorders>
              <w:top w:val="nil"/>
              <w:left w:val="nil"/>
              <w:bottom w:val="nil"/>
              <w:right w:val="nil"/>
            </w:tcBorders>
            <w:noWrap/>
            <w:vAlign w:val="bottom"/>
          </w:tcPr>
          <w:p w:rsidR="00FC4F42" w:rsidRPr="00A2232B" w:rsidRDefault="00FC4F42" w:rsidP="00A2232B">
            <w:pPr>
              <w:spacing w:after="0" w:line="240" w:lineRule="auto"/>
              <w:rPr>
                <w:rFonts w:ascii="Arial" w:hAnsi="Arial" w:cs="Arial"/>
                <w:sz w:val="20"/>
                <w:szCs w:val="20"/>
              </w:rPr>
            </w:pPr>
          </w:p>
        </w:tc>
        <w:tc>
          <w:tcPr>
            <w:tcW w:w="3376"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6810" w:type="dxa"/>
            <w:gridSpan w:val="19"/>
            <w:tcBorders>
              <w:top w:val="nil"/>
              <w:left w:val="nil"/>
              <w:bottom w:val="nil"/>
              <w:right w:val="nil"/>
            </w:tcBorders>
            <w:noWrap/>
            <w:vAlign w:val="bottom"/>
          </w:tcPr>
          <w:p w:rsidR="00FC4F42" w:rsidRDefault="00FC4F42" w:rsidP="00A2232B">
            <w:pPr>
              <w:spacing w:after="0" w:line="240" w:lineRule="auto"/>
              <w:jc w:val="right"/>
              <w:rPr>
                <w:rFonts w:ascii="Times New Roman" w:hAnsi="Times New Roman"/>
                <w:sz w:val="16"/>
                <w:szCs w:val="16"/>
              </w:rPr>
            </w:pPr>
            <w:r w:rsidRPr="00273B23">
              <w:rPr>
                <w:rFonts w:ascii="Times New Roman" w:hAnsi="Times New Roman"/>
                <w:sz w:val="16"/>
                <w:szCs w:val="16"/>
              </w:rPr>
              <w:t xml:space="preserve">                                             </w:t>
            </w:r>
          </w:p>
          <w:p w:rsidR="00FC4F42" w:rsidRPr="00273B23" w:rsidRDefault="00FC4F42" w:rsidP="00A2232B">
            <w:pPr>
              <w:spacing w:after="0" w:line="240" w:lineRule="auto"/>
              <w:jc w:val="right"/>
              <w:rPr>
                <w:rFonts w:ascii="Times New Roman" w:hAnsi="Times New Roman"/>
                <w:sz w:val="16"/>
                <w:szCs w:val="16"/>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679"/>
        </w:trPr>
        <w:tc>
          <w:tcPr>
            <w:tcW w:w="12342" w:type="dxa"/>
            <w:gridSpan w:val="23"/>
            <w:tcBorders>
              <w:top w:val="nil"/>
              <w:left w:val="nil"/>
              <w:bottom w:val="nil"/>
              <w:right w:val="nil"/>
            </w:tcBorders>
            <w:shd w:val="clear" w:color="auto" w:fill="FFFFFF"/>
            <w:vAlign w:val="bottom"/>
          </w:tcPr>
          <w:p w:rsidR="00FC4F42" w:rsidRDefault="00FC4F42" w:rsidP="00E154F7">
            <w:pPr>
              <w:spacing w:after="0" w:line="240" w:lineRule="auto"/>
              <w:jc w:val="center"/>
              <w:rPr>
                <w:rFonts w:ascii="Times New Roman" w:hAnsi="Times New Roman"/>
                <w:sz w:val="16"/>
                <w:szCs w:val="16"/>
              </w:rPr>
            </w:pPr>
            <w:r w:rsidRPr="00273B23">
              <w:rPr>
                <w:rFonts w:ascii="Times New Roman" w:hAnsi="Times New Roman"/>
                <w:sz w:val="16"/>
                <w:szCs w:val="16"/>
              </w:rPr>
              <w:t xml:space="preserve">                            </w:t>
            </w:r>
            <w:r>
              <w:rPr>
                <w:rFonts w:ascii="Times New Roman" w:hAnsi="Times New Roman"/>
                <w:sz w:val="16"/>
                <w:szCs w:val="16"/>
              </w:rPr>
              <w:t xml:space="preserve">                                                                                                                              </w:t>
            </w:r>
            <w:r w:rsidRPr="00273B23">
              <w:rPr>
                <w:rFonts w:ascii="Times New Roman" w:hAnsi="Times New Roman"/>
                <w:sz w:val="16"/>
                <w:szCs w:val="16"/>
              </w:rPr>
              <w:t>Приложение №4</w:t>
            </w:r>
          </w:p>
          <w:p w:rsidR="00FC4F42" w:rsidRDefault="00FC4F42" w:rsidP="00A2232B">
            <w:pPr>
              <w:spacing w:after="0" w:line="240" w:lineRule="auto"/>
              <w:jc w:val="center"/>
              <w:rPr>
                <w:rFonts w:ascii="Times New Roman" w:hAnsi="Times New Roman"/>
                <w:sz w:val="16"/>
                <w:szCs w:val="16"/>
              </w:rPr>
            </w:pPr>
            <w:r>
              <w:rPr>
                <w:rFonts w:ascii="Times New Roman" w:hAnsi="Times New Roman"/>
                <w:sz w:val="16"/>
                <w:szCs w:val="16"/>
              </w:rPr>
              <w:t xml:space="preserve">                                                                                                                                    </w:t>
            </w:r>
            <w:r w:rsidRPr="00273B23">
              <w:rPr>
                <w:rFonts w:ascii="Times New Roman" w:hAnsi="Times New Roman"/>
                <w:sz w:val="16"/>
                <w:szCs w:val="16"/>
              </w:rPr>
              <w:t xml:space="preserve">  к Решению Совета депутатов </w:t>
            </w:r>
          </w:p>
          <w:p w:rsidR="00FC4F42" w:rsidRPr="00273B23" w:rsidRDefault="00FC4F42" w:rsidP="00A2232B">
            <w:pPr>
              <w:spacing w:after="0" w:line="240" w:lineRule="auto"/>
              <w:jc w:val="center"/>
              <w:rPr>
                <w:rFonts w:ascii="Times New Roman" w:hAnsi="Times New Roman"/>
                <w:sz w:val="16"/>
                <w:szCs w:val="16"/>
              </w:rPr>
            </w:pPr>
            <w:r>
              <w:rPr>
                <w:rFonts w:ascii="Times New Roman" w:hAnsi="Times New Roman"/>
                <w:sz w:val="16"/>
                <w:szCs w:val="16"/>
              </w:rPr>
              <w:t xml:space="preserve">                                                                                                                     </w:t>
            </w:r>
            <w:r w:rsidRPr="00273B23">
              <w:rPr>
                <w:rFonts w:ascii="Times New Roman" w:hAnsi="Times New Roman"/>
                <w:sz w:val="16"/>
                <w:szCs w:val="16"/>
              </w:rPr>
              <w:t xml:space="preserve">МО "Юшарский  сельсовет" от 00.00.2017г. №   </w:t>
            </w:r>
          </w:p>
        </w:tc>
      </w:tr>
      <w:tr w:rsidR="00FC4F42" w:rsidRPr="00273B23" w:rsidTr="004B7E88">
        <w:trPr>
          <w:trHeight w:val="68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9622" w:type="dxa"/>
            <w:gridSpan w:val="17"/>
            <w:tcBorders>
              <w:top w:val="nil"/>
              <w:left w:val="nil"/>
              <w:bottom w:val="nil"/>
              <w:right w:val="nil"/>
            </w:tcBorders>
            <w:vAlign w:val="center"/>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Источники финансирования дефицита местного бюджета по кодам классификации источников  финансирования дефицитов бюджетов за 2016 год</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255"/>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2660" w:type="dxa"/>
            <w:gridSpan w:val="8"/>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3586" w:type="dxa"/>
            <w:gridSpan w:val="8"/>
            <w:tcBorders>
              <w:top w:val="nil"/>
              <w:left w:val="nil"/>
              <w:bottom w:val="single" w:sz="4" w:space="0" w:color="auto"/>
              <w:right w:val="single" w:sz="4" w:space="0" w:color="000000"/>
            </w:tcBorders>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сумма ( тыс. руб.)</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1191"/>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Наименование</w:t>
            </w:r>
          </w:p>
        </w:tc>
        <w:tc>
          <w:tcPr>
            <w:tcW w:w="2660" w:type="dxa"/>
            <w:gridSpan w:val="8"/>
            <w:tcBorders>
              <w:top w:val="single" w:sz="4" w:space="0" w:color="auto"/>
              <w:left w:val="nil"/>
              <w:bottom w:val="single" w:sz="4" w:space="0" w:color="auto"/>
              <w:right w:val="single" w:sz="4" w:space="0" w:color="auto"/>
            </w:tcBorders>
            <w:vAlign w:val="center"/>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Код бюджетной классификации  источников внутреннего финансирования дефицитов бюджетов</w:t>
            </w:r>
          </w:p>
        </w:tc>
        <w:tc>
          <w:tcPr>
            <w:tcW w:w="1786" w:type="dxa"/>
            <w:gridSpan w:val="4"/>
            <w:tcBorders>
              <w:top w:val="nil"/>
              <w:left w:val="nil"/>
              <w:bottom w:val="single" w:sz="4" w:space="0" w:color="auto"/>
              <w:right w:val="single" w:sz="4" w:space="0" w:color="auto"/>
            </w:tcBorders>
            <w:vAlign w:val="center"/>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План на 2016 год</w:t>
            </w:r>
          </w:p>
        </w:tc>
        <w:tc>
          <w:tcPr>
            <w:tcW w:w="1800" w:type="dxa"/>
            <w:gridSpan w:val="4"/>
            <w:tcBorders>
              <w:top w:val="nil"/>
              <w:left w:val="nil"/>
              <w:bottom w:val="single" w:sz="4" w:space="0" w:color="auto"/>
              <w:right w:val="single" w:sz="4" w:space="0" w:color="auto"/>
            </w:tcBorders>
            <w:vAlign w:val="center"/>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 xml:space="preserve">Исполнено за  2016 год </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788"/>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xml:space="preserve">Источники внутреннего финансирования дефицитов бюджетов </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790 01 00 00 00 00 0000 000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144,5</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110,5</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01"/>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Изменение остатков средств на счетах по учету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790 01 05 00 00 00 0000 000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144,5</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110,5</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Увеличение остатков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790 01 05 00 00 00 0000 500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-20205,7</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-20153,6</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Увеличение прочих остатков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790 01 05 02 00 00 0000 500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-20205,7</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-20153,6</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 xml:space="preserve">Увеличение прочих остатков денежных средств бюджетов </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790 01 05 02 01 00 0000 510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-20205,7</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-20153,6</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719"/>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Увеличение прочих остатков денежных средств  бюджетов сельских поселений</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790 01 05 02 01 10 0000 510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-20205,7</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-20153,6</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Уменьшение остатков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790 01 05 00 00 00 0000 600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20350,2</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20264,1</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Уменьшение прочих остатков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790 01 05 02 00 00 0000 600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20350,2</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20264,1</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510"/>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Уменьшение прочих остатков денежных средств бюджетов</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790 01 05 02 01 00 0000 610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20350,2</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20264,1</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674"/>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Уменьшение прочих остатков денежных средств  бюджетов сельских поселений</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sz w:val="20"/>
                <w:szCs w:val="20"/>
              </w:rPr>
            </w:pPr>
            <w:r w:rsidRPr="00273B23">
              <w:rPr>
                <w:rFonts w:ascii="Times New Roman" w:hAnsi="Times New Roman"/>
                <w:sz w:val="20"/>
                <w:szCs w:val="20"/>
              </w:rPr>
              <w:t>790 01 05 02 01 10 0000 610</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20350,2</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sz w:val="20"/>
                <w:szCs w:val="20"/>
              </w:rPr>
            </w:pPr>
            <w:r w:rsidRPr="00273B23">
              <w:rPr>
                <w:rFonts w:ascii="Times New Roman" w:hAnsi="Times New Roman"/>
                <w:sz w:val="20"/>
                <w:szCs w:val="20"/>
              </w:rPr>
              <w:t>20264,1</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333"/>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Остаток на начало текущего года</w:t>
            </w:r>
          </w:p>
        </w:tc>
        <w:tc>
          <w:tcPr>
            <w:tcW w:w="2660" w:type="dxa"/>
            <w:gridSpan w:val="8"/>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w:t>
            </w:r>
          </w:p>
        </w:tc>
        <w:tc>
          <w:tcPr>
            <w:tcW w:w="1786"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144,5</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358"/>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single" w:sz="4" w:space="0" w:color="auto"/>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Остаток на конец отчетного года</w:t>
            </w:r>
          </w:p>
        </w:tc>
        <w:tc>
          <w:tcPr>
            <w:tcW w:w="2660" w:type="dxa"/>
            <w:gridSpan w:val="8"/>
            <w:tcBorders>
              <w:top w:val="nil"/>
              <w:left w:val="nil"/>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w:t>
            </w:r>
          </w:p>
        </w:tc>
        <w:tc>
          <w:tcPr>
            <w:tcW w:w="1786" w:type="dxa"/>
            <w:gridSpan w:val="4"/>
            <w:tcBorders>
              <w:top w:val="nil"/>
              <w:left w:val="nil"/>
              <w:bottom w:val="single" w:sz="4" w:space="0" w:color="auto"/>
              <w:right w:val="single" w:sz="4" w:space="0" w:color="auto"/>
            </w:tcBorders>
            <w:vAlign w:val="center"/>
          </w:tcPr>
          <w:p w:rsidR="00FC4F42" w:rsidRPr="00273B23" w:rsidRDefault="00FC4F42" w:rsidP="00A2232B">
            <w:pPr>
              <w:spacing w:after="0" w:line="240" w:lineRule="auto"/>
              <w:rPr>
                <w:rFonts w:ascii="Times New Roman" w:hAnsi="Times New Roman"/>
                <w:b/>
                <w:bCs/>
                <w:sz w:val="20"/>
                <w:szCs w:val="20"/>
              </w:rPr>
            </w:pPr>
            <w:r w:rsidRPr="00273B23">
              <w:rPr>
                <w:rFonts w:ascii="Times New Roman" w:hAnsi="Times New Roman"/>
                <w:b/>
                <w:bCs/>
                <w:sz w:val="20"/>
                <w:szCs w:val="20"/>
              </w:rPr>
              <w:t> </w:t>
            </w:r>
          </w:p>
        </w:tc>
        <w:tc>
          <w:tcPr>
            <w:tcW w:w="1800" w:type="dxa"/>
            <w:gridSpan w:val="4"/>
            <w:tcBorders>
              <w:top w:val="nil"/>
              <w:left w:val="nil"/>
              <w:bottom w:val="single" w:sz="4" w:space="0" w:color="auto"/>
              <w:right w:val="single" w:sz="4" w:space="0" w:color="auto"/>
            </w:tcBorders>
            <w:noWrap/>
            <w:vAlign w:val="bottom"/>
          </w:tcPr>
          <w:p w:rsidR="00FC4F42" w:rsidRPr="00273B23" w:rsidRDefault="00FC4F42" w:rsidP="00A2232B">
            <w:pPr>
              <w:spacing w:after="0" w:line="240" w:lineRule="auto"/>
              <w:jc w:val="center"/>
              <w:rPr>
                <w:rFonts w:ascii="Times New Roman" w:hAnsi="Times New Roman"/>
                <w:b/>
                <w:bCs/>
                <w:sz w:val="20"/>
                <w:szCs w:val="20"/>
              </w:rPr>
            </w:pPr>
            <w:r w:rsidRPr="00273B23">
              <w:rPr>
                <w:rFonts w:ascii="Times New Roman" w:hAnsi="Times New Roman"/>
                <w:b/>
                <w:bCs/>
                <w:sz w:val="20"/>
                <w:szCs w:val="20"/>
              </w:rPr>
              <w:t>34,0</w:t>
            </w: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285"/>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nil"/>
              <w:bottom w:val="nil"/>
              <w:right w:val="nil"/>
            </w:tcBorders>
            <w:vAlign w:val="center"/>
          </w:tcPr>
          <w:p w:rsidR="00FC4F42" w:rsidRPr="00273B23" w:rsidRDefault="00FC4F42" w:rsidP="00A2232B">
            <w:pPr>
              <w:spacing w:after="0" w:line="240" w:lineRule="auto"/>
              <w:rPr>
                <w:rFonts w:ascii="Times New Roman" w:hAnsi="Times New Roman"/>
                <w:sz w:val="20"/>
                <w:szCs w:val="20"/>
              </w:rPr>
            </w:pPr>
          </w:p>
        </w:tc>
        <w:tc>
          <w:tcPr>
            <w:tcW w:w="2660" w:type="dxa"/>
            <w:gridSpan w:val="8"/>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786"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800"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r w:rsidR="00FC4F42" w:rsidRPr="00273B23" w:rsidTr="004B7E88">
        <w:trPr>
          <w:trHeight w:val="255"/>
        </w:trPr>
        <w:tc>
          <w:tcPr>
            <w:tcW w:w="236" w:type="dxa"/>
            <w:tcBorders>
              <w:top w:val="nil"/>
              <w:left w:val="nil"/>
              <w:bottom w:val="nil"/>
              <w:right w:val="nil"/>
            </w:tcBorders>
            <w:noWrap/>
            <w:vAlign w:val="bottom"/>
          </w:tcPr>
          <w:p w:rsidR="00FC4F42" w:rsidRPr="00273B23" w:rsidRDefault="00FC4F42" w:rsidP="00A2232B">
            <w:pPr>
              <w:spacing w:after="0" w:line="240" w:lineRule="auto"/>
              <w:rPr>
                <w:rFonts w:ascii="Arial" w:hAnsi="Arial" w:cs="Arial"/>
                <w:sz w:val="20"/>
                <w:szCs w:val="20"/>
              </w:rPr>
            </w:pPr>
          </w:p>
        </w:tc>
        <w:tc>
          <w:tcPr>
            <w:tcW w:w="3376" w:type="dxa"/>
            <w:tcBorders>
              <w:top w:val="nil"/>
              <w:left w:val="nil"/>
              <w:bottom w:val="nil"/>
              <w:right w:val="nil"/>
            </w:tcBorders>
            <w:vAlign w:val="center"/>
          </w:tcPr>
          <w:p w:rsidR="00FC4F42" w:rsidRPr="00273B23" w:rsidRDefault="00FC4F42" w:rsidP="00A2232B">
            <w:pPr>
              <w:spacing w:after="0" w:line="240" w:lineRule="auto"/>
              <w:rPr>
                <w:rFonts w:ascii="Times New Roman" w:hAnsi="Times New Roman"/>
                <w:sz w:val="20"/>
                <w:szCs w:val="20"/>
              </w:rPr>
            </w:pPr>
          </w:p>
        </w:tc>
        <w:tc>
          <w:tcPr>
            <w:tcW w:w="2660" w:type="dxa"/>
            <w:gridSpan w:val="8"/>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786"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800"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1524" w:type="dxa"/>
            <w:gridSpan w:val="4"/>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c>
          <w:tcPr>
            <w:tcW w:w="960" w:type="dxa"/>
            <w:tcBorders>
              <w:top w:val="nil"/>
              <w:left w:val="nil"/>
              <w:bottom w:val="nil"/>
              <w:right w:val="nil"/>
            </w:tcBorders>
            <w:noWrap/>
            <w:vAlign w:val="bottom"/>
          </w:tcPr>
          <w:p w:rsidR="00FC4F42" w:rsidRPr="00273B23" w:rsidRDefault="00FC4F42" w:rsidP="00A2232B">
            <w:pPr>
              <w:spacing w:after="0" w:line="240" w:lineRule="auto"/>
              <w:rPr>
                <w:rFonts w:ascii="Times New Roman" w:hAnsi="Times New Roman"/>
                <w:sz w:val="20"/>
                <w:szCs w:val="20"/>
              </w:rPr>
            </w:pPr>
          </w:p>
        </w:tc>
      </w:tr>
    </w:tbl>
    <w:p w:rsidR="00FC4F42" w:rsidRPr="00F9358A" w:rsidRDefault="00FC4F42" w:rsidP="00A77754">
      <w:pPr>
        <w:tabs>
          <w:tab w:val="left" w:pos="3974"/>
        </w:tabs>
        <w:autoSpaceDE w:val="0"/>
        <w:autoSpaceDN w:val="0"/>
        <w:adjustRightInd w:val="0"/>
        <w:spacing w:after="0" w:line="240" w:lineRule="auto"/>
        <w:jc w:val="center"/>
        <w:outlineLvl w:val="1"/>
        <w:rPr>
          <w:rFonts w:ascii="Times New Roman" w:hAnsi="Times New Roman"/>
          <w:sz w:val="24"/>
          <w:szCs w:val="24"/>
        </w:rPr>
      </w:pPr>
      <w:r w:rsidRPr="00F9358A">
        <w:rPr>
          <w:rFonts w:ascii="Times New Roman" w:hAnsi="Times New Roman"/>
          <w:sz w:val="24"/>
          <w:szCs w:val="24"/>
        </w:rPr>
        <w:t>Пояснительная  записка  об испо</w:t>
      </w:r>
      <w:r>
        <w:rPr>
          <w:rFonts w:ascii="Times New Roman" w:hAnsi="Times New Roman"/>
          <w:sz w:val="24"/>
          <w:szCs w:val="24"/>
        </w:rPr>
        <w:t>лнении местного бюджета  за 2016</w:t>
      </w:r>
      <w:r w:rsidRPr="00F9358A">
        <w:rPr>
          <w:rFonts w:ascii="Times New Roman" w:hAnsi="Times New Roman"/>
          <w:sz w:val="24"/>
          <w:szCs w:val="24"/>
        </w:rPr>
        <w:t xml:space="preserve"> год</w:t>
      </w:r>
    </w:p>
    <w:p w:rsidR="00FC4F42" w:rsidRDefault="00FC4F42" w:rsidP="00A77754">
      <w:pPr>
        <w:spacing w:after="0" w:line="240" w:lineRule="auto"/>
        <w:ind w:firstLine="539"/>
        <w:jc w:val="center"/>
        <w:rPr>
          <w:rFonts w:ascii="Times New Roman" w:hAnsi="Times New Roman"/>
          <w:b/>
          <w:sz w:val="20"/>
          <w:szCs w:val="20"/>
        </w:rPr>
      </w:pPr>
    </w:p>
    <w:p w:rsidR="00FC4F42" w:rsidRPr="0041743C" w:rsidRDefault="00FC4F42" w:rsidP="00A77754">
      <w:pPr>
        <w:spacing w:after="0" w:line="240" w:lineRule="auto"/>
        <w:ind w:firstLine="539"/>
        <w:jc w:val="center"/>
        <w:rPr>
          <w:rFonts w:ascii="Times New Roman" w:hAnsi="Times New Roman"/>
          <w:b/>
          <w:sz w:val="20"/>
          <w:szCs w:val="20"/>
        </w:rPr>
      </w:pPr>
      <w:r w:rsidRPr="0041743C">
        <w:rPr>
          <w:rFonts w:ascii="Times New Roman" w:hAnsi="Times New Roman"/>
          <w:b/>
          <w:sz w:val="20"/>
          <w:szCs w:val="20"/>
        </w:rPr>
        <w:t>ДОХОДЫ БЮДЖЕТА</w:t>
      </w:r>
    </w:p>
    <w:p w:rsidR="00FC4F42" w:rsidRDefault="00FC4F42" w:rsidP="003D067B">
      <w:pPr>
        <w:ind w:firstLine="539"/>
        <w:jc w:val="both"/>
        <w:rPr>
          <w:rFonts w:ascii="Times New Roman" w:hAnsi="Times New Roman"/>
          <w:sz w:val="20"/>
          <w:szCs w:val="20"/>
        </w:rPr>
      </w:pPr>
      <w:r w:rsidRPr="0041743C">
        <w:rPr>
          <w:rFonts w:ascii="Times New Roman" w:hAnsi="Times New Roman"/>
          <w:b/>
          <w:color w:val="000000"/>
          <w:sz w:val="20"/>
          <w:szCs w:val="20"/>
        </w:rPr>
        <w:tab/>
      </w:r>
      <w:r w:rsidRPr="0041743C">
        <w:rPr>
          <w:rFonts w:ascii="Times New Roman" w:hAnsi="Times New Roman"/>
          <w:sz w:val="20"/>
          <w:szCs w:val="20"/>
        </w:rPr>
        <w:t>Формирование доходной части бюджета МО "</w:t>
      </w:r>
      <w:r w:rsidRPr="0041743C">
        <w:rPr>
          <w:rFonts w:ascii="Times New Roman" w:hAnsi="Times New Roman"/>
          <w:b/>
          <w:sz w:val="20"/>
          <w:szCs w:val="20"/>
        </w:rPr>
        <w:t xml:space="preserve"> </w:t>
      </w:r>
      <w:r>
        <w:rPr>
          <w:rFonts w:ascii="Times New Roman" w:hAnsi="Times New Roman"/>
          <w:sz w:val="20"/>
          <w:szCs w:val="20"/>
        </w:rPr>
        <w:t>Юшарский сельсовет " НАО на 2016</w:t>
      </w:r>
      <w:r w:rsidRPr="0041743C">
        <w:rPr>
          <w:rFonts w:ascii="Times New Roman" w:hAnsi="Times New Roman"/>
          <w:sz w:val="20"/>
          <w:szCs w:val="20"/>
        </w:rPr>
        <w:t xml:space="preserve"> год осуществлялось на основании положений Бюджетного кодекса РФ, действующего налогового законодательства на момент составления отчета об исполнении местного бюджета, Федерального закона РФ от 06.10.2003г. N 131-ФЗ, согласно уточненного плана</w:t>
      </w:r>
      <w:r>
        <w:rPr>
          <w:rFonts w:ascii="Times New Roman" w:hAnsi="Times New Roman"/>
          <w:sz w:val="20"/>
          <w:szCs w:val="20"/>
        </w:rPr>
        <w:t xml:space="preserve"> изменения налоговой базы в 2016</w:t>
      </w:r>
      <w:r w:rsidRPr="0041743C">
        <w:rPr>
          <w:rFonts w:ascii="Times New Roman" w:hAnsi="Times New Roman"/>
          <w:sz w:val="20"/>
          <w:szCs w:val="20"/>
        </w:rPr>
        <w:t xml:space="preserve"> году с учетом  нормативов отчислений в бюджет поселений от региональных и федеральных налогов.</w:t>
      </w:r>
    </w:p>
    <w:p w:rsidR="00FC4F42" w:rsidRPr="00152C5F" w:rsidRDefault="00FC4F42" w:rsidP="00152C5F">
      <w:pPr>
        <w:autoSpaceDE w:val="0"/>
        <w:autoSpaceDN w:val="0"/>
        <w:adjustRightInd w:val="0"/>
        <w:spacing w:after="0" w:line="240" w:lineRule="auto"/>
        <w:jc w:val="center"/>
        <w:rPr>
          <w:rFonts w:ascii="Times New Roman" w:hAnsi="Times New Roman"/>
          <w:b/>
          <w:sz w:val="20"/>
          <w:szCs w:val="20"/>
        </w:rPr>
      </w:pPr>
      <w:r w:rsidRPr="00152C5F">
        <w:rPr>
          <w:rFonts w:ascii="Times New Roman" w:hAnsi="Times New Roman"/>
          <w:b/>
          <w:sz w:val="20"/>
          <w:szCs w:val="20"/>
        </w:rPr>
        <w:t>Результаты деятельности субъекта бюджетной отчетности:</w:t>
      </w:r>
    </w:p>
    <w:p w:rsidR="00FC4F42" w:rsidRPr="00152C5F" w:rsidRDefault="00FC4F42" w:rsidP="00152C5F">
      <w:pPr>
        <w:autoSpaceDE w:val="0"/>
        <w:autoSpaceDN w:val="0"/>
        <w:adjustRightInd w:val="0"/>
        <w:spacing w:after="0" w:line="240" w:lineRule="auto"/>
        <w:jc w:val="both"/>
        <w:rPr>
          <w:rFonts w:ascii="Times New Roman" w:hAnsi="Times New Roman"/>
          <w:b/>
          <w:sz w:val="20"/>
          <w:szCs w:val="20"/>
        </w:rPr>
      </w:pPr>
    </w:p>
    <w:p w:rsidR="00FC4F42" w:rsidRPr="00152C5F" w:rsidRDefault="00FC4F42" w:rsidP="00152C5F">
      <w:pPr>
        <w:spacing w:after="0" w:line="240" w:lineRule="auto"/>
        <w:rPr>
          <w:rFonts w:ascii="Times New Roman" w:hAnsi="Times New Roman"/>
          <w:b/>
          <w:sz w:val="20"/>
          <w:szCs w:val="20"/>
        </w:rPr>
      </w:pPr>
      <w:r w:rsidRPr="00152C5F">
        <w:rPr>
          <w:rFonts w:ascii="Times New Roman" w:hAnsi="Times New Roman"/>
          <w:b/>
          <w:sz w:val="20"/>
          <w:szCs w:val="20"/>
        </w:rPr>
        <w:t>Сведения о мерах по повышению квалификации и переподготовке специалистов.</w:t>
      </w:r>
    </w:p>
    <w:p w:rsidR="00FC4F42" w:rsidRPr="00152C5F" w:rsidRDefault="00FC4F42" w:rsidP="00152C5F">
      <w:pPr>
        <w:spacing w:after="0" w:line="240" w:lineRule="auto"/>
        <w:jc w:val="both"/>
        <w:rPr>
          <w:rFonts w:ascii="Times New Roman" w:hAnsi="Times New Roman"/>
          <w:sz w:val="20"/>
          <w:szCs w:val="20"/>
        </w:rPr>
      </w:pPr>
      <w:r w:rsidRPr="00152C5F">
        <w:rPr>
          <w:rFonts w:ascii="Times New Roman" w:hAnsi="Times New Roman"/>
          <w:sz w:val="20"/>
          <w:szCs w:val="20"/>
        </w:rPr>
        <w:t>За  2016 год  работники организации  не повышали квалификацию.</w:t>
      </w:r>
    </w:p>
    <w:p w:rsidR="00FC4F42" w:rsidRPr="00152C5F" w:rsidRDefault="00FC4F42" w:rsidP="00152C5F">
      <w:pPr>
        <w:spacing w:after="0" w:line="240" w:lineRule="auto"/>
        <w:jc w:val="both"/>
        <w:rPr>
          <w:rFonts w:ascii="Times New Roman" w:hAnsi="Times New Roman"/>
          <w:sz w:val="20"/>
          <w:szCs w:val="20"/>
        </w:rPr>
      </w:pPr>
    </w:p>
    <w:p w:rsidR="00FC4F42" w:rsidRPr="00B251AD" w:rsidRDefault="00FC4F42" w:rsidP="00152C5F">
      <w:pPr>
        <w:pStyle w:val="ConsPlusNormal"/>
        <w:ind w:firstLine="540"/>
        <w:jc w:val="both"/>
        <w:rPr>
          <w:rFonts w:ascii="Times New Roman" w:hAnsi="Times New Roman" w:cs="Times New Roman"/>
        </w:rPr>
      </w:pPr>
      <w:r w:rsidRPr="00B251AD">
        <w:rPr>
          <w:rFonts w:ascii="Times New Roman" w:hAnsi="Times New Roman" w:cs="Times New Roman"/>
          <w:b/>
        </w:rPr>
        <w:t>Изменения штатной численности:</w:t>
      </w:r>
      <w:r w:rsidRPr="00B251AD">
        <w:rPr>
          <w:rFonts w:ascii="Times New Roman" w:hAnsi="Times New Roman" w:cs="Times New Roman"/>
        </w:rPr>
        <w:t xml:space="preserve"> </w:t>
      </w:r>
    </w:p>
    <w:p w:rsidR="00FC4F42" w:rsidRPr="00152C5F" w:rsidRDefault="00FC4F42" w:rsidP="00152C5F">
      <w:pPr>
        <w:spacing w:after="0" w:line="240" w:lineRule="auto"/>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1"/>
        <w:gridCol w:w="1862"/>
        <w:gridCol w:w="1862"/>
        <w:gridCol w:w="1865"/>
        <w:gridCol w:w="2081"/>
      </w:tblGrid>
      <w:tr w:rsidR="00FC4F42" w:rsidRPr="00152C5F" w:rsidTr="004B7E88">
        <w:tc>
          <w:tcPr>
            <w:tcW w:w="1901"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Наименование строки</w:t>
            </w:r>
          </w:p>
        </w:tc>
        <w:tc>
          <w:tcPr>
            <w:tcW w:w="1862"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Количество штатных единиц на начало отчётного года</w:t>
            </w:r>
          </w:p>
        </w:tc>
        <w:tc>
          <w:tcPr>
            <w:tcW w:w="1862"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Количество штатных единиц на конец отчётного периода</w:t>
            </w:r>
          </w:p>
        </w:tc>
        <w:tc>
          <w:tcPr>
            <w:tcW w:w="1865"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Отклонение </w:t>
            </w:r>
          </w:p>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w:t>
            </w:r>
          </w:p>
        </w:tc>
        <w:tc>
          <w:tcPr>
            <w:tcW w:w="2081"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Причины отклонений</w:t>
            </w: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Глава МО</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1,0</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1,0</w:t>
            </w:r>
          </w:p>
        </w:tc>
        <w:tc>
          <w:tcPr>
            <w:tcW w:w="1865" w:type="dxa"/>
          </w:tcPr>
          <w:p w:rsidR="00FC4F42" w:rsidRPr="00152C5F" w:rsidRDefault="00FC4F42" w:rsidP="004B7E88">
            <w:pPr>
              <w:jc w:val="center"/>
              <w:rPr>
                <w:rFonts w:ascii="Times New Roman" w:hAnsi="Times New Roman"/>
                <w:sz w:val="20"/>
                <w:szCs w:val="20"/>
              </w:rPr>
            </w:pPr>
          </w:p>
        </w:tc>
        <w:tc>
          <w:tcPr>
            <w:tcW w:w="2081" w:type="dxa"/>
          </w:tcPr>
          <w:p w:rsidR="00FC4F42" w:rsidRPr="00152C5F" w:rsidRDefault="00FC4F42" w:rsidP="004B7E88">
            <w:pPr>
              <w:rPr>
                <w:rFonts w:ascii="Times New Roman" w:hAnsi="Times New Roman"/>
                <w:sz w:val="20"/>
                <w:szCs w:val="20"/>
              </w:rPr>
            </w:pP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Должности муниципальные службы</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4,0</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2,0</w:t>
            </w:r>
          </w:p>
        </w:tc>
        <w:tc>
          <w:tcPr>
            <w:tcW w:w="1865"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-2,0</w:t>
            </w:r>
          </w:p>
        </w:tc>
        <w:tc>
          <w:tcPr>
            <w:tcW w:w="208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Сокращены с 01.02.2016г 1ед.(специалист 3 разряда общего отдела) и с 01.04.2016г  1 ед. (специалиста главного бухгалтера) </w:t>
            </w: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Должности, не являющиеся должностями муниципальной службы </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2,0</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3,5</w:t>
            </w:r>
          </w:p>
        </w:tc>
        <w:tc>
          <w:tcPr>
            <w:tcW w:w="1865"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1,5</w:t>
            </w:r>
          </w:p>
        </w:tc>
        <w:tc>
          <w:tcPr>
            <w:tcW w:w="208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Введены с 01.02.2016г 1 ед. (специалист 3 разряда общего отдела) и 1 ед. (главного бухгалтера). С </w:t>
            </w:r>
            <w:r w:rsidRPr="00152C5F">
              <w:rPr>
                <w:rFonts w:ascii="Times New Roman" w:hAnsi="Times New Roman"/>
                <w:sz w:val="20"/>
                <w:szCs w:val="20"/>
              </w:rPr>
              <w:lastRenderedPageBreak/>
              <w:t>01.09.2016г сокращена 0,5ед. (секретаря-референта)</w:t>
            </w: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lastRenderedPageBreak/>
              <w:t>Должности работников, переведенных на новые условия оплаты труда</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0,5</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0,5</w:t>
            </w:r>
          </w:p>
        </w:tc>
        <w:tc>
          <w:tcPr>
            <w:tcW w:w="1865" w:type="dxa"/>
          </w:tcPr>
          <w:p w:rsidR="00FC4F42" w:rsidRPr="00152C5F" w:rsidRDefault="00FC4F42" w:rsidP="004B7E88">
            <w:pPr>
              <w:jc w:val="center"/>
              <w:rPr>
                <w:rFonts w:ascii="Times New Roman" w:hAnsi="Times New Roman"/>
                <w:sz w:val="20"/>
                <w:szCs w:val="20"/>
              </w:rPr>
            </w:pPr>
          </w:p>
        </w:tc>
        <w:tc>
          <w:tcPr>
            <w:tcW w:w="2081" w:type="dxa"/>
          </w:tcPr>
          <w:p w:rsidR="00FC4F42" w:rsidRPr="00152C5F" w:rsidRDefault="00FC4F42" w:rsidP="004B7E88">
            <w:pPr>
              <w:rPr>
                <w:rFonts w:ascii="Times New Roman" w:hAnsi="Times New Roman"/>
                <w:sz w:val="20"/>
                <w:szCs w:val="20"/>
              </w:rPr>
            </w:pPr>
          </w:p>
        </w:tc>
      </w:tr>
      <w:tr w:rsidR="00FC4F42" w:rsidRPr="00152C5F" w:rsidTr="004B7E88">
        <w:tc>
          <w:tcPr>
            <w:tcW w:w="1901"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Итого:</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7,5</w:t>
            </w:r>
          </w:p>
        </w:tc>
        <w:tc>
          <w:tcPr>
            <w:tcW w:w="186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7,0</w:t>
            </w:r>
          </w:p>
        </w:tc>
        <w:tc>
          <w:tcPr>
            <w:tcW w:w="1865"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-0,5</w:t>
            </w:r>
          </w:p>
        </w:tc>
        <w:tc>
          <w:tcPr>
            <w:tcW w:w="2081" w:type="dxa"/>
          </w:tcPr>
          <w:p w:rsidR="00FC4F42" w:rsidRPr="00152C5F" w:rsidRDefault="00FC4F42" w:rsidP="004B7E88">
            <w:pPr>
              <w:rPr>
                <w:rFonts w:ascii="Times New Roman" w:hAnsi="Times New Roman"/>
                <w:b/>
                <w:sz w:val="20"/>
                <w:szCs w:val="20"/>
              </w:rPr>
            </w:pPr>
          </w:p>
        </w:tc>
      </w:tr>
    </w:tbl>
    <w:p w:rsidR="00FC4F42" w:rsidRPr="00152C5F" w:rsidRDefault="00FC4F42" w:rsidP="00152C5F">
      <w:pPr>
        <w:pStyle w:val="ad"/>
        <w:spacing w:before="120"/>
        <w:rPr>
          <w:sz w:val="20"/>
          <w:szCs w:val="20"/>
          <w:u w:val="single"/>
        </w:rPr>
      </w:pPr>
      <w:r w:rsidRPr="00152C5F">
        <w:rPr>
          <w:sz w:val="20"/>
          <w:szCs w:val="20"/>
        </w:rPr>
        <w:t xml:space="preserve">3. </w:t>
      </w:r>
      <w:r w:rsidRPr="00152C5F">
        <w:rPr>
          <w:sz w:val="20"/>
          <w:szCs w:val="20"/>
          <w:u w:val="single"/>
        </w:rPr>
        <w:t>Сведения об использовании фонда оплаты труда.</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Фонд оплаты труда сформирован в соответствии:</w:t>
      </w:r>
    </w:p>
    <w:p w:rsidR="00FC4F42" w:rsidRPr="00152C5F" w:rsidRDefault="00FC4F42" w:rsidP="00152C5F">
      <w:pPr>
        <w:jc w:val="both"/>
        <w:rPr>
          <w:rFonts w:ascii="Times New Roman" w:hAnsi="Times New Roman"/>
          <w:sz w:val="20"/>
          <w:szCs w:val="20"/>
        </w:rPr>
      </w:pPr>
      <w:r>
        <w:rPr>
          <w:rFonts w:ascii="Times New Roman" w:hAnsi="Times New Roman"/>
          <w:sz w:val="20"/>
          <w:szCs w:val="20"/>
        </w:rPr>
        <w:t>-</w:t>
      </w:r>
      <w:r w:rsidRPr="00152C5F">
        <w:rPr>
          <w:rFonts w:ascii="Times New Roman" w:hAnsi="Times New Roman"/>
          <w:sz w:val="20"/>
          <w:szCs w:val="20"/>
        </w:rPr>
        <w:t xml:space="preserve">Решением Совета депутатов МО «Юшарский сельсовет» НАО от 26.02.2013 № 1 «Положение о денежном содержании Главы МО «Юшарский сельсовет» НАО;  от 06.05.2016  № 3 « О внесении  изменений  в Порядок  обеспечения  гарантий  главе муниципального  образования «Юшарский  сельсовет» Ненецкого автономного округа»;  </w:t>
      </w:r>
    </w:p>
    <w:p w:rsidR="00FC4F42" w:rsidRPr="00152C5F" w:rsidRDefault="00FC4F42" w:rsidP="00152C5F">
      <w:pPr>
        <w:spacing w:after="0" w:line="240" w:lineRule="auto"/>
        <w:jc w:val="both"/>
        <w:rPr>
          <w:rFonts w:ascii="Times New Roman" w:hAnsi="Times New Roman"/>
          <w:sz w:val="20"/>
          <w:szCs w:val="20"/>
        </w:rPr>
      </w:pPr>
      <w:r w:rsidRPr="00152C5F">
        <w:rPr>
          <w:rFonts w:ascii="Times New Roman" w:hAnsi="Times New Roman"/>
          <w:sz w:val="20"/>
          <w:szCs w:val="20"/>
        </w:rPr>
        <w:t xml:space="preserve"> Законом НАО от 30.03.2016 № 64 «Об оптимизации расходов, связанных с оплатой труда лиц, замещающих государственные должности Ненецкого автономного округа, предусматривающим применение понижающего коэффициента к ежемесячному вознаграждению, установленную законом Ненецкого автономного округа от 06.01.2015 № 538-оз,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p w:rsidR="00FC4F42" w:rsidRPr="00152C5F" w:rsidRDefault="00FC4F42" w:rsidP="00152C5F">
      <w:pPr>
        <w:spacing w:after="0" w:line="240" w:lineRule="auto"/>
        <w:jc w:val="both"/>
        <w:rPr>
          <w:rFonts w:ascii="Times New Roman" w:hAnsi="Times New Roman"/>
          <w:sz w:val="20"/>
          <w:szCs w:val="20"/>
        </w:rPr>
      </w:pPr>
    </w:p>
    <w:p w:rsidR="00FC4F42" w:rsidRPr="00152C5F" w:rsidRDefault="00FC4F42" w:rsidP="00152C5F">
      <w:pPr>
        <w:spacing w:after="0" w:line="240" w:lineRule="auto"/>
        <w:jc w:val="both"/>
        <w:rPr>
          <w:rFonts w:ascii="Times New Roman" w:hAnsi="Times New Roman"/>
          <w:sz w:val="20"/>
          <w:szCs w:val="20"/>
        </w:rPr>
      </w:pPr>
      <w:r w:rsidRPr="00152C5F">
        <w:rPr>
          <w:rFonts w:ascii="Times New Roman" w:hAnsi="Times New Roman"/>
          <w:sz w:val="20"/>
          <w:szCs w:val="20"/>
        </w:rPr>
        <w:t xml:space="preserve">-Решением Совета депутатов МО «Юшарский сельсовет» НАО   от 13.12.2010 № 2 «Положение о муниципальной службе в муниципальном образовании «Юшарский сельсовет» Ненецкого автономного округа»;  </w:t>
      </w:r>
    </w:p>
    <w:p w:rsidR="00FC4F42" w:rsidRPr="00152C5F" w:rsidRDefault="00FC4F42" w:rsidP="00152C5F">
      <w:pPr>
        <w:spacing w:after="0" w:line="240" w:lineRule="auto"/>
        <w:jc w:val="both"/>
        <w:rPr>
          <w:rFonts w:ascii="Times New Roman" w:hAnsi="Times New Roman"/>
          <w:b/>
          <w:sz w:val="20"/>
          <w:szCs w:val="20"/>
        </w:rPr>
      </w:pPr>
      <w:r w:rsidRPr="00152C5F">
        <w:rPr>
          <w:rFonts w:ascii="Times New Roman" w:hAnsi="Times New Roman"/>
          <w:sz w:val="20"/>
          <w:szCs w:val="20"/>
        </w:rPr>
        <w:t>-Решением от 19.12.2014 № 2 «Положение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 от 06.0502016 № 4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 от 30.06.2016 № 2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Расходы на оплату труда в отчетном периоде по содержанию главы МО «Юшарский сельсовет» составили 2 227,9 тыс.руб., по сравнению с 2015 г уменьшилась 3,2% с связи с оптимизацией ( с 01 апреля 2016 года уменьшено ежемесячное денежное вознаграждение в размере 10 процентов).</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Расходы на оплату труда по должностям муниципальной и не муниципальной службы, технического персонала в отчетном периоде составили 4 700,0 тыс.руб., в том числе компенсация за неиспользованный отпуск 222,5 тыс.руб., премии 453,3тыс.руб., единовременная выплата 143,1 тыс.руб., материальная помощь 71,6,0 тыс.руб.</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Средняя заработная плата муниципальных служащих  составила 93,6 т.р., по сравнению с 2015г.увеличилась на  22,5%., (ФОТ увеличился в связи с заменой главы МО «Юшарский сельсовет» на период трудового отпуска и отпуска  главного бухгалтера (заменой). Произведена доплата муниципальным служащим.</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Средняя заработная плата работников, замещающих должности, не относящиеся к должностям муниципальной службы составила 38,7 руб., по сравнению с 2015 г. увеличился на 20,5 %. (ФОТ увеличился в связи с изменением качественного состава кадров).</w:t>
      </w:r>
    </w:p>
    <w:p w:rsidR="00FC4F42" w:rsidRDefault="00FC4F42" w:rsidP="00152C5F">
      <w:pPr>
        <w:jc w:val="both"/>
        <w:rPr>
          <w:rFonts w:ascii="Times New Roman" w:hAnsi="Times New Roman"/>
          <w:sz w:val="20"/>
          <w:szCs w:val="20"/>
        </w:rPr>
      </w:pPr>
      <w:r w:rsidRPr="00152C5F">
        <w:rPr>
          <w:rFonts w:ascii="Times New Roman" w:hAnsi="Times New Roman"/>
          <w:sz w:val="20"/>
          <w:szCs w:val="20"/>
        </w:rPr>
        <w:t>Средняя заработная плата технического персонала составила в сумме 16,4 т.р. по сравнению с 2015г.без изменений.</w:t>
      </w:r>
    </w:p>
    <w:p w:rsidR="00FC4F42" w:rsidRDefault="00FC4F42" w:rsidP="00152C5F">
      <w:pPr>
        <w:jc w:val="both"/>
        <w:rPr>
          <w:rFonts w:ascii="Times New Roman" w:hAnsi="Times New Roman"/>
          <w:sz w:val="20"/>
          <w:szCs w:val="20"/>
        </w:rPr>
      </w:pPr>
    </w:p>
    <w:p w:rsidR="00FC4F42" w:rsidRDefault="00FC4F42" w:rsidP="00152C5F">
      <w:pPr>
        <w:jc w:val="both"/>
        <w:rPr>
          <w:rFonts w:ascii="Times New Roman" w:hAnsi="Times New Roman"/>
          <w:sz w:val="20"/>
          <w:szCs w:val="20"/>
        </w:rPr>
      </w:pPr>
    </w:p>
    <w:p w:rsidR="00FC4F42" w:rsidRDefault="00FC4F42" w:rsidP="00152C5F">
      <w:pPr>
        <w:jc w:val="both"/>
        <w:rPr>
          <w:rFonts w:ascii="Times New Roman" w:hAnsi="Times New Roman"/>
          <w:sz w:val="20"/>
          <w:szCs w:val="20"/>
        </w:rPr>
      </w:pPr>
    </w:p>
    <w:p w:rsidR="00FC4F42" w:rsidRPr="00152C5F" w:rsidRDefault="00FC4F42" w:rsidP="00152C5F">
      <w:pPr>
        <w:jc w:val="both"/>
        <w:rPr>
          <w:rFonts w:ascii="Times New Roman" w:hAnsi="Times New Roman"/>
          <w:sz w:val="20"/>
          <w:szCs w:val="20"/>
        </w:rPr>
      </w:pPr>
    </w:p>
    <w:p w:rsidR="00FC4F42" w:rsidRPr="00152C5F" w:rsidRDefault="00FC4F42" w:rsidP="00152C5F">
      <w:pPr>
        <w:rPr>
          <w:rFonts w:ascii="Times New Roman" w:hAnsi="Times New Roman"/>
          <w:b/>
          <w:sz w:val="20"/>
          <w:szCs w:val="20"/>
        </w:rPr>
      </w:pPr>
      <w:r w:rsidRPr="00152C5F">
        <w:rPr>
          <w:rFonts w:ascii="Times New Roman" w:hAnsi="Times New Roman"/>
          <w:b/>
          <w:sz w:val="20"/>
          <w:szCs w:val="20"/>
        </w:rPr>
        <w:lastRenderedPageBreak/>
        <w:t>Анализ фонда оплаты труда.</w:t>
      </w:r>
    </w:p>
    <w:p w:rsidR="00FC4F42" w:rsidRPr="00152C5F" w:rsidRDefault="00FC4F42" w:rsidP="00152C5F">
      <w:pPr>
        <w:rPr>
          <w:rFonts w:ascii="Times New Roman" w:hAnsi="Times New Roman"/>
          <w:b/>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440"/>
        <w:gridCol w:w="1440"/>
        <w:gridCol w:w="1260"/>
        <w:gridCol w:w="1137"/>
        <w:gridCol w:w="902"/>
        <w:gridCol w:w="661"/>
      </w:tblGrid>
      <w:tr w:rsidR="00FC4F42" w:rsidRPr="00152C5F" w:rsidTr="004B7E88">
        <w:tc>
          <w:tcPr>
            <w:tcW w:w="100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РзПз</w:t>
            </w:r>
          </w:p>
        </w:tc>
        <w:tc>
          <w:tcPr>
            <w:tcW w:w="1620"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ФОТ, первоначально утвержденные бюджетные ассигнования</w:t>
            </w:r>
          </w:p>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 на 2016г</w:t>
            </w:r>
          </w:p>
        </w:tc>
        <w:tc>
          <w:tcPr>
            <w:tcW w:w="1440"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ФОТ на конец отчетного периода с учётом изменений</w:t>
            </w:r>
          </w:p>
        </w:tc>
        <w:tc>
          <w:tcPr>
            <w:tcW w:w="1440"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Причины, внесённых изменений</w:t>
            </w:r>
          </w:p>
        </w:tc>
        <w:tc>
          <w:tcPr>
            <w:tcW w:w="1260"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rPr>
              <w:t>Исполнено за   2016г</w:t>
            </w:r>
          </w:p>
        </w:tc>
        <w:tc>
          <w:tcPr>
            <w:tcW w:w="1137"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исполнения</w:t>
            </w:r>
          </w:p>
        </w:tc>
        <w:tc>
          <w:tcPr>
            <w:tcW w:w="902"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Остаток неосвоенных бюджетных ассигнований</w:t>
            </w:r>
          </w:p>
        </w:tc>
        <w:tc>
          <w:tcPr>
            <w:tcW w:w="661"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Причины неосвоения</w:t>
            </w:r>
          </w:p>
        </w:tc>
      </w:tr>
      <w:tr w:rsidR="00FC4F42" w:rsidRPr="00152C5F" w:rsidTr="004B7E88">
        <w:tc>
          <w:tcPr>
            <w:tcW w:w="1008"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01 02</w:t>
            </w:r>
          </w:p>
        </w:tc>
        <w:tc>
          <w:tcPr>
            <w:tcW w:w="1620"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2 425, 3</w:t>
            </w:r>
          </w:p>
        </w:tc>
        <w:tc>
          <w:tcPr>
            <w:tcW w:w="1440"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2 227, 9</w:t>
            </w:r>
          </w:p>
        </w:tc>
        <w:tc>
          <w:tcPr>
            <w:tcW w:w="1440" w:type="dxa"/>
            <w:vMerge w:val="restart"/>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ФОТ уточнен в сторону уменьшения в связи с оптимизацией расходов</w:t>
            </w:r>
          </w:p>
        </w:tc>
        <w:tc>
          <w:tcPr>
            <w:tcW w:w="1260" w:type="dxa"/>
          </w:tcPr>
          <w:p w:rsidR="00FC4F42" w:rsidRPr="00152C5F" w:rsidRDefault="00FC4F42" w:rsidP="004B7E88">
            <w:pPr>
              <w:jc w:val="center"/>
              <w:rPr>
                <w:rFonts w:ascii="Times New Roman" w:hAnsi="Times New Roman"/>
                <w:color w:val="000000"/>
                <w:sz w:val="20"/>
                <w:szCs w:val="20"/>
              </w:rPr>
            </w:pPr>
            <w:r w:rsidRPr="00152C5F">
              <w:rPr>
                <w:rFonts w:ascii="Times New Roman" w:hAnsi="Times New Roman"/>
                <w:color w:val="000000"/>
                <w:sz w:val="20"/>
                <w:szCs w:val="20"/>
              </w:rPr>
              <w:t>2 227,9</w:t>
            </w:r>
          </w:p>
        </w:tc>
        <w:tc>
          <w:tcPr>
            <w:tcW w:w="1137" w:type="dxa"/>
          </w:tcPr>
          <w:p w:rsidR="00FC4F42" w:rsidRPr="00152C5F" w:rsidRDefault="00FC4F42" w:rsidP="004B7E88">
            <w:pPr>
              <w:rPr>
                <w:rFonts w:ascii="Times New Roman" w:hAnsi="Times New Roman"/>
                <w:color w:val="000000"/>
                <w:sz w:val="20"/>
                <w:szCs w:val="20"/>
              </w:rPr>
            </w:pPr>
            <w:r w:rsidRPr="00152C5F">
              <w:rPr>
                <w:rFonts w:ascii="Times New Roman" w:hAnsi="Times New Roman"/>
                <w:color w:val="000000"/>
                <w:sz w:val="20"/>
                <w:szCs w:val="20"/>
              </w:rPr>
              <w:t>100,00%</w:t>
            </w:r>
          </w:p>
        </w:tc>
        <w:tc>
          <w:tcPr>
            <w:tcW w:w="90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w:t>
            </w:r>
          </w:p>
        </w:tc>
        <w:tc>
          <w:tcPr>
            <w:tcW w:w="661" w:type="dxa"/>
          </w:tcPr>
          <w:p w:rsidR="00FC4F42" w:rsidRPr="00152C5F" w:rsidRDefault="00FC4F42" w:rsidP="004B7E88">
            <w:pPr>
              <w:rPr>
                <w:rFonts w:ascii="Times New Roman" w:hAnsi="Times New Roman"/>
                <w:b/>
                <w:sz w:val="20"/>
                <w:szCs w:val="20"/>
              </w:rPr>
            </w:pPr>
          </w:p>
        </w:tc>
      </w:tr>
      <w:tr w:rsidR="00FC4F42" w:rsidRPr="00152C5F" w:rsidTr="004B7E88">
        <w:tc>
          <w:tcPr>
            <w:tcW w:w="1008"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01 04</w:t>
            </w:r>
          </w:p>
        </w:tc>
        <w:tc>
          <w:tcPr>
            <w:tcW w:w="1620"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4 580, 0</w:t>
            </w:r>
          </w:p>
        </w:tc>
        <w:tc>
          <w:tcPr>
            <w:tcW w:w="1440"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4 700, 0</w:t>
            </w:r>
          </w:p>
        </w:tc>
        <w:tc>
          <w:tcPr>
            <w:tcW w:w="1440" w:type="dxa"/>
            <w:vMerge/>
          </w:tcPr>
          <w:p w:rsidR="00FC4F42" w:rsidRPr="00152C5F" w:rsidRDefault="00FC4F42" w:rsidP="004B7E88">
            <w:pPr>
              <w:rPr>
                <w:rFonts w:ascii="Times New Roman" w:hAnsi="Times New Roman"/>
                <w:sz w:val="20"/>
                <w:szCs w:val="20"/>
              </w:rPr>
            </w:pPr>
          </w:p>
        </w:tc>
        <w:tc>
          <w:tcPr>
            <w:tcW w:w="1260" w:type="dxa"/>
          </w:tcPr>
          <w:p w:rsidR="00FC4F42" w:rsidRPr="00152C5F" w:rsidRDefault="00FC4F42" w:rsidP="004B7E88">
            <w:pPr>
              <w:jc w:val="center"/>
              <w:rPr>
                <w:rFonts w:ascii="Times New Roman" w:hAnsi="Times New Roman"/>
                <w:color w:val="000000"/>
                <w:sz w:val="20"/>
                <w:szCs w:val="20"/>
              </w:rPr>
            </w:pPr>
            <w:r w:rsidRPr="00152C5F">
              <w:rPr>
                <w:rFonts w:ascii="Times New Roman" w:hAnsi="Times New Roman"/>
                <w:color w:val="000000"/>
                <w:sz w:val="20"/>
                <w:szCs w:val="20"/>
              </w:rPr>
              <w:t>4 700,0</w:t>
            </w:r>
          </w:p>
        </w:tc>
        <w:tc>
          <w:tcPr>
            <w:tcW w:w="1137" w:type="dxa"/>
          </w:tcPr>
          <w:p w:rsidR="00FC4F42" w:rsidRPr="00152C5F" w:rsidRDefault="00FC4F42" w:rsidP="004B7E88">
            <w:pPr>
              <w:rPr>
                <w:rFonts w:ascii="Times New Roman" w:hAnsi="Times New Roman"/>
                <w:color w:val="000000"/>
                <w:sz w:val="20"/>
                <w:szCs w:val="20"/>
              </w:rPr>
            </w:pPr>
            <w:r w:rsidRPr="00152C5F">
              <w:rPr>
                <w:rFonts w:ascii="Times New Roman" w:hAnsi="Times New Roman"/>
                <w:color w:val="000000"/>
                <w:sz w:val="20"/>
                <w:szCs w:val="20"/>
              </w:rPr>
              <w:t>100,00%</w:t>
            </w:r>
          </w:p>
        </w:tc>
        <w:tc>
          <w:tcPr>
            <w:tcW w:w="902"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w:t>
            </w:r>
          </w:p>
        </w:tc>
        <w:tc>
          <w:tcPr>
            <w:tcW w:w="661" w:type="dxa"/>
          </w:tcPr>
          <w:p w:rsidR="00FC4F42" w:rsidRPr="00152C5F" w:rsidRDefault="00FC4F42" w:rsidP="004B7E88">
            <w:pPr>
              <w:rPr>
                <w:rFonts w:ascii="Times New Roman" w:hAnsi="Times New Roman"/>
                <w:b/>
                <w:sz w:val="20"/>
                <w:szCs w:val="20"/>
              </w:rPr>
            </w:pPr>
          </w:p>
        </w:tc>
      </w:tr>
      <w:tr w:rsidR="00FC4F42" w:rsidRPr="00152C5F" w:rsidTr="004B7E88">
        <w:trPr>
          <w:trHeight w:val="56"/>
        </w:trPr>
        <w:tc>
          <w:tcPr>
            <w:tcW w:w="1008" w:type="dxa"/>
          </w:tcPr>
          <w:p w:rsidR="00FC4F42" w:rsidRPr="00152C5F" w:rsidRDefault="00FC4F42" w:rsidP="004B7E88">
            <w:pPr>
              <w:rPr>
                <w:rFonts w:ascii="Times New Roman" w:hAnsi="Times New Roman"/>
                <w:b/>
                <w:sz w:val="20"/>
                <w:szCs w:val="20"/>
              </w:rPr>
            </w:pPr>
            <w:r w:rsidRPr="00152C5F">
              <w:rPr>
                <w:rFonts w:ascii="Times New Roman" w:hAnsi="Times New Roman"/>
                <w:b/>
                <w:sz w:val="20"/>
                <w:szCs w:val="20"/>
              </w:rPr>
              <w:t>Итого:</w:t>
            </w:r>
          </w:p>
        </w:tc>
        <w:tc>
          <w:tcPr>
            <w:tcW w:w="1620"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7 005,3</w:t>
            </w:r>
          </w:p>
        </w:tc>
        <w:tc>
          <w:tcPr>
            <w:tcW w:w="1440"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6 927,9</w:t>
            </w:r>
          </w:p>
        </w:tc>
        <w:tc>
          <w:tcPr>
            <w:tcW w:w="1440"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77,4</w:t>
            </w:r>
          </w:p>
        </w:tc>
        <w:tc>
          <w:tcPr>
            <w:tcW w:w="1260" w:type="dxa"/>
          </w:tcPr>
          <w:p w:rsidR="00FC4F42" w:rsidRPr="00152C5F" w:rsidRDefault="00FC4F42" w:rsidP="004B7E88">
            <w:pPr>
              <w:jc w:val="center"/>
              <w:rPr>
                <w:rFonts w:ascii="Times New Roman" w:hAnsi="Times New Roman"/>
                <w:b/>
                <w:color w:val="000000"/>
                <w:sz w:val="20"/>
                <w:szCs w:val="20"/>
              </w:rPr>
            </w:pPr>
            <w:r w:rsidRPr="00152C5F">
              <w:rPr>
                <w:rFonts w:ascii="Times New Roman" w:hAnsi="Times New Roman"/>
                <w:b/>
                <w:color w:val="000000"/>
                <w:sz w:val="20"/>
                <w:szCs w:val="20"/>
              </w:rPr>
              <w:t>6 927,9</w:t>
            </w:r>
          </w:p>
        </w:tc>
        <w:tc>
          <w:tcPr>
            <w:tcW w:w="1137" w:type="dxa"/>
          </w:tcPr>
          <w:p w:rsidR="00FC4F42" w:rsidRPr="00152C5F" w:rsidRDefault="00FC4F42" w:rsidP="004B7E88">
            <w:pPr>
              <w:rPr>
                <w:rFonts w:ascii="Times New Roman" w:hAnsi="Times New Roman"/>
                <w:b/>
                <w:color w:val="000000"/>
                <w:sz w:val="20"/>
                <w:szCs w:val="20"/>
              </w:rPr>
            </w:pPr>
            <w:r w:rsidRPr="00152C5F">
              <w:rPr>
                <w:rFonts w:ascii="Times New Roman" w:hAnsi="Times New Roman"/>
                <w:b/>
                <w:color w:val="000000"/>
                <w:sz w:val="20"/>
                <w:szCs w:val="20"/>
              </w:rPr>
              <w:t>100,00%</w:t>
            </w:r>
          </w:p>
        </w:tc>
        <w:tc>
          <w:tcPr>
            <w:tcW w:w="902" w:type="dxa"/>
          </w:tcPr>
          <w:p w:rsidR="00FC4F42" w:rsidRPr="00152C5F" w:rsidRDefault="00FC4F42" w:rsidP="004B7E88">
            <w:pPr>
              <w:jc w:val="center"/>
              <w:rPr>
                <w:rFonts w:ascii="Times New Roman" w:hAnsi="Times New Roman"/>
                <w:b/>
                <w:sz w:val="20"/>
                <w:szCs w:val="20"/>
              </w:rPr>
            </w:pPr>
          </w:p>
        </w:tc>
        <w:tc>
          <w:tcPr>
            <w:tcW w:w="661" w:type="dxa"/>
          </w:tcPr>
          <w:p w:rsidR="00FC4F42" w:rsidRPr="00152C5F" w:rsidRDefault="00FC4F42" w:rsidP="004B7E88">
            <w:pPr>
              <w:rPr>
                <w:rFonts w:ascii="Times New Roman" w:hAnsi="Times New Roman"/>
                <w:b/>
                <w:sz w:val="20"/>
                <w:szCs w:val="20"/>
              </w:rPr>
            </w:pPr>
          </w:p>
        </w:tc>
      </w:tr>
    </w:tbl>
    <w:p w:rsidR="00FC4F42" w:rsidRPr="00152C5F" w:rsidRDefault="00FC4F42" w:rsidP="00152C5F">
      <w:pPr>
        <w:autoSpaceDE w:val="0"/>
        <w:autoSpaceDN w:val="0"/>
        <w:adjustRightInd w:val="0"/>
        <w:jc w:val="center"/>
        <w:rPr>
          <w:rFonts w:ascii="Times New Roman" w:hAnsi="Times New Roman"/>
          <w:b/>
          <w:sz w:val="20"/>
          <w:szCs w:val="20"/>
        </w:rPr>
      </w:pPr>
    </w:p>
    <w:p w:rsidR="00FC4F42" w:rsidRPr="00152C5F" w:rsidRDefault="00FC4F42" w:rsidP="00152C5F">
      <w:pPr>
        <w:pStyle w:val="ad"/>
        <w:spacing w:before="120"/>
        <w:rPr>
          <w:color w:val="000000"/>
          <w:sz w:val="20"/>
          <w:szCs w:val="20"/>
        </w:rPr>
      </w:pPr>
      <w:r w:rsidRPr="00152C5F">
        <w:rPr>
          <w:sz w:val="20"/>
          <w:szCs w:val="20"/>
        </w:rPr>
        <w:t xml:space="preserve">Предельная доля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составляет 212,0% от собственных доходов бюджета муниципального образования или в абсолютном выражении 5103,0т.р. </w:t>
      </w:r>
      <w:r w:rsidRPr="00152C5F">
        <w:rPr>
          <w:color w:val="000000"/>
          <w:sz w:val="20"/>
          <w:szCs w:val="20"/>
        </w:rPr>
        <w:t xml:space="preserve">(основание: Постановление Администрации Ненецкого автономного округа от 20 декабря 2015 года № 469-п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на 2016 год»). </w:t>
      </w:r>
    </w:p>
    <w:p w:rsidR="00FC4F42" w:rsidRPr="00152C5F" w:rsidRDefault="00FC4F42" w:rsidP="00152C5F">
      <w:pPr>
        <w:pStyle w:val="ad"/>
        <w:spacing w:before="120"/>
        <w:jc w:val="center"/>
        <w:rPr>
          <w:sz w:val="20"/>
          <w:szCs w:val="20"/>
        </w:rPr>
      </w:pPr>
      <w:r w:rsidRPr="00152C5F">
        <w:rPr>
          <w:b/>
          <w:sz w:val="20"/>
          <w:szCs w:val="20"/>
        </w:rPr>
        <w:t>Расходы на содержание органов местного самоуправления</w:t>
      </w:r>
    </w:p>
    <w:tbl>
      <w:tblPr>
        <w:tblW w:w="9905" w:type="dxa"/>
        <w:tblInd w:w="103" w:type="dxa"/>
        <w:tblLayout w:type="fixed"/>
        <w:tblLook w:val="0000"/>
      </w:tblPr>
      <w:tblGrid>
        <w:gridCol w:w="1265"/>
        <w:gridCol w:w="1260"/>
        <w:gridCol w:w="900"/>
        <w:gridCol w:w="1080"/>
        <w:gridCol w:w="1080"/>
        <w:gridCol w:w="1080"/>
        <w:gridCol w:w="1080"/>
        <w:gridCol w:w="1080"/>
        <w:gridCol w:w="1080"/>
      </w:tblGrid>
      <w:tr w:rsidR="00FC4F42" w:rsidRPr="00152C5F" w:rsidTr="004B7E88">
        <w:trPr>
          <w:trHeight w:val="990"/>
        </w:trPr>
        <w:tc>
          <w:tcPr>
            <w:tcW w:w="2525" w:type="dxa"/>
            <w:gridSpan w:val="2"/>
            <w:tcBorders>
              <w:top w:val="single" w:sz="4" w:space="0" w:color="auto"/>
              <w:left w:val="single" w:sz="4" w:space="0" w:color="auto"/>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Собственные доходы бюджета муниципального образования</w:t>
            </w:r>
          </w:p>
        </w:tc>
        <w:tc>
          <w:tcPr>
            <w:tcW w:w="7380" w:type="dxa"/>
            <w:gridSpan w:val="7"/>
            <w:tcBorders>
              <w:top w:val="single" w:sz="4" w:space="0" w:color="auto"/>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Расходы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w:t>
            </w:r>
          </w:p>
        </w:tc>
      </w:tr>
      <w:tr w:rsidR="00FC4F42" w:rsidRPr="00152C5F" w:rsidTr="004B7E88">
        <w:trPr>
          <w:trHeight w:val="3135"/>
        </w:trPr>
        <w:tc>
          <w:tcPr>
            <w:tcW w:w="1265"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Плановые назначения с учетом изменений, тыс. рублей</w:t>
            </w:r>
          </w:p>
        </w:tc>
        <w:tc>
          <w:tcPr>
            <w:tcW w:w="126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Фактически получено на отчетную дату, тыс. рублей</w:t>
            </w:r>
          </w:p>
        </w:tc>
        <w:tc>
          <w:tcPr>
            <w:tcW w:w="90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Установленный норматив в % от собственных доходов бюджетов муниципального образования</w:t>
            </w:r>
          </w:p>
        </w:tc>
        <w:tc>
          <w:tcPr>
            <w:tcW w:w="108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Расходы по нормативу от плановых назначений, тыс. рублей (гр. 1 х гр. 3)</w:t>
            </w:r>
          </w:p>
        </w:tc>
        <w:tc>
          <w:tcPr>
            <w:tcW w:w="108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Расходы по нормативу от фактически полученных собственных доходов, тыс. рублей (гр. 2 х гр. 3)</w:t>
            </w:r>
          </w:p>
        </w:tc>
        <w:tc>
          <w:tcPr>
            <w:tcW w:w="108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Утверждено расходов в местном бюджете, с учетом изменений на отчетную дату, тыс. рублей</w:t>
            </w:r>
          </w:p>
        </w:tc>
        <w:tc>
          <w:tcPr>
            <w:tcW w:w="1080" w:type="dxa"/>
            <w:vMerge w:val="restart"/>
            <w:tcBorders>
              <w:top w:val="nil"/>
              <w:left w:val="single" w:sz="4" w:space="0" w:color="auto"/>
              <w:bottom w:val="single" w:sz="4" w:space="0" w:color="auto"/>
              <w:right w:val="single" w:sz="4" w:space="0" w:color="auto"/>
            </w:tcBorders>
            <w:textDirection w:val="btLr"/>
            <w:vAlign w:val="center"/>
          </w:tcPr>
          <w:p w:rsidR="00FC4F42" w:rsidRPr="00152C5F" w:rsidRDefault="00FC4F42" w:rsidP="004B7E88">
            <w:pPr>
              <w:ind w:left="113" w:right="113"/>
              <w:jc w:val="center"/>
              <w:rPr>
                <w:rFonts w:ascii="Times New Roman" w:hAnsi="Times New Roman"/>
                <w:sz w:val="20"/>
                <w:szCs w:val="20"/>
              </w:rPr>
            </w:pPr>
            <w:r w:rsidRPr="00152C5F">
              <w:rPr>
                <w:rFonts w:ascii="Times New Roman" w:hAnsi="Times New Roman"/>
                <w:sz w:val="20"/>
                <w:szCs w:val="20"/>
              </w:rPr>
              <w:t>Кассовое исполнение на отчетную дату, тыс. рублей</w:t>
            </w:r>
          </w:p>
        </w:tc>
        <w:tc>
          <w:tcPr>
            <w:tcW w:w="2160" w:type="dxa"/>
            <w:gridSpan w:val="2"/>
            <w:tcBorders>
              <w:top w:val="single" w:sz="4" w:space="0" w:color="auto"/>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Отклонение, тыс. рублей</w:t>
            </w:r>
          </w:p>
        </w:tc>
      </w:tr>
      <w:tr w:rsidR="00FC4F42" w:rsidRPr="00152C5F" w:rsidTr="004B7E88">
        <w:trPr>
          <w:trHeight w:val="658"/>
        </w:trPr>
        <w:tc>
          <w:tcPr>
            <w:tcW w:w="1265"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26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90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vMerge/>
            <w:tcBorders>
              <w:top w:val="nil"/>
              <w:left w:val="single" w:sz="4" w:space="0" w:color="auto"/>
              <w:bottom w:val="single" w:sz="4" w:space="0" w:color="auto"/>
              <w:right w:val="single" w:sz="4" w:space="0" w:color="auto"/>
            </w:tcBorders>
            <w:vAlign w:val="center"/>
          </w:tcPr>
          <w:p w:rsidR="00FC4F42" w:rsidRPr="00152C5F" w:rsidRDefault="00FC4F42" w:rsidP="004B7E88">
            <w:pPr>
              <w:rPr>
                <w:rFonts w:ascii="Times New Roman" w:hAnsi="Times New Roman"/>
                <w:sz w:val="20"/>
                <w:szCs w:val="20"/>
              </w:rPr>
            </w:pP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 (гр. 6 - гр. 4)</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&lt;*&gt; (гр. 7 - гр. 5)</w:t>
            </w:r>
          </w:p>
        </w:tc>
      </w:tr>
      <w:tr w:rsidR="00FC4F42" w:rsidRPr="00152C5F" w:rsidTr="004B7E88">
        <w:trPr>
          <w:trHeight w:val="330"/>
        </w:trPr>
        <w:tc>
          <w:tcPr>
            <w:tcW w:w="1265" w:type="dxa"/>
            <w:tcBorders>
              <w:top w:val="nil"/>
              <w:left w:val="single" w:sz="4" w:space="0" w:color="auto"/>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w:t>
            </w:r>
          </w:p>
        </w:tc>
        <w:tc>
          <w:tcPr>
            <w:tcW w:w="126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w:t>
            </w:r>
          </w:p>
        </w:tc>
        <w:tc>
          <w:tcPr>
            <w:tcW w:w="90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3</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5</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6</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7</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8</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9</w:t>
            </w:r>
          </w:p>
        </w:tc>
      </w:tr>
      <w:tr w:rsidR="00FC4F42" w:rsidRPr="00152C5F" w:rsidTr="004B7E88">
        <w:trPr>
          <w:trHeight w:val="495"/>
        </w:trPr>
        <w:tc>
          <w:tcPr>
            <w:tcW w:w="1265" w:type="dxa"/>
            <w:tcBorders>
              <w:top w:val="nil"/>
              <w:left w:val="single" w:sz="4" w:space="0" w:color="auto"/>
              <w:bottom w:val="single" w:sz="4" w:space="0" w:color="auto"/>
              <w:right w:val="single" w:sz="4" w:space="0" w:color="auto"/>
            </w:tcBorders>
            <w:noWrap/>
            <w:vAlign w:val="center"/>
          </w:tcPr>
          <w:p w:rsidR="00FC4F42" w:rsidRPr="00152C5F" w:rsidRDefault="00FC4F42" w:rsidP="004B7E88">
            <w:pPr>
              <w:jc w:val="right"/>
              <w:rPr>
                <w:rFonts w:ascii="Times New Roman" w:hAnsi="Times New Roman"/>
                <w:sz w:val="20"/>
                <w:szCs w:val="20"/>
              </w:rPr>
            </w:pPr>
            <w:r w:rsidRPr="00152C5F">
              <w:rPr>
                <w:rFonts w:ascii="Times New Roman" w:hAnsi="Times New Roman"/>
                <w:sz w:val="20"/>
                <w:szCs w:val="20"/>
              </w:rPr>
              <w:t>2 268,9</w:t>
            </w:r>
          </w:p>
        </w:tc>
        <w:tc>
          <w:tcPr>
            <w:tcW w:w="1260" w:type="dxa"/>
            <w:tcBorders>
              <w:top w:val="nil"/>
              <w:left w:val="nil"/>
              <w:bottom w:val="single" w:sz="4" w:space="0" w:color="auto"/>
              <w:right w:val="single" w:sz="4" w:space="0" w:color="auto"/>
            </w:tcBorders>
            <w:noWrap/>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2 248,4</w:t>
            </w:r>
          </w:p>
        </w:tc>
        <w:tc>
          <w:tcPr>
            <w:tcW w:w="900" w:type="dxa"/>
            <w:tcBorders>
              <w:top w:val="nil"/>
              <w:left w:val="nil"/>
              <w:bottom w:val="single" w:sz="4" w:space="0" w:color="auto"/>
              <w:right w:val="single" w:sz="4" w:space="0" w:color="auto"/>
            </w:tcBorders>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212</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5 103,0</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5 059,5</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5059,5</w:t>
            </w:r>
          </w:p>
        </w:tc>
        <w:tc>
          <w:tcPr>
            <w:tcW w:w="1080" w:type="dxa"/>
            <w:tcBorders>
              <w:top w:val="nil"/>
              <w:left w:val="nil"/>
              <w:bottom w:val="single" w:sz="4" w:space="0" w:color="auto"/>
              <w:right w:val="single" w:sz="4" w:space="0" w:color="auto"/>
            </w:tcBorders>
            <w:noWrap/>
            <w:vAlign w:val="center"/>
          </w:tcPr>
          <w:p w:rsidR="00FC4F42" w:rsidRPr="00152C5F" w:rsidRDefault="00FC4F42" w:rsidP="004B7E88">
            <w:pPr>
              <w:ind w:left="-108"/>
              <w:jc w:val="right"/>
              <w:rPr>
                <w:rFonts w:ascii="Times New Roman" w:hAnsi="Times New Roman"/>
                <w:sz w:val="20"/>
                <w:szCs w:val="20"/>
              </w:rPr>
            </w:pPr>
            <w:r w:rsidRPr="00152C5F">
              <w:rPr>
                <w:rFonts w:ascii="Times New Roman" w:hAnsi="Times New Roman"/>
                <w:sz w:val="20"/>
                <w:szCs w:val="20"/>
              </w:rPr>
              <w:t>5049,7</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right"/>
              <w:rPr>
                <w:rFonts w:ascii="Times New Roman" w:hAnsi="Times New Roman"/>
                <w:sz w:val="20"/>
                <w:szCs w:val="20"/>
              </w:rPr>
            </w:pPr>
            <w:r w:rsidRPr="00152C5F">
              <w:rPr>
                <w:rFonts w:ascii="Times New Roman" w:hAnsi="Times New Roman"/>
                <w:sz w:val="20"/>
                <w:szCs w:val="20"/>
              </w:rPr>
              <w:t>-43,5</w:t>
            </w:r>
          </w:p>
        </w:tc>
        <w:tc>
          <w:tcPr>
            <w:tcW w:w="1080" w:type="dxa"/>
            <w:tcBorders>
              <w:top w:val="nil"/>
              <w:left w:val="nil"/>
              <w:bottom w:val="single" w:sz="4" w:space="0" w:color="auto"/>
              <w:right w:val="single" w:sz="4" w:space="0" w:color="auto"/>
            </w:tcBorders>
            <w:vAlign w:val="center"/>
          </w:tcPr>
          <w:p w:rsidR="00FC4F42" w:rsidRPr="00152C5F" w:rsidRDefault="00FC4F42" w:rsidP="004B7E88">
            <w:pPr>
              <w:jc w:val="right"/>
              <w:rPr>
                <w:rFonts w:ascii="Times New Roman" w:hAnsi="Times New Roman"/>
                <w:sz w:val="20"/>
                <w:szCs w:val="20"/>
              </w:rPr>
            </w:pPr>
            <w:r w:rsidRPr="00152C5F">
              <w:rPr>
                <w:rFonts w:ascii="Times New Roman" w:hAnsi="Times New Roman"/>
                <w:sz w:val="20"/>
                <w:szCs w:val="20"/>
              </w:rPr>
              <w:t>-9,8</w:t>
            </w:r>
          </w:p>
        </w:tc>
      </w:tr>
    </w:tbl>
    <w:p w:rsidR="00FC4F42" w:rsidRPr="00152C5F" w:rsidRDefault="00FC4F42" w:rsidP="00152C5F">
      <w:pPr>
        <w:pStyle w:val="ad"/>
        <w:spacing w:before="120"/>
        <w:jc w:val="both"/>
        <w:rPr>
          <w:sz w:val="20"/>
          <w:szCs w:val="20"/>
        </w:rPr>
      </w:pPr>
    </w:p>
    <w:p w:rsidR="00FC4F42" w:rsidRPr="00152C5F" w:rsidRDefault="00FC4F42" w:rsidP="00152C5F">
      <w:pPr>
        <w:pStyle w:val="ad"/>
        <w:spacing w:before="120"/>
        <w:jc w:val="both"/>
        <w:rPr>
          <w:sz w:val="20"/>
          <w:szCs w:val="20"/>
        </w:rPr>
      </w:pPr>
      <w:r w:rsidRPr="00152C5F">
        <w:rPr>
          <w:sz w:val="20"/>
          <w:szCs w:val="20"/>
        </w:rPr>
        <w:t>На 2016 год  расходы по нормативу  от  собственных  доходов  составили в сумме 5049,7 т.р., выплаты сокращаемым сотрудникам  в сумме 292,9т.р.</w:t>
      </w:r>
    </w:p>
    <w:p w:rsidR="00FC4F42" w:rsidRDefault="00FC4F42" w:rsidP="00152C5F">
      <w:pPr>
        <w:pStyle w:val="ad"/>
        <w:spacing w:before="120"/>
        <w:rPr>
          <w:sz w:val="20"/>
          <w:szCs w:val="20"/>
          <w:u w:val="single"/>
        </w:rPr>
      </w:pPr>
    </w:p>
    <w:p w:rsidR="00FC4F42" w:rsidRDefault="00FC4F42" w:rsidP="00152C5F">
      <w:pPr>
        <w:pStyle w:val="ad"/>
        <w:spacing w:before="120"/>
        <w:rPr>
          <w:sz w:val="20"/>
          <w:szCs w:val="20"/>
          <w:u w:val="single"/>
        </w:rPr>
      </w:pPr>
    </w:p>
    <w:p w:rsidR="00FC4F42" w:rsidRPr="00152C5F" w:rsidRDefault="00FC4F42" w:rsidP="00152C5F">
      <w:pPr>
        <w:pStyle w:val="ad"/>
        <w:spacing w:before="120"/>
        <w:rPr>
          <w:sz w:val="20"/>
          <w:szCs w:val="20"/>
          <w:u w:val="single"/>
        </w:rPr>
      </w:pPr>
      <w:r w:rsidRPr="00152C5F">
        <w:rPr>
          <w:sz w:val="20"/>
          <w:szCs w:val="20"/>
          <w:u w:val="single"/>
        </w:rPr>
        <w:lastRenderedPageBreak/>
        <w:t>4. Сведения об объёмах закупок</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xml:space="preserve">За  2016 года </w:t>
      </w:r>
      <w:r w:rsidRPr="00152C5F">
        <w:rPr>
          <w:rFonts w:ascii="Times New Roman" w:hAnsi="Times New Roman"/>
          <w:b/>
          <w:sz w:val="20"/>
          <w:szCs w:val="20"/>
        </w:rPr>
        <w:t>на увеличение стоимости</w:t>
      </w:r>
      <w:r w:rsidRPr="00152C5F">
        <w:rPr>
          <w:rFonts w:ascii="Times New Roman" w:hAnsi="Times New Roman"/>
          <w:sz w:val="20"/>
          <w:szCs w:val="20"/>
        </w:rPr>
        <w:t xml:space="preserve"> </w:t>
      </w:r>
      <w:r w:rsidRPr="00152C5F">
        <w:rPr>
          <w:rFonts w:ascii="Times New Roman" w:hAnsi="Times New Roman"/>
          <w:b/>
          <w:sz w:val="20"/>
          <w:szCs w:val="20"/>
        </w:rPr>
        <w:t>материальных запасов</w:t>
      </w:r>
      <w:r w:rsidRPr="00152C5F">
        <w:rPr>
          <w:rFonts w:ascii="Times New Roman" w:hAnsi="Times New Roman"/>
          <w:sz w:val="20"/>
          <w:szCs w:val="20"/>
        </w:rPr>
        <w:t xml:space="preserve"> было направлено </w:t>
      </w:r>
      <w:r w:rsidRPr="00152C5F">
        <w:rPr>
          <w:rFonts w:ascii="Times New Roman" w:hAnsi="Times New Roman"/>
          <w:b/>
          <w:sz w:val="20"/>
          <w:szCs w:val="20"/>
        </w:rPr>
        <w:t xml:space="preserve">76,4 т.р. </w:t>
      </w:r>
      <w:r w:rsidRPr="00152C5F">
        <w:rPr>
          <w:rFonts w:ascii="Times New Roman" w:hAnsi="Times New Roman"/>
          <w:sz w:val="20"/>
          <w:szCs w:val="20"/>
        </w:rPr>
        <w:t>при запланированных бюджетных ассигнованиях в сумме 76,4 т.р. или 100,00%, в т.ч.:</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на приобретение прочих материальных запасов – 76,4 т.р. (100,00%);</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По сравнению с предшествующим  2015 годом объём закупок  уменьшился на  86,9 %</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Учреждения обеспечены материальными запасами исходя из реальной потребности.</w:t>
      </w:r>
    </w:p>
    <w:p w:rsidR="00FC4F42" w:rsidRPr="00152C5F" w:rsidRDefault="00FC4F42" w:rsidP="00152C5F">
      <w:pPr>
        <w:pStyle w:val="ad"/>
        <w:spacing w:after="0"/>
        <w:rPr>
          <w:sz w:val="20"/>
          <w:szCs w:val="20"/>
          <w:u w:val="single"/>
        </w:rPr>
      </w:pPr>
    </w:p>
    <w:p w:rsidR="00FC4F42" w:rsidRPr="00152C5F" w:rsidRDefault="00FC4F42" w:rsidP="00152C5F">
      <w:pPr>
        <w:pStyle w:val="ad"/>
        <w:spacing w:after="0"/>
        <w:rPr>
          <w:sz w:val="20"/>
          <w:szCs w:val="20"/>
          <w:u w:val="single"/>
        </w:rPr>
      </w:pPr>
      <w:r w:rsidRPr="00152C5F">
        <w:rPr>
          <w:sz w:val="20"/>
          <w:szCs w:val="20"/>
          <w:u w:val="single"/>
        </w:rPr>
        <w:t>5. Сведения об обеспечении основными средствами и материальными запасами</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В 2016 году </w:t>
      </w:r>
      <w:r w:rsidRPr="00152C5F">
        <w:rPr>
          <w:rFonts w:ascii="Times New Roman" w:hAnsi="Times New Roman"/>
          <w:b/>
          <w:sz w:val="20"/>
          <w:szCs w:val="20"/>
        </w:rPr>
        <w:t>на увеличение стоимости</w:t>
      </w:r>
      <w:r w:rsidRPr="00152C5F">
        <w:rPr>
          <w:rFonts w:ascii="Times New Roman" w:hAnsi="Times New Roman"/>
          <w:sz w:val="20"/>
          <w:szCs w:val="20"/>
        </w:rPr>
        <w:t xml:space="preserve"> </w:t>
      </w:r>
      <w:r w:rsidRPr="00152C5F">
        <w:rPr>
          <w:rFonts w:ascii="Times New Roman" w:hAnsi="Times New Roman"/>
          <w:b/>
          <w:sz w:val="20"/>
          <w:szCs w:val="20"/>
        </w:rPr>
        <w:t>основных средств</w:t>
      </w:r>
      <w:r w:rsidRPr="00152C5F">
        <w:rPr>
          <w:rFonts w:ascii="Times New Roman" w:hAnsi="Times New Roman"/>
          <w:sz w:val="20"/>
          <w:szCs w:val="20"/>
        </w:rPr>
        <w:t xml:space="preserve"> было направлено </w:t>
      </w:r>
      <w:r w:rsidRPr="00152C5F">
        <w:rPr>
          <w:rFonts w:ascii="Times New Roman" w:hAnsi="Times New Roman"/>
          <w:b/>
          <w:sz w:val="20"/>
          <w:szCs w:val="20"/>
        </w:rPr>
        <w:t xml:space="preserve"> 11</w:t>
      </w:r>
      <w:r w:rsidRPr="00152C5F">
        <w:rPr>
          <w:rFonts w:ascii="Times New Roman" w:hAnsi="Times New Roman"/>
          <w:sz w:val="20"/>
          <w:szCs w:val="20"/>
        </w:rPr>
        <w:t>,7 т.р. при запланированных бюджетных ассигнованиях в сумме 11,7 т.р. или 100,00%, в т.ч.:</w:t>
      </w:r>
    </w:p>
    <w:p w:rsidR="00FC4F42" w:rsidRPr="00152C5F" w:rsidRDefault="00FC4F42" w:rsidP="00152C5F">
      <w:pPr>
        <w:jc w:val="both"/>
        <w:rPr>
          <w:rFonts w:ascii="Times New Roman" w:hAnsi="Times New Roman"/>
          <w:sz w:val="20"/>
          <w:szCs w:val="20"/>
        </w:rPr>
      </w:pPr>
      <w:r w:rsidRPr="00152C5F">
        <w:rPr>
          <w:rFonts w:ascii="Times New Roman" w:hAnsi="Times New Roman"/>
          <w:b/>
          <w:sz w:val="20"/>
          <w:szCs w:val="20"/>
        </w:rPr>
        <w:t>- на приобретение основных средств</w:t>
      </w:r>
      <w:r w:rsidRPr="00152C5F">
        <w:rPr>
          <w:rFonts w:ascii="Times New Roman" w:hAnsi="Times New Roman"/>
          <w:sz w:val="20"/>
          <w:szCs w:val="20"/>
        </w:rPr>
        <w:t xml:space="preserve"> было направлено 11,7 т.р. при запланированных бюджетных ассигнованиях 11,7 т.р. или 100,00%;</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По сравнению с предшествующим 2015 годом объём закупок  уменьшился на 99,7%</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Учреждения обеспечены основными средствами исходя из реальной потребности. </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В 2016 году приобретались материальные ценности только для нужд администрации, в основном канцелярские товары. В 2015 </w:t>
      </w:r>
      <w:r>
        <w:rPr>
          <w:rFonts w:ascii="Times New Roman" w:hAnsi="Times New Roman"/>
          <w:sz w:val="20"/>
          <w:szCs w:val="20"/>
        </w:rPr>
        <w:t xml:space="preserve">году </w:t>
      </w:r>
      <w:r w:rsidRPr="00152C5F">
        <w:rPr>
          <w:rFonts w:ascii="Times New Roman" w:hAnsi="Times New Roman"/>
          <w:sz w:val="20"/>
          <w:szCs w:val="20"/>
        </w:rPr>
        <w:t xml:space="preserve"> приобретен по контракту детский городок, бензин, стройматериал для нужд населения, именно с этим связано заметное уменьшение закупок.</w:t>
      </w:r>
    </w:p>
    <w:p w:rsidR="00FC4F42" w:rsidRPr="00152C5F" w:rsidRDefault="00FC4F42" w:rsidP="00152C5F">
      <w:pPr>
        <w:pStyle w:val="ConsPlusNonformat"/>
        <w:jc w:val="both"/>
        <w:rPr>
          <w:rFonts w:ascii="Times New Roman" w:hAnsi="Times New Roman" w:cs="Times New Roman"/>
        </w:rPr>
      </w:pPr>
      <w:r w:rsidRPr="00152C5F">
        <w:rPr>
          <w:rFonts w:ascii="Times New Roman" w:hAnsi="Times New Roman" w:cs="Times New Roman"/>
        </w:rPr>
        <w:t>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w:t>
      </w:r>
    </w:p>
    <w:p w:rsidR="00FC4F42" w:rsidRDefault="00FC4F42" w:rsidP="00B251AD">
      <w:pPr>
        <w:spacing w:after="0" w:line="240" w:lineRule="auto"/>
        <w:jc w:val="both"/>
        <w:rPr>
          <w:rFonts w:ascii="Times New Roman" w:hAnsi="Times New Roman"/>
          <w:sz w:val="20"/>
          <w:szCs w:val="20"/>
        </w:rPr>
      </w:pP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Расходы по потреблению энергоресурсов за 2016 год составили:</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потребление электроэнергии –  количество 64 605 кВт  на сумму 2 150,0 т.р.</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потребление теплоэнергии – количество 28,0 Гкалл  на сумму 402,6 т.р.</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По результатам мероприятий, проведенных в соответствии с Федеральным законом от 23.11.2009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сокращение не наблюдается.  В целом за 2016 год по сравнению с  2015 годом, увеличение энергопотребления на 54,8 %, в т.ч. за счет роста потребления  электроэнергии на 54,9 %, в связи с подключением  электрического котла с 01 ноября 2015 года  в  здании аэропорта,  за счет потребления теплоэнергии в связи с тем, что 01 октября 2015 года  здание администрации подключено  к центральной котельной. В связи с большими затратами на электроэнергию в здании аэропорта электрический котел отключен с 21.03. по 31.12.2016 года.</w:t>
      </w:r>
      <w:r w:rsidRPr="00152C5F">
        <w:rPr>
          <w:rFonts w:ascii="Times New Roman" w:hAnsi="Times New Roman"/>
          <w:b/>
          <w:sz w:val="20"/>
          <w:szCs w:val="20"/>
        </w:rPr>
        <w:tab/>
      </w:r>
    </w:p>
    <w:p w:rsidR="00FC4F42" w:rsidRPr="00152C5F" w:rsidRDefault="00FC4F42" w:rsidP="00152C5F">
      <w:pPr>
        <w:jc w:val="both"/>
        <w:rPr>
          <w:rFonts w:ascii="Times New Roman" w:hAnsi="Times New Roman"/>
          <w:sz w:val="20"/>
          <w:szCs w:val="20"/>
          <w:u w:val="single"/>
        </w:rPr>
      </w:pPr>
      <w:r w:rsidRPr="00152C5F">
        <w:rPr>
          <w:rFonts w:ascii="Times New Roman" w:hAnsi="Times New Roman"/>
          <w:sz w:val="20"/>
          <w:szCs w:val="20"/>
          <w:u w:val="single"/>
        </w:rPr>
        <w:t>6. Сведения о мерах по повышению эффективного расходования бюджетных средств</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За отчётный период проведены следующие мероприятия по повышению эффективности расходования бюджетных средств:- заключены муниципальные контракты с применением конкурентных способов определения поставщиков (подрядчиков) –3 электронных  аукциона(Отсыпка дорог Каратайка- причал Лапта-Шор, подсыпка взлетно-посадочной полосы вп. Каратайка, капитальный ремонт здания аэропорта по ул.Центральной в п.Каратайка).</w:t>
      </w:r>
    </w:p>
    <w:p w:rsidR="00FC4F42" w:rsidRPr="00152C5F" w:rsidRDefault="00FC4F42" w:rsidP="00152C5F">
      <w:pPr>
        <w:pStyle w:val="ConsPlusTitle"/>
        <w:jc w:val="both"/>
        <w:rPr>
          <w:rFonts w:ascii="Times New Roman" w:hAnsi="Times New Roman" w:cs="Times New Roman"/>
          <w:b w:val="0"/>
        </w:rPr>
      </w:pP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 xml:space="preserve">- продлены договора по обслуживанию и обновлению бухгалтерских программ (с ООО «Тарасофт», «М-6», Новые технологии-начисление заработной платы). </w:t>
      </w:r>
    </w:p>
    <w:p w:rsidR="00FC4F42" w:rsidRPr="00152C5F" w:rsidRDefault="00FC4F42" w:rsidP="00152C5F">
      <w:pPr>
        <w:pStyle w:val="ConsPlusTitle"/>
        <w:jc w:val="both"/>
        <w:rPr>
          <w:rFonts w:ascii="Times New Roman" w:hAnsi="Times New Roman" w:cs="Times New Roman"/>
          <w:b w:val="0"/>
        </w:rPr>
      </w:pP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 xml:space="preserve">- продлен договор с ООО «Эксперт –Центр» по электронному документообороту в </w:t>
      </w:r>
    </w:p>
    <w:p w:rsidR="00FC4F42" w:rsidRPr="00152C5F" w:rsidRDefault="00FC4F42" w:rsidP="00152C5F">
      <w:pPr>
        <w:pStyle w:val="ConsPlusTitle"/>
        <w:jc w:val="both"/>
        <w:rPr>
          <w:rFonts w:ascii="Times New Roman" w:hAnsi="Times New Roman" w:cs="Times New Roman"/>
          <w:b w:val="0"/>
        </w:rPr>
      </w:pP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программе«СБиС»-электронная отчетность, в том числе и по Совету депутатов (ПФР, ФСС, статистическая отчетность без досыла на бумажном носителе, налоговая отчетность);</w:t>
      </w:r>
    </w:p>
    <w:p w:rsidR="00FC4F42" w:rsidRPr="00152C5F" w:rsidRDefault="00FC4F42" w:rsidP="00152C5F">
      <w:pPr>
        <w:pStyle w:val="ConsPlusTitle"/>
        <w:jc w:val="both"/>
        <w:rPr>
          <w:rFonts w:ascii="Times New Roman" w:hAnsi="Times New Roman" w:cs="Times New Roman"/>
          <w:b w:val="0"/>
        </w:rPr>
      </w:pP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 переданы полномочия по соглашению с управлением имущества  МР «Заполярный район» на проведение централизованных закупок на определение поставщиков (подрядчиков, исполнителей) для обеспечения муниципальных нужд МО, в соответствии с 44-ФЗ О контрактной системе в сфере закупок товаров, работ, услуг для обеспечения государственных и муниципальных нужд;</w:t>
      </w:r>
    </w:p>
    <w:p w:rsidR="00FC4F42" w:rsidRPr="00152C5F" w:rsidRDefault="00FC4F42" w:rsidP="00152C5F">
      <w:pPr>
        <w:pStyle w:val="ConsPlusTitle"/>
        <w:jc w:val="both"/>
        <w:rPr>
          <w:rFonts w:ascii="Times New Roman" w:hAnsi="Times New Roman" w:cs="Times New Roman"/>
          <w:b w:val="0"/>
        </w:rPr>
      </w:pPr>
      <w:r w:rsidRPr="00152C5F">
        <w:rPr>
          <w:rFonts w:ascii="Times New Roman" w:hAnsi="Times New Roman" w:cs="Times New Roman"/>
          <w:b w:val="0"/>
        </w:rPr>
        <w:t>- переход на безналичный расчет с персоналом по оплате труда, а также доплат к пенсии муниципальным служащим;</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для своевременного и более полного освоения бюджетных ассигнований, минимизации остатков денежных средств на конец отчетного периода, проведено перераспределение утвержденных бюджетных ассигнований путём внесения изменений в сводную бюджетную роспись и показатели кассового плана;</w:t>
      </w:r>
    </w:p>
    <w:p w:rsidR="00FC4F42" w:rsidRPr="00152C5F" w:rsidRDefault="00FC4F42" w:rsidP="00152C5F">
      <w:pPr>
        <w:jc w:val="both"/>
        <w:rPr>
          <w:rFonts w:ascii="Times New Roman" w:hAnsi="Times New Roman"/>
          <w:b/>
          <w:sz w:val="20"/>
          <w:szCs w:val="20"/>
        </w:rPr>
      </w:pPr>
      <w:r w:rsidRPr="00152C5F">
        <w:rPr>
          <w:rFonts w:ascii="Times New Roman" w:hAnsi="Times New Roman"/>
          <w:sz w:val="20"/>
          <w:szCs w:val="20"/>
        </w:rPr>
        <w:lastRenderedPageBreak/>
        <w:t>- для осуществления контроля за наличием и сохранностью финансовых и нефинансовых активов,  проведены  инвентаризации (плановые и внеплановые).</w:t>
      </w:r>
    </w:p>
    <w:p w:rsidR="00FC4F42" w:rsidRDefault="00FC4F42" w:rsidP="00152C5F">
      <w:pPr>
        <w:autoSpaceDE w:val="0"/>
        <w:autoSpaceDN w:val="0"/>
        <w:adjustRightInd w:val="0"/>
        <w:jc w:val="center"/>
        <w:rPr>
          <w:rFonts w:ascii="Times New Roman" w:hAnsi="Times New Roman"/>
          <w:b/>
          <w:sz w:val="20"/>
          <w:szCs w:val="20"/>
        </w:rPr>
      </w:pPr>
    </w:p>
    <w:p w:rsidR="00FC4F42" w:rsidRPr="00152C5F" w:rsidRDefault="00FC4F42" w:rsidP="00152C5F">
      <w:pPr>
        <w:autoSpaceDE w:val="0"/>
        <w:autoSpaceDN w:val="0"/>
        <w:adjustRightInd w:val="0"/>
        <w:jc w:val="center"/>
        <w:rPr>
          <w:rFonts w:ascii="Times New Roman" w:hAnsi="Times New Roman"/>
          <w:b/>
          <w:sz w:val="20"/>
          <w:szCs w:val="20"/>
        </w:rPr>
      </w:pPr>
      <w:r w:rsidRPr="00152C5F">
        <w:rPr>
          <w:rFonts w:ascii="Times New Roman" w:hAnsi="Times New Roman"/>
          <w:b/>
          <w:sz w:val="20"/>
          <w:szCs w:val="20"/>
        </w:rPr>
        <w:t xml:space="preserve">Раздел 3: Анализ отчета об исполнении бюджета субъектом </w:t>
      </w:r>
    </w:p>
    <w:p w:rsidR="00FC4F42" w:rsidRPr="00152C5F" w:rsidRDefault="00FC4F42" w:rsidP="00152C5F">
      <w:pPr>
        <w:autoSpaceDE w:val="0"/>
        <w:autoSpaceDN w:val="0"/>
        <w:adjustRightInd w:val="0"/>
        <w:jc w:val="center"/>
        <w:rPr>
          <w:rFonts w:ascii="Times New Roman" w:hAnsi="Times New Roman"/>
          <w:b/>
          <w:sz w:val="20"/>
          <w:szCs w:val="20"/>
        </w:rPr>
      </w:pPr>
      <w:r w:rsidRPr="00152C5F">
        <w:rPr>
          <w:rFonts w:ascii="Times New Roman" w:hAnsi="Times New Roman"/>
          <w:b/>
          <w:sz w:val="20"/>
          <w:szCs w:val="20"/>
        </w:rPr>
        <w:t>бюджетной отчетности</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   1.</w:t>
      </w:r>
      <w:r w:rsidRPr="00152C5F">
        <w:rPr>
          <w:rFonts w:ascii="Times New Roman" w:hAnsi="Times New Roman"/>
          <w:sz w:val="20"/>
          <w:szCs w:val="20"/>
          <w:u w:val="single"/>
        </w:rPr>
        <w:t>Формирование бюджета  поселения</w:t>
      </w:r>
      <w:r w:rsidRPr="00152C5F">
        <w:rPr>
          <w:rFonts w:ascii="Times New Roman" w:hAnsi="Times New Roman"/>
          <w:sz w:val="20"/>
          <w:szCs w:val="20"/>
        </w:rPr>
        <w:t xml:space="preserve"> </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Бюджет МО «Юшарский сельсовет» НАО на 2016 год сформирован в соответствии  со статьей 35 Федерального закона от 06.10.2003г. № 131-ФЗ «Об общих принципах местного самоуправления в Российской Федерации», на основании Устава и Положения о Бюджетном  процессе в МО «Юшарский  сельсовет» НАО</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   2.</w:t>
      </w:r>
      <w:r w:rsidRPr="00152C5F">
        <w:rPr>
          <w:rFonts w:ascii="Times New Roman" w:hAnsi="Times New Roman"/>
          <w:sz w:val="20"/>
          <w:szCs w:val="20"/>
          <w:u w:val="single"/>
        </w:rPr>
        <w:t>Исполнение бюджета  поселения</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 Бюджет МО «Юшарский  сельсовет» НАО исполнен за  2016 год:</w:t>
      </w:r>
    </w:p>
    <w:p w:rsidR="00FC4F42" w:rsidRPr="00152C5F" w:rsidRDefault="00FC4F42" w:rsidP="00152C5F">
      <w:pPr>
        <w:numPr>
          <w:ilvl w:val="0"/>
          <w:numId w:val="32"/>
        </w:numPr>
        <w:spacing w:after="0" w:line="240" w:lineRule="auto"/>
        <w:ind w:left="0" w:firstLine="0"/>
        <w:jc w:val="both"/>
        <w:rPr>
          <w:rFonts w:ascii="Times New Roman" w:hAnsi="Times New Roman"/>
          <w:sz w:val="20"/>
          <w:szCs w:val="20"/>
        </w:rPr>
      </w:pPr>
      <w:r w:rsidRPr="00152C5F">
        <w:rPr>
          <w:rFonts w:ascii="Times New Roman" w:hAnsi="Times New Roman"/>
          <w:sz w:val="20"/>
          <w:szCs w:val="20"/>
        </w:rPr>
        <w:t xml:space="preserve">по доходам в целом на сумму </w:t>
      </w:r>
      <w:r w:rsidRPr="00152C5F">
        <w:rPr>
          <w:rFonts w:ascii="Times New Roman" w:hAnsi="Times New Roman"/>
          <w:b/>
          <w:sz w:val="20"/>
          <w:szCs w:val="20"/>
        </w:rPr>
        <w:t xml:space="preserve">20 153,6 т.р. </w:t>
      </w:r>
      <w:r w:rsidRPr="00152C5F">
        <w:rPr>
          <w:rFonts w:ascii="Times New Roman" w:hAnsi="Times New Roman"/>
          <w:sz w:val="20"/>
          <w:szCs w:val="20"/>
        </w:rPr>
        <w:t xml:space="preserve"> при уточненных плановых назначениях </w:t>
      </w:r>
      <w:r w:rsidRPr="00152C5F">
        <w:rPr>
          <w:rFonts w:ascii="Times New Roman" w:hAnsi="Times New Roman"/>
          <w:b/>
          <w:sz w:val="20"/>
          <w:szCs w:val="20"/>
        </w:rPr>
        <w:t xml:space="preserve">                  20 205,7 т.р. </w:t>
      </w:r>
      <w:r w:rsidRPr="00152C5F">
        <w:rPr>
          <w:rFonts w:ascii="Times New Roman" w:hAnsi="Times New Roman"/>
          <w:sz w:val="20"/>
          <w:szCs w:val="20"/>
        </w:rPr>
        <w:t xml:space="preserve"> или на 99,</w:t>
      </w:r>
      <w:r w:rsidRPr="00152C5F">
        <w:rPr>
          <w:rFonts w:ascii="Times New Roman" w:hAnsi="Times New Roman"/>
          <w:sz w:val="20"/>
          <w:szCs w:val="20"/>
          <w:lang w:val="en-US"/>
        </w:rPr>
        <w:t>7</w:t>
      </w:r>
      <w:r w:rsidRPr="00152C5F">
        <w:rPr>
          <w:rFonts w:ascii="Times New Roman" w:hAnsi="Times New Roman"/>
          <w:sz w:val="20"/>
          <w:szCs w:val="20"/>
        </w:rPr>
        <w:t xml:space="preserve"> % по отношению к плану.</w:t>
      </w:r>
    </w:p>
    <w:p w:rsidR="00FC4F42" w:rsidRPr="00152C5F" w:rsidRDefault="00FC4F42" w:rsidP="00152C5F">
      <w:pPr>
        <w:numPr>
          <w:ilvl w:val="0"/>
          <w:numId w:val="32"/>
        </w:numPr>
        <w:spacing w:after="0" w:line="240" w:lineRule="auto"/>
        <w:ind w:left="0" w:firstLine="0"/>
        <w:jc w:val="both"/>
        <w:rPr>
          <w:rFonts w:ascii="Times New Roman" w:hAnsi="Times New Roman"/>
          <w:sz w:val="20"/>
          <w:szCs w:val="20"/>
        </w:rPr>
      </w:pPr>
      <w:r w:rsidRPr="00152C5F">
        <w:rPr>
          <w:rFonts w:ascii="Times New Roman" w:hAnsi="Times New Roman"/>
          <w:sz w:val="20"/>
          <w:szCs w:val="20"/>
        </w:rPr>
        <w:t xml:space="preserve">по расходам в целом в сумме </w:t>
      </w:r>
      <w:r w:rsidRPr="00152C5F">
        <w:rPr>
          <w:rFonts w:ascii="Times New Roman" w:hAnsi="Times New Roman"/>
          <w:b/>
          <w:sz w:val="20"/>
          <w:szCs w:val="20"/>
        </w:rPr>
        <w:t>20 264,1 т.р.</w:t>
      </w:r>
      <w:r w:rsidRPr="00152C5F">
        <w:rPr>
          <w:rFonts w:ascii="Times New Roman" w:hAnsi="Times New Roman"/>
          <w:sz w:val="20"/>
          <w:szCs w:val="20"/>
        </w:rPr>
        <w:t xml:space="preserve"> при уточненных плановых назначениях                       </w:t>
      </w:r>
      <w:r w:rsidRPr="00152C5F">
        <w:rPr>
          <w:rFonts w:ascii="Times New Roman" w:hAnsi="Times New Roman"/>
          <w:b/>
          <w:sz w:val="20"/>
          <w:szCs w:val="20"/>
        </w:rPr>
        <w:t>20 350,2т.р</w:t>
      </w:r>
      <w:r w:rsidRPr="00152C5F">
        <w:rPr>
          <w:rFonts w:ascii="Times New Roman" w:hAnsi="Times New Roman"/>
          <w:sz w:val="20"/>
          <w:szCs w:val="20"/>
        </w:rPr>
        <w:t>. или  99,6% по отношению к плану.</w:t>
      </w:r>
    </w:p>
    <w:p w:rsidR="00FC4F42" w:rsidRPr="00152C5F" w:rsidRDefault="00FC4F42" w:rsidP="00152C5F">
      <w:pPr>
        <w:numPr>
          <w:ilvl w:val="0"/>
          <w:numId w:val="32"/>
        </w:numPr>
        <w:spacing w:after="0" w:line="240" w:lineRule="auto"/>
        <w:ind w:left="0" w:firstLine="0"/>
        <w:jc w:val="both"/>
        <w:rPr>
          <w:rFonts w:ascii="Times New Roman" w:hAnsi="Times New Roman"/>
          <w:sz w:val="20"/>
          <w:szCs w:val="20"/>
        </w:rPr>
      </w:pPr>
      <w:r w:rsidRPr="00152C5F">
        <w:rPr>
          <w:rFonts w:ascii="Times New Roman" w:hAnsi="Times New Roman"/>
          <w:sz w:val="20"/>
          <w:szCs w:val="20"/>
        </w:rPr>
        <w:t xml:space="preserve">дефицит  бюджета  поселения  по итогам исполнения бюджета  составляет  </w:t>
      </w:r>
      <w:r w:rsidRPr="00152C5F">
        <w:rPr>
          <w:rFonts w:ascii="Times New Roman" w:hAnsi="Times New Roman"/>
          <w:b/>
          <w:sz w:val="20"/>
          <w:szCs w:val="20"/>
        </w:rPr>
        <w:t>110,5 т.р.</w:t>
      </w:r>
      <w:r w:rsidRPr="00152C5F">
        <w:rPr>
          <w:rFonts w:ascii="Times New Roman" w:hAnsi="Times New Roman"/>
          <w:sz w:val="20"/>
          <w:szCs w:val="20"/>
        </w:rPr>
        <w:t xml:space="preserve"> </w:t>
      </w:r>
    </w:p>
    <w:p w:rsidR="00FC4F42" w:rsidRPr="00152C5F" w:rsidRDefault="00FC4F42" w:rsidP="00152C5F">
      <w:pPr>
        <w:jc w:val="both"/>
        <w:rPr>
          <w:rFonts w:ascii="Times New Roman" w:hAnsi="Times New Roman"/>
          <w:sz w:val="20"/>
          <w:szCs w:val="20"/>
        </w:rPr>
      </w:pPr>
      <w:r w:rsidRPr="00152C5F">
        <w:rPr>
          <w:rFonts w:ascii="Times New Roman" w:hAnsi="Times New Roman"/>
          <w:sz w:val="20"/>
          <w:szCs w:val="20"/>
        </w:rPr>
        <w:t xml:space="preserve">                                                              </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3"/>
        <w:gridCol w:w="1598"/>
        <w:gridCol w:w="1598"/>
        <w:gridCol w:w="1598"/>
        <w:gridCol w:w="1301"/>
      </w:tblGrid>
      <w:tr w:rsidR="00FC4F42" w:rsidRPr="00152C5F" w:rsidTr="004B7E88">
        <w:trPr>
          <w:trHeight w:val="748"/>
        </w:trPr>
        <w:tc>
          <w:tcPr>
            <w:tcW w:w="3393" w:type="dxa"/>
            <w:vAlign w:val="center"/>
          </w:tcPr>
          <w:p w:rsidR="00FC4F42" w:rsidRPr="00152C5F" w:rsidRDefault="00FC4F42" w:rsidP="004B7E88">
            <w:pPr>
              <w:ind w:right="-108"/>
              <w:jc w:val="center"/>
              <w:rPr>
                <w:rFonts w:ascii="Times New Roman" w:hAnsi="Times New Roman"/>
                <w:sz w:val="20"/>
                <w:szCs w:val="20"/>
              </w:rPr>
            </w:pPr>
            <w:r w:rsidRPr="00152C5F">
              <w:rPr>
                <w:rFonts w:ascii="Times New Roman" w:hAnsi="Times New Roman"/>
                <w:sz w:val="20"/>
                <w:szCs w:val="20"/>
              </w:rPr>
              <w:t>Наименование</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Уточненный план на 2016год</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Кассовое исполнение за  </w:t>
            </w:r>
          </w:p>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xml:space="preserve">2016 год </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Отклонение</w:t>
            </w:r>
          </w:p>
        </w:tc>
        <w:tc>
          <w:tcPr>
            <w:tcW w:w="1301"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 испол-</w:t>
            </w:r>
          </w:p>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нения</w:t>
            </w:r>
          </w:p>
        </w:tc>
      </w:tr>
      <w:tr w:rsidR="00FC4F42" w:rsidRPr="00152C5F" w:rsidTr="004B7E88">
        <w:trPr>
          <w:trHeight w:val="494"/>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Остаток средств по состоянию на 01.01.2016</w:t>
            </w:r>
          </w:p>
        </w:tc>
        <w:tc>
          <w:tcPr>
            <w:tcW w:w="1598" w:type="dxa"/>
            <w:vAlign w:val="center"/>
          </w:tcPr>
          <w:p w:rsidR="00FC4F42" w:rsidRPr="00152C5F" w:rsidRDefault="00FC4F42" w:rsidP="004B7E88">
            <w:pPr>
              <w:jc w:val="right"/>
              <w:rPr>
                <w:rFonts w:ascii="Times New Roman" w:hAnsi="Times New Roman"/>
                <w:sz w:val="20"/>
                <w:szCs w:val="20"/>
              </w:rPr>
            </w:pP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144,5</w:t>
            </w:r>
          </w:p>
        </w:tc>
        <w:tc>
          <w:tcPr>
            <w:tcW w:w="1598" w:type="dxa"/>
            <w:vAlign w:val="center"/>
          </w:tcPr>
          <w:p w:rsidR="00FC4F42" w:rsidRPr="00152C5F" w:rsidRDefault="00FC4F42" w:rsidP="004B7E88">
            <w:pPr>
              <w:jc w:val="right"/>
              <w:rPr>
                <w:rFonts w:ascii="Times New Roman" w:hAnsi="Times New Roman"/>
                <w:sz w:val="20"/>
                <w:szCs w:val="20"/>
              </w:rPr>
            </w:pPr>
          </w:p>
        </w:tc>
        <w:tc>
          <w:tcPr>
            <w:tcW w:w="1301" w:type="dxa"/>
            <w:vAlign w:val="bottom"/>
          </w:tcPr>
          <w:p w:rsidR="00FC4F42" w:rsidRPr="00152C5F" w:rsidRDefault="00FC4F42" w:rsidP="004B7E88">
            <w:pPr>
              <w:jc w:val="center"/>
              <w:rPr>
                <w:rFonts w:ascii="Times New Roman" w:hAnsi="Times New Roman"/>
                <w:sz w:val="20"/>
                <w:szCs w:val="20"/>
              </w:rPr>
            </w:pPr>
          </w:p>
        </w:tc>
      </w:tr>
      <w:tr w:rsidR="00FC4F42" w:rsidRPr="00152C5F" w:rsidTr="004B7E88">
        <w:trPr>
          <w:trHeight w:val="254"/>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 xml:space="preserve">Доходы – всего </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20 205</w:t>
            </w:r>
            <w:r w:rsidRPr="00152C5F">
              <w:rPr>
                <w:rFonts w:ascii="Times New Roman" w:hAnsi="Times New Roman"/>
                <w:sz w:val="20"/>
                <w:szCs w:val="20"/>
              </w:rPr>
              <w:t>,</w:t>
            </w:r>
            <w:r w:rsidRPr="00152C5F">
              <w:rPr>
                <w:rFonts w:ascii="Times New Roman" w:hAnsi="Times New Roman"/>
                <w:sz w:val="20"/>
                <w:szCs w:val="20"/>
                <w:lang w:val="en-US"/>
              </w:rPr>
              <w:t>7</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20 153</w:t>
            </w:r>
            <w:r w:rsidRPr="00152C5F">
              <w:rPr>
                <w:rFonts w:ascii="Times New Roman" w:hAnsi="Times New Roman"/>
                <w:sz w:val="20"/>
                <w:szCs w:val="20"/>
              </w:rPr>
              <w:t>,</w:t>
            </w:r>
            <w:r w:rsidRPr="00152C5F">
              <w:rPr>
                <w:rFonts w:ascii="Times New Roman" w:hAnsi="Times New Roman"/>
                <w:sz w:val="20"/>
                <w:szCs w:val="20"/>
                <w:lang w:val="en-US"/>
              </w:rPr>
              <w:t>6</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w:t>
            </w:r>
            <w:r w:rsidRPr="00152C5F">
              <w:rPr>
                <w:rFonts w:ascii="Times New Roman" w:hAnsi="Times New Roman"/>
                <w:sz w:val="20"/>
                <w:szCs w:val="20"/>
                <w:lang w:val="en-US"/>
              </w:rPr>
              <w:t>52</w:t>
            </w:r>
            <w:r w:rsidRPr="00152C5F">
              <w:rPr>
                <w:rFonts w:ascii="Times New Roman" w:hAnsi="Times New Roman"/>
                <w:sz w:val="20"/>
                <w:szCs w:val="20"/>
              </w:rPr>
              <w:t>,1</w:t>
            </w:r>
          </w:p>
        </w:tc>
        <w:tc>
          <w:tcPr>
            <w:tcW w:w="1301" w:type="dxa"/>
            <w:vAlign w:val="bottom"/>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99,</w:t>
            </w:r>
            <w:r w:rsidRPr="00152C5F">
              <w:rPr>
                <w:rFonts w:ascii="Times New Roman" w:hAnsi="Times New Roman"/>
                <w:sz w:val="20"/>
                <w:szCs w:val="20"/>
                <w:lang w:val="en-US"/>
              </w:rPr>
              <w:t>7</w:t>
            </w:r>
            <w:r w:rsidRPr="00152C5F">
              <w:rPr>
                <w:rFonts w:ascii="Times New Roman" w:hAnsi="Times New Roman"/>
                <w:sz w:val="20"/>
                <w:szCs w:val="20"/>
              </w:rPr>
              <w:t>%</w:t>
            </w:r>
          </w:p>
        </w:tc>
      </w:tr>
      <w:tr w:rsidR="00FC4F42" w:rsidRPr="00152C5F" w:rsidTr="004B7E88">
        <w:trPr>
          <w:trHeight w:val="239"/>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Расходы – всего</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20 350</w:t>
            </w:r>
            <w:r w:rsidRPr="00152C5F">
              <w:rPr>
                <w:rFonts w:ascii="Times New Roman" w:hAnsi="Times New Roman"/>
                <w:sz w:val="20"/>
                <w:szCs w:val="20"/>
              </w:rPr>
              <w:t>,</w:t>
            </w:r>
            <w:r w:rsidRPr="00152C5F">
              <w:rPr>
                <w:rFonts w:ascii="Times New Roman" w:hAnsi="Times New Roman"/>
                <w:sz w:val="20"/>
                <w:szCs w:val="20"/>
                <w:lang w:val="en-US"/>
              </w:rPr>
              <w:t>2</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20 264</w:t>
            </w:r>
            <w:r w:rsidRPr="00152C5F">
              <w:rPr>
                <w:rFonts w:ascii="Times New Roman" w:hAnsi="Times New Roman"/>
                <w:sz w:val="20"/>
                <w:szCs w:val="20"/>
              </w:rPr>
              <w:t>,</w:t>
            </w:r>
            <w:r w:rsidRPr="00152C5F">
              <w:rPr>
                <w:rFonts w:ascii="Times New Roman" w:hAnsi="Times New Roman"/>
                <w:sz w:val="20"/>
                <w:szCs w:val="20"/>
                <w:lang w:val="en-US"/>
              </w:rPr>
              <w:t>1</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rPr>
              <w:t>-</w:t>
            </w:r>
            <w:r w:rsidRPr="00152C5F">
              <w:rPr>
                <w:rFonts w:ascii="Times New Roman" w:hAnsi="Times New Roman"/>
                <w:sz w:val="20"/>
                <w:szCs w:val="20"/>
                <w:lang w:val="en-US"/>
              </w:rPr>
              <w:t>86</w:t>
            </w:r>
            <w:r w:rsidRPr="00152C5F">
              <w:rPr>
                <w:rFonts w:ascii="Times New Roman" w:hAnsi="Times New Roman"/>
                <w:sz w:val="20"/>
                <w:szCs w:val="20"/>
              </w:rPr>
              <w:t>,</w:t>
            </w:r>
            <w:r w:rsidRPr="00152C5F">
              <w:rPr>
                <w:rFonts w:ascii="Times New Roman" w:hAnsi="Times New Roman"/>
                <w:sz w:val="20"/>
                <w:szCs w:val="20"/>
                <w:lang w:val="en-US"/>
              </w:rPr>
              <w:t>1</w:t>
            </w:r>
          </w:p>
        </w:tc>
        <w:tc>
          <w:tcPr>
            <w:tcW w:w="1301" w:type="dxa"/>
            <w:vAlign w:val="bottom"/>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9</w:t>
            </w:r>
            <w:r w:rsidRPr="00152C5F">
              <w:rPr>
                <w:rFonts w:ascii="Times New Roman" w:hAnsi="Times New Roman"/>
                <w:sz w:val="20"/>
                <w:szCs w:val="20"/>
                <w:lang w:val="en-US"/>
              </w:rPr>
              <w:t>9</w:t>
            </w:r>
            <w:r w:rsidRPr="00152C5F">
              <w:rPr>
                <w:rFonts w:ascii="Times New Roman" w:hAnsi="Times New Roman"/>
                <w:sz w:val="20"/>
                <w:szCs w:val="20"/>
              </w:rPr>
              <w:t>,</w:t>
            </w:r>
            <w:r w:rsidRPr="00152C5F">
              <w:rPr>
                <w:rFonts w:ascii="Times New Roman" w:hAnsi="Times New Roman"/>
                <w:sz w:val="20"/>
                <w:szCs w:val="20"/>
                <w:lang w:val="en-US"/>
              </w:rPr>
              <w:t>6</w:t>
            </w:r>
            <w:r w:rsidRPr="00152C5F">
              <w:rPr>
                <w:rFonts w:ascii="Times New Roman" w:hAnsi="Times New Roman"/>
                <w:sz w:val="20"/>
                <w:szCs w:val="20"/>
              </w:rPr>
              <w:t>%</w:t>
            </w:r>
          </w:p>
        </w:tc>
      </w:tr>
      <w:tr w:rsidR="00FC4F42" w:rsidRPr="00152C5F" w:rsidTr="004B7E88">
        <w:trPr>
          <w:trHeight w:val="254"/>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Дефицит (-), профицит (+)</w:t>
            </w:r>
          </w:p>
        </w:tc>
        <w:tc>
          <w:tcPr>
            <w:tcW w:w="1598" w:type="dxa"/>
            <w:vAlign w:val="center"/>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-144,5</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-110</w:t>
            </w:r>
            <w:r w:rsidRPr="00152C5F">
              <w:rPr>
                <w:rFonts w:ascii="Times New Roman" w:hAnsi="Times New Roman"/>
                <w:sz w:val="20"/>
                <w:szCs w:val="20"/>
              </w:rPr>
              <w:t>,</w:t>
            </w:r>
            <w:r w:rsidRPr="00152C5F">
              <w:rPr>
                <w:rFonts w:ascii="Times New Roman" w:hAnsi="Times New Roman"/>
                <w:sz w:val="20"/>
                <w:szCs w:val="20"/>
                <w:lang w:val="en-US"/>
              </w:rPr>
              <w:t>5</w:t>
            </w: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-34</w:t>
            </w:r>
            <w:r w:rsidRPr="00152C5F">
              <w:rPr>
                <w:rFonts w:ascii="Times New Roman" w:hAnsi="Times New Roman"/>
                <w:sz w:val="20"/>
                <w:szCs w:val="20"/>
              </w:rPr>
              <w:t>,</w:t>
            </w:r>
            <w:r w:rsidRPr="00152C5F">
              <w:rPr>
                <w:rFonts w:ascii="Times New Roman" w:hAnsi="Times New Roman"/>
                <w:sz w:val="20"/>
                <w:szCs w:val="20"/>
                <w:lang w:val="en-US"/>
              </w:rPr>
              <w:t>0</w:t>
            </w:r>
          </w:p>
        </w:tc>
        <w:tc>
          <w:tcPr>
            <w:tcW w:w="1301" w:type="dxa"/>
            <w:vAlign w:val="bottom"/>
          </w:tcPr>
          <w:p w:rsidR="00FC4F42" w:rsidRPr="00152C5F" w:rsidRDefault="00FC4F42" w:rsidP="004B7E88">
            <w:pPr>
              <w:jc w:val="center"/>
              <w:rPr>
                <w:rFonts w:ascii="Times New Roman" w:hAnsi="Times New Roman"/>
                <w:sz w:val="20"/>
                <w:szCs w:val="20"/>
              </w:rPr>
            </w:pPr>
          </w:p>
        </w:tc>
      </w:tr>
      <w:tr w:rsidR="00FC4F42" w:rsidRPr="00152C5F" w:rsidTr="004B7E88">
        <w:trPr>
          <w:trHeight w:val="509"/>
        </w:trPr>
        <w:tc>
          <w:tcPr>
            <w:tcW w:w="3393"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Остаток средств по состоянию на 01.01.2017г.</w:t>
            </w:r>
          </w:p>
        </w:tc>
        <w:tc>
          <w:tcPr>
            <w:tcW w:w="1598" w:type="dxa"/>
            <w:vAlign w:val="center"/>
          </w:tcPr>
          <w:p w:rsidR="00FC4F42" w:rsidRPr="00152C5F" w:rsidRDefault="00FC4F42" w:rsidP="004B7E88">
            <w:pPr>
              <w:jc w:val="center"/>
              <w:rPr>
                <w:rFonts w:ascii="Times New Roman" w:hAnsi="Times New Roman"/>
                <w:sz w:val="20"/>
                <w:szCs w:val="20"/>
              </w:rPr>
            </w:pPr>
          </w:p>
        </w:tc>
        <w:tc>
          <w:tcPr>
            <w:tcW w:w="1598" w:type="dxa"/>
            <w:vAlign w:val="center"/>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rPr>
              <w:t>3</w:t>
            </w:r>
            <w:r w:rsidRPr="00152C5F">
              <w:rPr>
                <w:rFonts w:ascii="Times New Roman" w:hAnsi="Times New Roman"/>
                <w:sz w:val="20"/>
                <w:szCs w:val="20"/>
                <w:lang w:val="en-US"/>
              </w:rPr>
              <w:t>4</w:t>
            </w:r>
            <w:r w:rsidRPr="00152C5F">
              <w:rPr>
                <w:rFonts w:ascii="Times New Roman" w:hAnsi="Times New Roman"/>
                <w:sz w:val="20"/>
                <w:szCs w:val="20"/>
              </w:rPr>
              <w:t>,</w:t>
            </w:r>
            <w:r w:rsidRPr="00152C5F">
              <w:rPr>
                <w:rFonts w:ascii="Times New Roman" w:hAnsi="Times New Roman"/>
                <w:sz w:val="20"/>
                <w:szCs w:val="20"/>
                <w:lang w:val="en-US"/>
              </w:rPr>
              <w:t>0</w:t>
            </w:r>
          </w:p>
        </w:tc>
        <w:tc>
          <w:tcPr>
            <w:tcW w:w="1598" w:type="dxa"/>
            <w:vAlign w:val="center"/>
          </w:tcPr>
          <w:p w:rsidR="00FC4F42" w:rsidRPr="00152C5F" w:rsidRDefault="00FC4F42" w:rsidP="004B7E88">
            <w:pPr>
              <w:jc w:val="right"/>
              <w:rPr>
                <w:rFonts w:ascii="Times New Roman" w:hAnsi="Times New Roman"/>
                <w:sz w:val="20"/>
                <w:szCs w:val="20"/>
              </w:rPr>
            </w:pPr>
          </w:p>
        </w:tc>
        <w:tc>
          <w:tcPr>
            <w:tcW w:w="1301" w:type="dxa"/>
            <w:vAlign w:val="bottom"/>
          </w:tcPr>
          <w:p w:rsidR="00FC4F42" w:rsidRPr="00152C5F" w:rsidRDefault="00FC4F42" w:rsidP="004B7E88">
            <w:pPr>
              <w:jc w:val="center"/>
              <w:rPr>
                <w:rFonts w:ascii="Times New Roman" w:hAnsi="Times New Roman"/>
                <w:sz w:val="20"/>
                <w:szCs w:val="20"/>
              </w:rPr>
            </w:pPr>
          </w:p>
        </w:tc>
      </w:tr>
    </w:tbl>
    <w:p w:rsidR="00FC4F42" w:rsidRPr="00152C5F" w:rsidRDefault="00FC4F42" w:rsidP="00152C5F">
      <w:pPr>
        <w:rPr>
          <w:rFonts w:ascii="Times New Roman" w:hAnsi="Times New Roman"/>
          <w:b/>
          <w:sz w:val="20"/>
          <w:szCs w:val="20"/>
        </w:rPr>
      </w:pPr>
    </w:p>
    <w:p w:rsidR="00FC4F42" w:rsidRPr="00152C5F" w:rsidRDefault="00FC4F42" w:rsidP="00152C5F">
      <w:pPr>
        <w:rPr>
          <w:rFonts w:ascii="Times New Roman" w:hAnsi="Times New Roman"/>
          <w:sz w:val="20"/>
          <w:szCs w:val="20"/>
          <w:u w:val="single"/>
        </w:rPr>
      </w:pPr>
      <w:r w:rsidRPr="00152C5F">
        <w:rPr>
          <w:rFonts w:ascii="Times New Roman" w:hAnsi="Times New Roman"/>
          <w:sz w:val="20"/>
          <w:szCs w:val="20"/>
          <w:u w:val="single"/>
        </w:rPr>
        <w:t>3.Остаток средств  на едином счете местного бюджета:</w:t>
      </w:r>
    </w:p>
    <w:p w:rsidR="00FC4F42" w:rsidRPr="00152C5F" w:rsidRDefault="00FC4F42" w:rsidP="00B251AD">
      <w:pPr>
        <w:spacing w:after="0" w:line="240" w:lineRule="auto"/>
        <w:jc w:val="both"/>
        <w:rPr>
          <w:rFonts w:ascii="Times New Roman" w:hAnsi="Times New Roman"/>
          <w:color w:val="FF6600"/>
          <w:sz w:val="20"/>
          <w:szCs w:val="20"/>
        </w:rPr>
      </w:pPr>
      <w:r w:rsidRPr="00152C5F">
        <w:rPr>
          <w:rFonts w:ascii="Times New Roman" w:hAnsi="Times New Roman"/>
          <w:sz w:val="20"/>
          <w:szCs w:val="20"/>
        </w:rPr>
        <w:t xml:space="preserve">Остаток средств по состоянию на 1 января 2017 года на  счёте бюджета поселения  составил </w:t>
      </w:r>
      <w:r w:rsidRPr="00152C5F">
        <w:rPr>
          <w:rFonts w:ascii="Times New Roman" w:hAnsi="Times New Roman"/>
          <w:color w:val="000000"/>
          <w:sz w:val="20"/>
          <w:szCs w:val="20"/>
        </w:rPr>
        <w:t>34,0т.р., в том числе:</w:t>
      </w:r>
    </w:p>
    <w:p w:rsidR="00FC4F42" w:rsidRPr="00152C5F" w:rsidRDefault="00FC4F42" w:rsidP="00B251AD">
      <w:pPr>
        <w:spacing w:after="0" w:line="240" w:lineRule="auto"/>
        <w:rPr>
          <w:rFonts w:ascii="Times New Roman" w:hAnsi="Times New Roman"/>
          <w:color w:val="000000"/>
          <w:sz w:val="20"/>
          <w:szCs w:val="20"/>
        </w:rPr>
      </w:pPr>
      <w:r w:rsidRPr="00152C5F">
        <w:rPr>
          <w:rFonts w:ascii="Times New Roman" w:hAnsi="Times New Roman"/>
          <w:color w:val="000000"/>
          <w:sz w:val="20"/>
          <w:szCs w:val="20"/>
        </w:rPr>
        <w:t xml:space="preserve">собственные средства 34,0 т.р.; </w:t>
      </w:r>
    </w:p>
    <w:p w:rsidR="00FC4F42" w:rsidRPr="00152C5F" w:rsidRDefault="00FC4F42" w:rsidP="00B251AD">
      <w:pPr>
        <w:spacing w:after="0" w:line="240" w:lineRule="auto"/>
        <w:rPr>
          <w:rFonts w:ascii="Times New Roman" w:hAnsi="Times New Roman"/>
          <w:color w:val="000000"/>
          <w:sz w:val="20"/>
          <w:szCs w:val="20"/>
        </w:rPr>
      </w:pPr>
      <w:r w:rsidRPr="00152C5F">
        <w:rPr>
          <w:rFonts w:ascii="Times New Roman" w:hAnsi="Times New Roman"/>
          <w:color w:val="000000"/>
          <w:sz w:val="20"/>
          <w:szCs w:val="20"/>
        </w:rPr>
        <w:t xml:space="preserve"> целевые средств, поступившие из других бюджетов РФ  0,0т.р., в том числе: </w:t>
      </w:r>
    </w:p>
    <w:p w:rsidR="00FC4F42" w:rsidRPr="00152C5F" w:rsidRDefault="00FC4F42" w:rsidP="00B251AD">
      <w:pPr>
        <w:spacing w:after="0" w:line="240" w:lineRule="auto"/>
        <w:rPr>
          <w:rFonts w:ascii="Times New Roman" w:hAnsi="Times New Roman"/>
          <w:color w:val="000000"/>
          <w:sz w:val="20"/>
          <w:szCs w:val="20"/>
        </w:rPr>
      </w:pPr>
      <w:r w:rsidRPr="00152C5F">
        <w:rPr>
          <w:rFonts w:ascii="Times New Roman" w:hAnsi="Times New Roman"/>
          <w:color w:val="000000"/>
          <w:sz w:val="20"/>
          <w:szCs w:val="20"/>
        </w:rPr>
        <w:t>-за счет средств окружного бюджета    0,0 т.р.</w:t>
      </w:r>
    </w:p>
    <w:p w:rsidR="00FC4F42" w:rsidRPr="00152C5F" w:rsidRDefault="00FC4F42" w:rsidP="00B251AD">
      <w:pPr>
        <w:tabs>
          <w:tab w:val="center" w:pos="4677"/>
        </w:tabs>
        <w:spacing w:after="0" w:line="240" w:lineRule="auto"/>
        <w:rPr>
          <w:rFonts w:ascii="Times New Roman" w:hAnsi="Times New Roman"/>
          <w:color w:val="000000"/>
          <w:sz w:val="20"/>
          <w:szCs w:val="20"/>
        </w:rPr>
      </w:pPr>
      <w:r w:rsidRPr="00152C5F">
        <w:rPr>
          <w:rFonts w:ascii="Times New Roman" w:hAnsi="Times New Roman"/>
          <w:color w:val="000000"/>
          <w:sz w:val="20"/>
          <w:szCs w:val="20"/>
        </w:rPr>
        <w:t>-за счет средств районного бюджета     0,0 т.р</w:t>
      </w:r>
    </w:p>
    <w:p w:rsidR="00FC4F42" w:rsidRPr="00152C5F" w:rsidRDefault="00FC4F42" w:rsidP="00152C5F">
      <w:pPr>
        <w:autoSpaceDE w:val="0"/>
        <w:autoSpaceDN w:val="0"/>
        <w:adjustRightInd w:val="0"/>
        <w:spacing w:before="120"/>
        <w:jc w:val="both"/>
        <w:rPr>
          <w:rFonts w:ascii="Times New Roman" w:hAnsi="Times New Roman"/>
          <w:sz w:val="20"/>
          <w:szCs w:val="20"/>
          <w:u w:val="single"/>
        </w:rPr>
      </w:pPr>
      <w:r w:rsidRPr="00152C5F">
        <w:rPr>
          <w:rFonts w:ascii="Times New Roman" w:hAnsi="Times New Roman"/>
          <w:sz w:val="20"/>
          <w:szCs w:val="20"/>
          <w:u w:val="single"/>
        </w:rPr>
        <w:t>4. Анализ исполнения бюджета поселения по доходам</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 xml:space="preserve">            </w:t>
      </w:r>
      <w:r w:rsidRPr="00152C5F">
        <w:rPr>
          <w:rFonts w:ascii="Times New Roman" w:hAnsi="Times New Roman"/>
          <w:sz w:val="20"/>
          <w:szCs w:val="20"/>
        </w:rPr>
        <w:t>На 2016 год  первоначальный план по  собственным налоговым и неналоговым  доходам   утвержден  Решением  Совета  депутатов  «Юшарский сельсовет» № 2 от 25 декабря 2015 года в сумме</w:t>
      </w:r>
      <w:r w:rsidRPr="00152C5F">
        <w:rPr>
          <w:rFonts w:ascii="Times New Roman" w:hAnsi="Times New Roman"/>
          <w:b/>
          <w:sz w:val="20"/>
          <w:szCs w:val="20"/>
        </w:rPr>
        <w:t xml:space="preserve"> 18 576,1 т.р.</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 xml:space="preserve">-по налоговым  и неналоговым поступлениям – 2 348,4 т.р.  </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 xml:space="preserve">-по безвозмездным  поступлениям – 16 227,7т.р. </w:t>
      </w:r>
    </w:p>
    <w:p w:rsidR="00FC4F42" w:rsidRPr="00152C5F" w:rsidRDefault="00FC4F42" w:rsidP="00B251AD">
      <w:pPr>
        <w:spacing w:after="0" w:line="240" w:lineRule="auto"/>
        <w:jc w:val="both"/>
        <w:rPr>
          <w:rFonts w:ascii="Times New Roman" w:hAnsi="Times New Roman"/>
          <w:sz w:val="20"/>
          <w:szCs w:val="20"/>
        </w:rPr>
      </w:pPr>
      <w:r w:rsidRPr="00152C5F">
        <w:rPr>
          <w:rFonts w:ascii="Times New Roman" w:hAnsi="Times New Roman"/>
          <w:sz w:val="20"/>
          <w:szCs w:val="20"/>
        </w:rPr>
        <w:t xml:space="preserve"> За отчетный  период  изменения  в местный  бюджет  вносились  5 раз решением Совета  депутатов от 25.03.2016</w:t>
      </w:r>
      <w:r>
        <w:rPr>
          <w:rFonts w:ascii="Times New Roman" w:hAnsi="Times New Roman"/>
          <w:sz w:val="20"/>
          <w:szCs w:val="20"/>
        </w:rPr>
        <w:t xml:space="preserve"> года</w:t>
      </w:r>
      <w:r w:rsidRPr="00152C5F">
        <w:rPr>
          <w:rFonts w:ascii="Times New Roman" w:hAnsi="Times New Roman"/>
          <w:sz w:val="20"/>
          <w:szCs w:val="20"/>
        </w:rPr>
        <w:t>№ 1</w:t>
      </w:r>
      <w:r>
        <w:rPr>
          <w:rFonts w:ascii="Times New Roman" w:hAnsi="Times New Roman"/>
          <w:sz w:val="20"/>
          <w:szCs w:val="20"/>
        </w:rPr>
        <w:t>,от 06.05.2016 года № 1,</w:t>
      </w:r>
      <w:r w:rsidRPr="00152C5F">
        <w:rPr>
          <w:rFonts w:ascii="Times New Roman" w:hAnsi="Times New Roman"/>
          <w:sz w:val="20"/>
          <w:szCs w:val="20"/>
        </w:rPr>
        <w:t>от 30.06.2016 года № 1</w:t>
      </w:r>
      <w:r>
        <w:rPr>
          <w:rFonts w:ascii="Times New Roman" w:hAnsi="Times New Roman"/>
          <w:sz w:val="20"/>
          <w:szCs w:val="20"/>
        </w:rPr>
        <w:t>,</w:t>
      </w:r>
      <w:r w:rsidRPr="00152C5F">
        <w:rPr>
          <w:rFonts w:ascii="Times New Roman" w:hAnsi="Times New Roman"/>
          <w:sz w:val="20"/>
          <w:szCs w:val="20"/>
        </w:rPr>
        <w:t>от 22.07. 2016 года № 1</w:t>
      </w:r>
      <w:r>
        <w:rPr>
          <w:rFonts w:ascii="Times New Roman" w:hAnsi="Times New Roman"/>
          <w:sz w:val="20"/>
          <w:szCs w:val="20"/>
        </w:rPr>
        <w:t>,</w:t>
      </w:r>
      <w:r w:rsidRPr="00152C5F">
        <w:rPr>
          <w:rFonts w:ascii="Times New Roman" w:hAnsi="Times New Roman"/>
          <w:sz w:val="20"/>
          <w:szCs w:val="20"/>
        </w:rPr>
        <w:t>от 3</w:t>
      </w:r>
      <w:r>
        <w:rPr>
          <w:rFonts w:ascii="Times New Roman" w:hAnsi="Times New Roman"/>
          <w:sz w:val="20"/>
          <w:szCs w:val="20"/>
        </w:rPr>
        <w:t>0.12.2016года</w:t>
      </w:r>
      <w:r w:rsidRPr="00152C5F">
        <w:rPr>
          <w:rFonts w:ascii="Times New Roman" w:hAnsi="Times New Roman"/>
          <w:sz w:val="20"/>
          <w:szCs w:val="20"/>
        </w:rPr>
        <w:t>№ 1</w:t>
      </w:r>
    </w:p>
    <w:p w:rsidR="00FC4F42" w:rsidRDefault="00FC4F42" w:rsidP="00AC31F5">
      <w:pPr>
        <w:spacing w:after="0" w:line="240" w:lineRule="auto"/>
        <w:jc w:val="both"/>
        <w:rPr>
          <w:rFonts w:ascii="Times New Roman" w:hAnsi="Times New Roman"/>
          <w:b/>
          <w:sz w:val="20"/>
          <w:szCs w:val="20"/>
        </w:rPr>
      </w:pPr>
    </w:p>
    <w:p w:rsidR="00FC4F42" w:rsidRPr="00152C5F" w:rsidRDefault="00FC4F42" w:rsidP="00AC31F5">
      <w:pPr>
        <w:spacing w:after="0" w:line="240" w:lineRule="auto"/>
        <w:jc w:val="both"/>
        <w:rPr>
          <w:rFonts w:ascii="Times New Roman" w:hAnsi="Times New Roman"/>
          <w:b/>
          <w:sz w:val="20"/>
          <w:szCs w:val="20"/>
        </w:rPr>
      </w:pPr>
      <w:r w:rsidRPr="00152C5F">
        <w:rPr>
          <w:rFonts w:ascii="Times New Roman" w:hAnsi="Times New Roman"/>
          <w:b/>
          <w:sz w:val="20"/>
          <w:szCs w:val="20"/>
        </w:rPr>
        <w:t>-Уточненный    план на  01 января 2017 года   составляет -20 205,7 т.р.:</w:t>
      </w:r>
    </w:p>
    <w:p w:rsidR="00FC4F42" w:rsidRPr="00152C5F" w:rsidRDefault="00FC4F42" w:rsidP="00AC31F5">
      <w:pPr>
        <w:spacing w:after="0" w:line="240" w:lineRule="auto"/>
        <w:jc w:val="both"/>
        <w:rPr>
          <w:rFonts w:ascii="Times New Roman" w:hAnsi="Times New Roman"/>
          <w:b/>
          <w:sz w:val="20"/>
          <w:szCs w:val="20"/>
        </w:rPr>
      </w:pPr>
      <w:r w:rsidRPr="00152C5F">
        <w:rPr>
          <w:rFonts w:ascii="Times New Roman" w:hAnsi="Times New Roman"/>
          <w:b/>
          <w:sz w:val="20"/>
          <w:szCs w:val="20"/>
        </w:rPr>
        <w:t>-по налоговым и неналоговым  поступлениям -2 268,9 т.р.</w:t>
      </w:r>
    </w:p>
    <w:p w:rsidR="00FC4F42" w:rsidRPr="00152C5F" w:rsidRDefault="00FC4F42" w:rsidP="00AC31F5">
      <w:pPr>
        <w:spacing w:after="0" w:line="240" w:lineRule="auto"/>
        <w:jc w:val="both"/>
        <w:rPr>
          <w:rFonts w:ascii="Times New Roman" w:hAnsi="Times New Roman"/>
          <w:b/>
          <w:sz w:val="20"/>
          <w:szCs w:val="20"/>
        </w:rPr>
      </w:pPr>
      <w:r w:rsidRPr="00152C5F">
        <w:rPr>
          <w:rFonts w:ascii="Times New Roman" w:hAnsi="Times New Roman"/>
          <w:b/>
          <w:sz w:val="20"/>
          <w:szCs w:val="20"/>
        </w:rPr>
        <w:t>-по  безвозмездным  поступлениям -17 936,8 т.р.</w:t>
      </w:r>
    </w:p>
    <w:p w:rsidR="00FC4F42" w:rsidRPr="00152C5F" w:rsidRDefault="00FC4F42" w:rsidP="00B251AD">
      <w:pPr>
        <w:spacing w:after="0" w:line="240" w:lineRule="auto"/>
        <w:jc w:val="both"/>
        <w:rPr>
          <w:rFonts w:ascii="Times New Roman" w:hAnsi="Times New Roman"/>
          <w:b/>
          <w:sz w:val="20"/>
          <w:szCs w:val="20"/>
        </w:rPr>
      </w:pP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Фактически  исполнено  за   2016 год в сумме 20 153,6 т.р. (выполнение составило 99,7%), в т.ч.:</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-по налоговым и неналоговым  поступлениям -2 248,4т.р. (выполнение составило 99,1 %);</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-по безвозмездным поступлениям -17 905,2 т.р. (выполнение составило 99,2%)</w:t>
      </w:r>
    </w:p>
    <w:p w:rsidR="00FC4F42" w:rsidRPr="00152C5F" w:rsidRDefault="00FC4F42" w:rsidP="00B251AD">
      <w:pPr>
        <w:spacing w:after="0" w:line="240" w:lineRule="auto"/>
        <w:jc w:val="both"/>
        <w:rPr>
          <w:rFonts w:ascii="Times New Roman" w:hAnsi="Times New Roman"/>
          <w:b/>
          <w:sz w:val="20"/>
          <w:szCs w:val="20"/>
        </w:rPr>
      </w:pP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Доходная часть  бюджета не исполнена  на сумму 52,1т.р., в т.ч.</w:t>
      </w:r>
    </w:p>
    <w:p w:rsidR="00FC4F42" w:rsidRPr="00152C5F" w:rsidRDefault="00FC4F42" w:rsidP="00B251AD">
      <w:pPr>
        <w:spacing w:after="0" w:line="240" w:lineRule="auto"/>
        <w:jc w:val="both"/>
        <w:rPr>
          <w:rFonts w:ascii="Times New Roman" w:hAnsi="Times New Roman"/>
          <w:b/>
          <w:sz w:val="20"/>
          <w:szCs w:val="20"/>
        </w:rPr>
      </w:pPr>
      <w:r w:rsidRPr="00152C5F">
        <w:rPr>
          <w:rFonts w:ascii="Times New Roman" w:hAnsi="Times New Roman"/>
          <w:b/>
          <w:sz w:val="20"/>
          <w:szCs w:val="20"/>
        </w:rPr>
        <w:t>-по налоговым  и  неналоговым  доходам   на сумму - 20,5 т.р.</w:t>
      </w:r>
    </w:p>
    <w:p w:rsidR="00FC4F42" w:rsidRPr="00152C5F" w:rsidRDefault="00FC4F42" w:rsidP="00152C5F">
      <w:pPr>
        <w:jc w:val="both"/>
        <w:rPr>
          <w:rFonts w:ascii="Times New Roman" w:hAnsi="Times New Roman"/>
          <w:b/>
          <w:sz w:val="20"/>
          <w:szCs w:val="20"/>
        </w:rPr>
      </w:pPr>
      <w:r w:rsidRPr="00152C5F">
        <w:rPr>
          <w:rFonts w:ascii="Times New Roman" w:hAnsi="Times New Roman"/>
          <w:b/>
          <w:sz w:val="20"/>
          <w:szCs w:val="20"/>
        </w:rPr>
        <w:t>-по безвозмездным поступлениям  на сумму 31,6 т.р.</w:t>
      </w:r>
    </w:p>
    <w:p w:rsidR="00FC4F42" w:rsidRPr="00152C5F" w:rsidRDefault="00FC4F42" w:rsidP="00152C5F">
      <w:pPr>
        <w:outlineLvl w:val="0"/>
        <w:rPr>
          <w:rFonts w:ascii="Times New Roman" w:hAnsi="Times New Roman"/>
          <w:b/>
          <w:sz w:val="20"/>
          <w:szCs w:val="20"/>
        </w:rPr>
      </w:pPr>
      <w:r w:rsidRPr="00152C5F">
        <w:rPr>
          <w:rFonts w:ascii="Times New Roman" w:hAnsi="Times New Roman"/>
          <w:b/>
          <w:sz w:val="20"/>
          <w:szCs w:val="20"/>
        </w:rPr>
        <w:t>Уточнение доходной части бюджета:</w:t>
      </w:r>
    </w:p>
    <w:p w:rsidR="00FC4F42" w:rsidRPr="00152C5F" w:rsidRDefault="00FC4F42" w:rsidP="00152C5F">
      <w:pPr>
        <w:jc w:val="both"/>
        <w:rPr>
          <w:rFonts w:ascii="Times New Roman" w:hAnsi="Times New Roman"/>
          <w:b/>
          <w:sz w:val="20"/>
          <w:szCs w:val="20"/>
        </w:rPr>
      </w:pPr>
      <w:r w:rsidRPr="00152C5F">
        <w:rPr>
          <w:rFonts w:ascii="Times New Roman" w:hAnsi="Times New Roman"/>
          <w:sz w:val="20"/>
          <w:szCs w:val="20"/>
        </w:rPr>
        <w:t xml:space="preserve">В ходе исполнения местного бюджета, в связи с увеличением доходов по отношению к утвержденным показателям бюджета поселения в течение отчетного периода за  2016 год в доходную часть бюджета внесены следующие изменения на общую сумму </w:t>
      </w:r>
      <w:r w:rsidRPr="00152C5F">
        <w:rPr>
          <w:rFonts w:ascii="Times New Roman" w:hAnsi="Times New Roman"/>
          <w:b/>
          <w:sz w:val="20"/>
          <w:szCs w:val="20"/>
        </w:rPr>
        <w:t>1 629,6 т.р.</w:t>
      </w:r>
    </w:p>
    <w:p w:rsidR="00FC4F42" w:rsidRPr="00152C5F" w:rsidRDefault="00FC4F42" w:rsidP="00B251AD">
      <w:pPr>
        <w:spacing w:after="0" w:line="240" w:lineRule="auto"/>
        <w:jc w:val="both"/>
        <w:outlineLvl w:val="0"/>
        <w:rPr>
          <w:rFonts w:ascii="Times New Roman" w:hAnsi="Times New Roman"/>
          <w:sz w:val="20"/>
          <w:szCs w:val="20"/>
        </w:rPr>
      </w:pPr>
      <w:r w:rsidRPr="00152C5F">
        <w:rPr>
          <w:rFonts w:ascii="Times New Roman" w:hAnsi="Times New Roman"/>
          <w:sz w:val="20"/>
          <w:szCs w:val="20"/>
        </w:rPr>
        <w:t xml:space="preserve"> </w:t>
      </w:r>
      <w:r>
        <w:rPr>
          <w:rFonts w:ascii="Times New Roman" w:hAnsi="Times New Roman"/>
          <w:sz w:val="20"/>
          <w:szCs w:val="20"/>
        </w:rPr>
        <w:t xml:space="preserve">                                                                                                                                                                  </w:t>
      </w:r>
      <w:r w:rsidRPr="00152C5F">
        <w:rPr>
          <w:rFonts w:ascii="Times New Roman" w:hAnsi="Times New Roman"/>
          <w:sz w:val="20"/>
          <w:szCs w:val="20"/>
        </w:rPr>
        <w:t xml:space="preserve">(в тыс.руб.)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5"/>
        <w:gridCol w:w="1427"/>
        <w:gridCol w:w="2552"/>
        <w:gridCol w:w="3366"/>
      </w:tblGrid>
      <w:tr w:rsidR="00FC4F42" w:rsidRPr="00152C5F" w:rsidTr="004B7E88">
        <w:tc>
          <w:tcPr>
            <w:tcW w:w="2225" w:type="dxa"/>
            <w:vAlign w:val="center"/>
          </w:tcPr>
          <w:p w:rsidR="00FC4F42" w:rsidRPr="00152C5F" w:rsidRDefault="00FC4F42" w:rsidP="004B7E88">
            <w:pPr>
              <w:jc w:val="center"/>
              <w:outlineLvl w:val="0"/>
              <w:rPr>
                <w:rFonts w:ascii="Times New Roman" w:hAnsi="Times New Roman"/>
                <w:sz w:val="20"/>
                <w:szCs w:val="20"/>
              </w:rPr>
            </w:pP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КБК дохода</w:t>
            </w:r>
          </w:p>
        </w:tc>
        <w:tc>
          <w:tcPr>
            <w:tcW w:w="1427" w:type="dxa"/>
            <w:vAlign w:val="center"/>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Сумма</w:t>
            </w:r>
          </w:p>
        </w:tc>
        <w:tc>
          <w:tcPr>
            <w:tcW w:w="2552" w:type="dxa"/>
            <w:vAlign w:val="center"/>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Цель внесения изменений</w:t>
            </w:r>
          </w:p>
        </w:tc>
        <w:tc>
          <w:tcPr>
            <w:tcW w:w="3366" w:type="dxa"/>
            <w:vAlign w:val="center"/>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Основание для внесения изменений</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182 1 01 0201001 0000 110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+799,2</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увеличения  по налогу на доходы физических лиц</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Решением СД от 30.06.2016 № 1; СД от 30.12.2016 № 1</w:t>
            </w:r>
          </w:p>
          <w:p w:rsidR="00FC4F42" w:rsidRPr="00152C5F" w:rsidRDefault="00FC4F42" w:rsidP="004B7E88">
            <w:pPr>
              <w:jc w:val="center"/>
              <w:outlineLvl w:val="0"/>
              <w:rPr>
                <w:rFonts w:ascii="Times New Roman" w:hAnsi="Times New Roman"/>
                <w:sz w:val="20"/>
                <w:szCs w:val="20"/>
              </w:rPr>
            </w:pP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182 1 06 01030 10 1000 110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-1,3</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уменьшения по на имущество физических лиц</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Решение СД от 30.12.2016 № 1</w:t>
            </w:r>
          </w:p>
          <w:p w:rsidR="00FC4F42" w:rsidRPr="00152C5F" w:rsidRDefault="00FC4F42" w:rsidP="004B7E88">
            <w:pPr>
              <w:jc w:val="center"/>
              <w:outlineLvl w:val="0"/>
              <w:rPr>
                <w:rFonts w:ascii="Times New Roman" w:hAnsi="Times New Roman"/>
                <w:sz w:val="20"/>
                <w:szCs w:val="20"/>
              </w:rPr>
            </w:pP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182 1 06 06033 10 0000 110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-994,0</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уменьшения по земельному налогу с организаций</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Решением СД от 25.03.2016 № 1; СД от 30.12.2016 № 1</w:t>
            </w:r>
          </w:p>
          <w:p w:rsidR="00FC4F42" w:rsidRPr="00152C5F" w:rsidRDefault="00FC4F42" w:rsidP="004B7E88">
            <w:pPr>
              <w:jc w:val="center"/>
              <w:outlineLvl w:val="0"/>
              <w:rPr>
                <w:rFonts w:ascii="Times New Roman" w:hAnsi="Times New Roman"/>
                <w:sz w:val="20"/>
                <w:szCs w:val="20"/>
              </w:rPr>
            </w:pP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790 1 13 02995 10 0000 130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+3,7</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увеличения по прочим доходам -3,7т.р.         (возмещение расходов за 2015 год по страховым взносам  пенсионного страхования в сумме 2,4т.р.и перечислено с организации «ГБОУ ОШ п.Каратайка» вывоз и утилизация мусора в сумме 1,3т.р.)</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Решением СД от 30.06.2016 № 1; СД от 30.12.2016 № 1</w:t>
            </w:r>
          </w:p>
          <w:p w:rsidR="00FC4F42" w:rsidRPr="00152C5F" w:rsidRDefault="00FC4F42" w:rsidP="004B7E88">
            <w:pPr>
              <w:jc w:val="center"/>
              <w:outlineLvl w:val="0"/>
              <w:rPr>
                <w:rFonts w:ascii="Times New Roman" w:hAnsi="Times New Roman"/>
                <w:sz w:val="20"/>
                <w:szCs w:val="20"/>
              </w:rPr>
            </w:pP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790 116 90050 10 0000 140</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+112,9</w:t>
            </w:r>
          </w:p>
        </w:tc>
        <w:tc>
          <w:tcPr>
            <w:tcW w:w="2552" w:type="dxa"/>
          </w:tcPr>
          <w:p w:rsidR="00FC4F42" w:rsidRPr="00152C5F" w:rsidRDefault="00FC4F42" w:rsidP="004B7E88">
            <w:pPr>
              <w:jc w:val="both"/>
              <w:rPr>
                <w:rFonts w:ascii="Times New Roman" w:hAnsi="Times New Roman"/>
                <w:sz w:val="20"/>
                <w:szCs w:val="20"/>
              </w:rPr>
            </w:pPr>
            <w:r w:rsidRPr="00152C5F">
              <w:rPr>
                <w:rFonts w:ascii="Times New Roman" w:hAnsi="Times New Roman"/>
                <w:sz w:val="20"/>
                <w:szCs w:val="20"/>
              </w:rPr>
              <w:t>Согласно поступлений за 2016г  уточнено в сторону увеличения  по денежному взысканию                      (штрафы) за нарушение законодательства РФ о контрактной системы</w:t>
            </w:r>
            <w:r>
              <w:rPr>
                <w:rFonts w:ascii="Times New Roman" w:hAnsi="Times New Roman"/>
                <w:sz w:val="20"/>
                <w:szCs w:val="20"/>
              </w:rPr>
              <w:t xml:space="preserve"> </w:t>
            </w:r>
            <w:r w:rsidRPr="00152C5F">
              <w:rPr>
                <w:rFonts w:ascii="Times New Roman" w:hAnsi="Times New Roman"/>
                <w:sz w:val="20"/>
                <w:szCs w:val="20"/>
              </w:rPr>
              <w:t xml:space="preserve">в сфере закупок, товаров, работ и услуг для обеспечения государственных и </w:t>
            </w:r>
            <w:r w:rsidRPr="00152C5F">
              <w:rPr>
                <w:rFonts w:ascii="Times New Roman" w:hAnsi="Times New Roman"/>
                <w:sz w:val="20"/>
                <w:szCs w:val="20"/>
              </w:rPr>
              <w:lastRenderedPageBreak/>
              <w:t>муниципальных нужд перечислено в доход местного бюджета в сумме 112,9т.р.</w:t>
            </w:r>
          </w:p>
          <w:p w:rsidR="00FC4F42" w:rsidRPr="00152C5F" w:rsidRDefault="00FC4F42" w:rsidP="004B7E88">
            <w:pPr>
              <w:jc w:val="both"/>
              <w:rPr>
                <w:rFonts w:ascii="Times New Roman" w:hAnsi="Times New Roman"/>
                <w:sz w:val="20"/>
                <w:szCs w:val="20"/>
              </w:rPr>
            </w:pP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lastRenderedPageBreak/>
              <w:t>СД от 30.12.2016 № 1</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lastRenderedPageBreak/>
              <w:t>790 2 02 03024 10 0000 151</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+300,0</w:t>
            </w:r>
          </w:p>
        </w:tc>
        <w:tc>
          <w:tcPr>
            <w:tcW w:w="2552"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Выделено за счет субвенции из окружного бюджета  предоставление единовременной выплаты пенсионерам на капитальный ремонт находящегося в их собственности жилого помещения</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Решением СД от 06.05.2016 № 1;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Согласно уведомлений из окружного бюджета № 199-оз от 24.04.2016</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790  2 02 04999 10 0000 151</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+1 901,3</w:t>
            </w:r>
          </w:p>
        </w:tc>
        <w:tc>
          <w:tcPr>
            <w:tcW w:w="2552"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Выделено за счет иных межбюджетных трансфертов  из районного бюджета: 1.МП«Развитие транспортной инфраструктуры  муниципального образования  «Заполярный район» на 2012-2017 годы»,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2.на проведение мероприятий «Содержание дороги «п.Каратайка-причал-Лапта-Шор»  в сумме 719,1т.р.;                                   3.На обеспечение сбалансированности бюджетов поселений сумме 1 225,0т.р. в т.ч. 25,0т.р. на организацию вечеров-чаепитий, в сумме 1 200,0т.р. на ликвидацию МКП ЖКХ МО «Юшарский сельсовет» НАО.;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4.Дотация на поддержку мер по обеспечению сбалансированности бюджетов сельских поселений в сумме 386,7т.р.;</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5.На ремонт причала п.Карат</w:t>
            </w:r>
            <w:r>
              <w:rPr>
                <w:rFonts w:ascii="Times New Roman" w:hAnsi="Times New Roman"/>
                <w:sz w:val="20"/>
                <w:szCs w:val="20"/>
              </w:rPr>
              <w:t>а</w:t>
            </w:r>
            <w:r w:rsidRPr="00152C5F">
              <w:rPr>
                <w:rFonts w:ascii="Times New Roman" w:hAnsi="Times New Roman"/>
                <w:sz w:val="20"/>
                <w:szCs w:val="20"/>
              </w:rPr>
              <w:t>йка  в рамках МП «Социальное развитие поселений на территории МО «МР «ЗР» на 2014-2016 годы» в сумме 98,3т.р.;</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6. В рамках МП«Развитие </w:t>
            </w:r>
            <w:r w:rsidRPr="00152C5F">
              <w:rPr>
                <w:rFonts w:ascii="Times New Roman" w:hAnsi="Times New Roman"/>
                <w:sz w:val="20"/>
                <w:szCs w:val="20"/>
              </w:rPr>
              <w:lastRenderedPageBreak/>
              <w:t>транспортной инфраструктуры  муниципального образования  «Заполярный район» на 2012-2017 годы» в сумме -579,8т.р.</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7.Из резервного фонда  Администрации МР «Заполярный район» на оказание материальной помощи в сумме 20,0 т.р.   8.На разработку программы комплексного развития систем коммунальной инфраструктуры МО «Юшарский сельсовет» НАО в рамках   МП «Социальное развитие поселений на территории МО «МР «ЗР» на 2014-2016 годы» в сумме 32,0т.р.        </w:t>
            </w:r>
          </w:p>
        </w:tc>
        <w:tc>
          <w:tcPr>
            <w:tcW w:w="3366"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lastRenderedPageBreak/>
              <w:t xml:space="preserve">Решением СД от 25.03.2016 № 1;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Согласно уведомлений из районного бюджета № 790/3 от 18 февраля 2016г.;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Решением СД от 06.05.2016 № 1;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Согласно уведомлений  из районного бюджета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  № 040/0034 от 30.03.2016г. в сумме 1 225,0т.р.; </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040/0040 от 05.05.2016г. в сумме 20,0т.р.</w:t>
            </w:r>
          </w:p>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Решением СД от 22.07.2016 № 1; </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Согласно уведомлений из районного бюджета №</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040/0076 от 06.07.2016;</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 790/4;                        Решением  СД от 30.12.2016 № 1 Согласно уведомлений из районного бюджета от 30.11.2016 № 790/6 </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lastRenderedPageBreak/>
              <w:t>790 2 19 05000 10 0000 151</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-492,2</w:t>
            </w:r>
          </w:p>
        </w:tc>
        <w:tc>
          <w:tcPr>
            <w:tcW w:w="2552" w:type="dxa"/>
          </w:tcPr>
          <w:p w:rsidR="00FC4F42" w:rsidRPr="00152C5F" w:rsidRDefault="00FC4F42" w:rsidP="004B7E88">
            <w:pPr>
              <w:jc w:val="both"/>
              <w:outlineLvl w:val="0"/>
              <w:rPr>
                <w:rFonts w:ascii="Times New Roman" w:hAnsi="Times New Roman"/>
                <w:sz w:val="20"/>
                <w:szCs w:val="20"/>
              </w:rPr>
            </w:pPr>
            <w:r w:rsidRPr="00152C5F">
              <w:rPr>
                <w:rFonts w:ascii="Times New Roman" w:hAnsi="Times New Roman"/>
                <w:sz w:val="20"/>
                <w:szCs w:val="20"/>
              </w:rPr>
              <w:t>Возврат остатка иных межбюджетных трансфертов в окружной и  районный бюджет</w:t>
            </w:r>
          </w:p>
          <w:p w:rsidR="00FC4F42" w:rsidRPr="00152C5F" w:rsidRDefault="00FC4F42" w:rsidP="004B7E88">
            <w:pPr>
              <w:jc w:val="both"/>
              <w:outlineLvl w:val="0"/>
              <w:rPr>
                <w:rFonts w:ascii="Times New Roman" w:hAnsi="Times New Roman"/>
                <w:sz w:val="20"/>
                <w:szCs w:val="20"/>
              </w:rPr>
            </w:pPr>
          </w:p>
        </w:tc>
        <w:tc>
          <w:tcPr>
            <w:tcW w:w="3366" w:type="dxa"/>
          </w:tcPr>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Решение СД № 1 от 25.03.2016 года </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Возвращено заявками  на возврат  в окружной бюджет в ДС и ЖКХ НАО в сумме 211,0т.р.(гранты по благоустройству); ДЗН НАО в сумме 170,7 т.р.(по памятникам участникам ВОВ в 1941-1945гг за 2014 год)</w:t>
            </w:r>
          </w:p>
          <w:p w:rsidR="00FC4F42" w:rsidRPr="00152C5F" w:rsidRDefault="00FC4F42" w:rsidP="004B7E88">
            <w:pPr>
              <w:rPr>
                <w:rFonts w:ascii="Times New Roman" w:hAnsi="Times New Roman"/>
                <w:sz w:val="20"/>
                <w:szCs w:val="20"/>
              </w:rPr>
            </w:pPr>
            <w:r w:rsidRPr="00152C5F">
              <w:rPr>
                <w:rFonts w:ascii="Times New Roman" w:hAnsi="Times New Roman"/>
                <w:sz w:val="20"/>
                <w:szCs w:val="20"/>
              </w:rPr>
              <w:t xml:space="preserve">районный бюджет в сумме 10,8т.р.(МП «Защита  населения и территории от ЧС.); в сумме 24,0т.р. (МП «Поддержка МО в сфере обр.с отходами произ-ва.); в сумме 75,7т.р. (МП «Развитие транспортной  инфраструктуры мун-го обр-я «Муниципальный  район «Заполярный  район»  на 2012-2017 годы» за 2015 год.»). </w:t>
            </w:r>
          </w:p>
        </w:tc>
      </w:tr>
      <w:tr w:rsidR="00FC4F42" w:rsidRPr="00152C5F" w:rsidTr="004B7E88">
        <w:tc>
          <w:tcPr>
            <w:tcW w:w="222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Итого</w:t>
            </w:r>
          </w:p>
        </w:tc>
        <w:tc>
          <w:tcPr>
            <w:tcW w:w="142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1 629,6</w:t>
            </w:r>
          </w:p>
        </w:tc>
        <w:tc>
          <w:tcPr>
            <w:tcW w:w="2552" w:type="dxa"/>
          </w:tcPr>
          <w:p w:rsidR="00FC4F42" w:rsidRPr="00152C5F" w:rsidRDefault="00FC4F42" w:rsidP="004B7E88">
            <w:pPr>
              <w:jc w:val="both"/>
              <w:outlineLvl w:val="0"/>
              <w:rPr>
                <w:rFonts w:ascii="Times New Roman" w:hAnsi="Times New Roman"/>
                <w:sz w:val="20"/>
                <w:szCs w:val="20"/>
              </w:rPr>
            </w:pPr>
          </w:p>
        </w:tc>
        <w:tc>
          <w:tcPr>
            <w:tcW w:w="3366" w:type="dxa"/>
          </w:tcPr>
          <w:p w:rsidR="00FC4F42" w:rsidRPr="00152C5F" w:rsidRDefault="00FC4F42" w:rsidP="004B7E88">
            <w:pPr>
              <w:outlineLvl w:val="0"/>
              <w:rPr>
                <w:rFonts w:ascii="Times New Roman" w:hAnsi="Times New Roman"/>
                <w:sz w:val="20"/>
                <w:szCs w:val="20"/>
              </w:rPr>
            </w:pPr>
          </w:p>
        </w:tc>
      </w:tr>
    </w:tbl>
    <w:p w:rsidR="00FC4F42" w:rsidRPr="00152C5F" w:rsidRDefault="00FC4F42" w:rsidP="00152C5F">
      <w:pPr>
        <w:outlineLvl w:val="0"/>
        <w:rPr>
          <w:rFonts w:ascii="Times New Roman" w:hAnsi="Times New Roman"/>
          <w:b/>
          <w:sz w:val="20"/>
          <w:szCs w:val="20"/>
          <w:lang w:val="en-US"/>
        </w:rPr>
      </w:pPr>
    </w:p>
    <w:p w:rsidR="00FC4F42" w:rsidRPr="00152C5F" w:rsidRDefault="00FC4F42" w:rsidP="00152C5F">
      <w:pPr>
        <w:outlineLvl w:val="0"/>
        <w:rPr>
          <w:rFonts w:ascii="Times New Roman" w:hAnsi="Times New Roman"/>
          <w:b/>
          <w:sz w:val="20"/>
          <w:szCs w:val="20"/>
        </w:rPr>
      </w:pPr>
      <w:r w:rsidRPr="00152C5F">
        <w:rPr>
          <w:rFonts w:ascii="Times New Roman" w:hAnsi="Times New Roman"/>
          <w:b/>
          <w:sz w:val="20"/>
          <w:szCs w:val="20"/>
        </w:rPr>
        <w:t>4.</w:t>
      </w:r>
      <w:r w:rsidRPr="00152C5F">
        <w:rPr>
          <w:rFonts w:ascii="Times New Roman" w:hAnsi="Times New Roman"/>
          <w:b/>
          <w:sz w:val="20"/>
          <w:szCs w:val="20"/>
          <w:u w:val="single"/>
        </w:rPr>
        <w:t>Анализ исполнения бюджета поселения по доходам</w:t>
      </w:r>
    </w:p>
    <w:p w:rsidR="00FC4F42" w:rsidRPr="00152C5F" w:rsidRDefault="00FC4F42" w:rsidP="00152C5F">
      <w:pPr>
        <w:rPr>
          <w:rFonts w:ascii="Times New Roman" w:hAnsi="Times New Roman"/>
          <w:b/>
          <w:sz w:val="20"/>
          <w:szCs w:val="20"/>
        </w:rPr>
      </w:pPr>
      <w:r w:rsidRPr="00152C5F">
        <w:rPr>
          <w:rFonts w:ascii="Times New Roman" w:hAnsi="Times New Roman"/>
          <w:b/>
          <w:sz w:val="20"/>
          <w:szCs w:val="20"/>
        </w:rPr>
        <w:t xml:space="preserve">Исполнение местного бюджета  за     2016 год  по отдельным  видам  доходных источников  представлено в таблице:  </w:t>
      </w:r>
    </w:p>
    <w:p w:rsidR="00FC4F42" w:rsidRPr="00152C5F" w:rsidRDefault="00FC4F42" w:rsidP="00152C5F">
      <w:pPr>
        <w:rPr>
          <w:rFonts w:ascii="Times New Roman" w:hAnsi="Times New Roman"/>
          <w:sz w:val="20"/>
          <w:szCs w:val="20"/>
        </w:rPr>
      </w:pPr>
      <w:r w:rsidRPr="00152C5F">
        <w:rPr>
          <w:rFonts w:ascii="Times New Roman" w:hAnsi="Times New Roman"/>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7"/>
        <w:gridCol w:w="1953"/>
        <w:gridCol w:w="1505"/>
        <w:gridCol w:w="1977"/>
        <w:gridCol w:w="1988"/>
      </w:tblGrid>
      <w:tr w:rsidR="00FC4F42" w:rsidRPr="00152C5F" w:rsidTr="004B7E88">
        <w:trPr>
          <w:trHeight w:val="1382"/>
        </w:trPr>
        <w:tc>
          <w:tcPr>
            <w:tcW w:w="2147"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lastRenderedPageBreak/>
              <w:t>Наименование показателя</w:t>
            </w:r>
          </w:p>
        </w:tc>
        <w:tc>
          <w:tcPr>
            <w:tcW w:w="1953" w:type="dxa"/>
            <w:vAlign w:val="center"/>
          </w:tcPr>
          <w:p w:rsidR="00FC4F42" w:rsidRPr="00152C5F" w:rsidRDefault="00FC4F42" w:rsidP="004B7E88">
            <w:pPr>
              <w:jc w:val="center"/>
              <w:outlineLvl w:val="0"/>
              <w:rPr>
                <w:rFonts w:ascii="Times New Roman" w:hAnsi="Times New Roman"/>
                <w:color w:val="000000"/>
                <w:sz w:val="20"/>
                <w:szCs w:val="20"/>
              </w:rPr>
            </w:pPr>
            <w:r w:rsidRPr="00152C5F">
              <w:rPr>
                <w:rFonts w:ascii="Times New Roman" w:hAnsi="Times New Roman"/>
                <w:color w:val="000000"/>
                <w:sz w:val="20"/>
                <w:szCs w:val="20"/>
              </w:rPr>
              <w:t>Уточненный план на 01.01. 2017 года (тыс.руб.)</w:t>
            </w:r>
          </w:p>
        </w:tc>
        <w:tc>
          <w:tcPr>
            <w:tcW w:w="1505" w:type="dxa"/>
          </w:tcPr>
          <w:p w:rsidR="00FC4F42" w:rsidRPr="00152C5F" w:rsidRDefault="00FC4F42" w:rsidP="004B7E88">
            <w:pPr>
              <w:jc w:val="center"/>
              <w:outlineLvl w:val="0"/>
              <w:rPr>
                <w:rFonts w:ascii="Times New Roman" w:hAnsi="Times New Roman"/>
                <w:color w:val="000000"/>
                <w:sz w:val="20"/>
                <w:szCs w:val="20"/>
              </w:rPr>
            </w:pPr>
          </w:p>
          <w:p w:rsidR="00FC4F42" w:rsidRPr="00152C5F" w:rsidRDefault="00FC4F42" w:rsidP="004B7E88">
            <w:pPr>
              <w:jc w:val="center"/>
              <w:outlineLvl w:val="0"/>
              <w:rPr>
                <w:rFonts w:ascii="Times New Roman" w:hAnsi="Times New Roman"/>
                <w:color w:val="000000"/>
                <w:sz w:val="20"/>
                <w:szCs w:val="20"/>
              </w:rPr>
            </w:pPr>
          </w:p>
          <w:p w:rsidR="00FC4F42" w:rsidRPr="00152C5F" w:rsidRDefault="00FC4F42" w:rsidP="004B7E88">
            <w:pPr>
              <w:jc w:val="center"/>
              <w:outlineLvl w:val="0"/>
              <w:rPr>
                <w:rFonts w:ascii="Times New Roman" w:hAnsi="Times New Roman"/>
                <w:color w:val="000000"/>
                <w:sz w:val="20"/>
                <w:szCs w:val="20"/>
              </w:rPr>
            </w:pPr>
            <w:r w:rsidRPr="00152C5F">
              <w:rPr>
                <w:rFonts w:ascii="Times New Roman" w:hAnsi="Times New Roman"/>
                <w:color w:val="000000"/>
                <w:sz w:val="20"/>
                <w:szCs w:val="20"/>
              </w:rPr>
              <w:t>Исполнено за    2016 год</w:t>
            </w:r>
          </w:p>
          <w:p w:rsidR="00FC4F42" w:rsidRPr="00152C5F" w:rsidRDefault="00FC4F42" w:rsidP="004B7E88">
            <w:pPr>
              <w:jc w:val="center"/>
              <w:outlineLvl w:val="0"/>
              <w:rPr>
                <w:rFonts w:ascii="Times New Roman" w:hAnsi="Times New Roman"/>
                <w:color w:val="000000"/>
                <w:sz w:val="20"/>
                <w:szCs w:val="20"/>
              </w:rPr>
            </w:pPr>
            <w:r w:rsidRPr="00152C5F">
              <w:rPr>
                <w:rFonts w:ascii="Times New Roman" w:hAnsi="Times New Roman"/>
                <w:color w:val="000000"/>
                <w:sz w:val="20"/>
                <w:szCs w:val="20"/>
              </w:rPr>
              <w:t>(тыс.руб.)</w:t>
            </w:r>
          </w:p>
        </w:tc>
        <w:tc>
          <w:tcPr>
            <w:tcW w:w="1977"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Отклонение кассового исполнения от уточненного плана (тыс.руб.)</w:t>
            </w:r>
          </w:p>
        </w:tc>
        <w:tc>
          <w:tcPr>
            <w:tcW w:w="1988"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Процент исполнения к  плану</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Налоговые  и неналоговые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2 268,9</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2 248,4</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-20,5</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99,1</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2 152,3</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2 131,8</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-20,5</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99,1</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Налог на доходы физических лиц</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1 464,0</w:t>
            </w:r>
          </w:p>
        </w:tc>
        <w:tc>
          <w:tcPr>
            <w:tcW w:w="150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        1 458,5</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-5</w:t>
            </w:r>
            <w:r w:rsidRPr="00152C5F">
              <w:rPr>
                <w:rFonts w:ascii="Times New Roman" w:hAnsi="Times New Roman"/>
                <w:sz w:val="20"/>
                <w:szCs w:val="20"/>
                <w:lang w:val="en-US"/>
              </w:rPr>
              <w:t>,</w:t>
            </w:r>
            <w:r w:rsidRPr="00152C5F">
              <w:rPr>
                <w:rFonts w:ascii="Times New Roman" w:hAnsi="Times New Roman"/>
                <w:sz w:val="20"/>
                <w:szCs w:val="20"/>
              </w:rPr>
              <w:t>5</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99</w:t>
            </w:r>
            <w:r w:rsidRPr="00152C5F">
              <w:rPr>
                <w:rFonts w:ascii="Times New Roman" w:hAnsi="Times New Roman"/>
                <w:sz w:val="20"/>
                <w:szCs w:val="20"/>
                <w:lang w:val="en-US"/>
              </w:rPr>
              <w:t>,</w:t>
            </w:r>
            <w:r w:rsidRPr="00152C5F">
              <w:rPr>
                <w:rFonts w:ascii="Times New Roman" w:hAnsi="Times New Roman"/>
                <w:sz w:val="20"/>
                <w:szCs w:val="20"/>
              </w:rPr>
              <w:t>6</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Налог на имущество физических лиц </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0,7</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w:t>
            </w:r>
            <w:r w:rsidRPr="00152C5F">
              <w:rPr>
                <w:rFonts w:ascii="Times New Roman" w:hAnsi="Times New Roman"/>
                <w:sz w:val="20"/>
                <w:szCs w:val="20"/>
                <w:lang w:val="en-US"/>
              </w:rPr>
              <w:t>,</w:t>
            </w:r>
            <w:r w:rsidRPr="00152C5F">
              <w:rPr>
                <w:rFonts w:ascii="Times New Roman" w:hAnsi="Times New Roman"/>
                <w:sz w:val="20"/>
                <w:szCs w:val="20"/>
              </w:rPr>
              <w:t>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Земельный</w:t>
            </w:r>
            <w:r w:rsidRPr="00152C5F">
              <w:rPr>
                <w:rFonts w:ascii="Times New Roman" w:hAnsi="Times New Roman"/>
                <w:sz w:val="20"/>
                <w:szCs w:val="20"/>
              </w:rPr>
              <w:t xml:space="preserve"> </w:t>
            </w:r>
            <w:r w:rsidRPr="00152C5F">
              <w:rPr>
                <w:rFonts w:ascii="Times New Roman" w:hAnsi="Times New Roman"/>
                <w:sz w:val="20"/>
                <w:szCs w:val="20"/>
                <w:lang w:val="en-US"/>
              </w:rPr>
              <w:t xml:space="preserve"> налог</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641,4</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630,2</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98</w:t>
            </w:r>
            <w:r w:rsidRPr="00152C5F">
              <w:rPr>
                <w:rFonts w:ascii="Times New Roman" w:hAnsi="Times New Roman"/>
                <w:sz w:val="20"/>
                <w:szCs w:val="20"/>
                <w:lang w:val="en-US"/>
              </w:rPr>
              <w:t>,</w:t>
            </w:r>
            <w:r w:rsidRPr="00152C5F">
              <w:rPr>
                <w:rFonts w:ascii="Times New Roman" w:hAnsi="Times New Roman"/>
                <w:sz w:val="20"/>
                <w:szCs w:val="20"/>
              </w:rPr>
              <w:t>3</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Государственная пошлина</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46</w:t>
            </w:r>
            <w:r w:rsidRPr="00152C5F">
              <w:rPr>
                <w:rFonts w:ascii="Times New Roman" w:hAnsi="Times New Roman"/>
                <w:sz w:val="20"/>
                <w:szCs w:val="20"/>
                <w:lang w:val="en-US"/>
              </w:rPr>
              <w:t>,</w:t>
            </w:r>
            <w:r w:rsidRPr="00152C5F">
              <w:rPr>
                <w:rFonts w:ascii="Times New Roman" w:hAnsi="Times New Roman"/>
                <w:sz w:val="20"/>
                <w:szCs w:val="20"/>
              </w:rPr>
              <w:t>2</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42</w:t>
            </w:r>
            <w:r w:rsidRPr="00152C5F">
              <w:rPr>
                <w:rFonts w:ascii="Times New Roman" w:hAnsi="Times New Roman"/>
                <w:sz w:val="20"/>
                <w:szCs w:val="20"/>
                <w:lang w:val="en-US"/>
              </w:rPr>
              <w:t>,</w:t>
            </w:r>
            <w:r w:rsidRPr="00152C5F">
              <w:rPr>
                <w:rFonts w:ascii="Times New Roman" w:hAnsi="Times New Roman"/>
                <w:sz w:val="20"/>
                <w:szCs w:val="20"/>
              </w:rPr>
              <w:t>4</w:t>
            </w:r>
          </w:p>
        </w:tc>
        <w:tc>
          <w:tcPr>
            <w:tcW w:w="197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lang w:val="en-US"/>
              </w:rPr>
              <w:t xml:space="preserve">            </w:t>
            </w:r>
            <w:r w:rsidRPr="00152C5F">
              <w:rPr>
                <w:rFonts w:ascii="Times New Roman" w:hAnsi="Times New Roman"/>
                <w:sz w:val="20"/>
                <w:szCs w:val="20"/>
              </w:rPr>
              <w:t xml:space="preserve"> -3</w:t>
            </w:r>
            <w:r w:rsidRPr="00152C5F">
              <w:rPr>
                <w:rFonts w:ascii="Times New Roman" w:hAnsi="Times New Roman"/>
                <w:sz w:val="20"/>
                <w:szCs w:val="20"/>
                <w:lang w:val="en-US"/>
              </w:rPr>
              <w:t>,</w:t>
            </w:r>
            <w:r w:rsidRPr="00152C5F">
              <w:rPr>
                <w:rFonts w:ascii="Times New Roman" w:hAnsi="Times New Roman"/>
                <w:sz w:val="20"/>
                <w:szCs w:val="20"/>
              </w:rPr>
              <w:t>8</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91</w:t>
            </w:r>
            <w:r w:rsidRPr="00152C5F">
              <w:rPr>
                <w:rFonts w:ascii="Times New Roman" w:hAnsi="Times New Roman"/>
                <w:sz w:val="20"/>
                <w:szCs w:val="20"/>
                <w:lang w:val="en-US"/>
              </w:rPr>
              <w:t>,</w:t>
            </w:r>
            <w:r w:rsidRPr="00152C5F">
              <w:rPr>
                <w:rFonts w:ascii="Times New Roman" w:hAnsi="Times New Roman"/>
                <w:sz w:val="20"/>
                <w:szCs w:val="20"/>
              </w:rPr>
              <w:t>8</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Неналоговые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116,6</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116,6</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0,0</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100,0</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sz w:val="20"/>
                <w:szCs w:val="20"/>
              </w:rPr>
              <w:t>Прочие доходы от компенсации затрат бюджетов сельских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3,7</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100,0</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Прочие поступления от денежных взысканий (штрафов) и иных сумм в возмещение ущерба, зачисляемые в бюджеты сельских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112,9</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112,9</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100,0</w:t>
            </w:r>
          </w:p>
        </w:tc>
      </w:tr>
      <w:tr w:rsidR="00FC4F42" w:rsidRPr="00152C5F" w:rsidTr="004B7E88">
        <w:tc>
          <w:tcPr>
            <w:tcW w:w="2147" w:type="dxa"/>
          </w:tcPr>
          <w:p w:rsidR="00FC4F42" w:rsidRPr="00152C5F" w:rsidRDefault="00FC4F42" w:rsidP="004B7E88">
            <w:pPr>
              <w:outlineLvl w:val="0"/>
              <w:rPr>
                <w:rFonts w:ascii="Times New Roman" w:hAnsi="Times New Roman"/>
                <w:b/>
                <w:sz w:val="20"/>
                <w:szCs w:val="20"/>
              </w:rPr>
            </w:pPr>
            <w:r w:rsidRPr="00152C5F">
              <w:rPr>
                <w:rFonts w:ascii="Times New Roman" w:hAnsi="Times New Roman"/>
                <w:b/>
                <w:sz w:val="20"/>
                <w:szCs w:val="20"/>
              </w:rPr>
              <w:t>Безвозмездные поступления</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17 936,8</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17 905,2</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-31,6</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99,8</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Дотации бюджетам поселений на выравнивание</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4 865,3</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4 865,3</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100,0</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Субвенции бюджетам  субъектов РФ и муниципальных образований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487,4</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487</w:t>
            </w:r>
            <w:r w:rsidRPr="00152C5F">
              <w:rPr>
                <w:rFonts w:ascii="Times New Roman" w:hAnsi="Times New Roman"/>
                <w:sz w:val="20"/>
                <w:szCs w:val="20"/>
                <w:lang w:val="en-US"/>
              </w:rPr>
              <w:t>,</w:t>
            </w:r>
            <w:r w:rsidRPr="00152C5F">
              <w:rPr>
                <w:rFonts w:ascii="Times New Roman" w:hAnsi="Times New Roman"/>
                <w:sz w:val="20"/>
                <w:szCs w:val="20"/>
              </w:rPr>
              <w:t>4</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w:t>
            </w:r>
            <w:r w:rsidRPr="00152C5F">
              <w:rPr>
                <w:rFonts w:ascii="Times New Roman" w:hAnsi="Times New Roman"/>
                <w:sz w:val="20"/>
                <w:szCs w:val="20"/>
                <w:lang w:val="en-US"/>
              </w:rPr>
              <w:t>,</w:t>
            </w:r>
            <w:r w:rsidRPr="00152C5F">
              <w:rPr>
                <w:rFonts w:ascii="Times New Roman" w:hAnsi="Times New Roman"/>
                <w:sz w:val="20"/>
                <w:szCs w:val="20"/>
              </w:rPr>
              <w:t>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w:t>
            </w:r>
            <w:r w:rsidRPr="00152C5F">
              <w:rPr>
                <w:rFonts w:ascii="Times New Roman" w:hAnsi="Times New Roman"/>
                <w:sz w:val="20"/>
                <w:szCs w:val="20"/>
                <w:lang w:val="en-US"/>
              </w:rPr>
              <w:t>,</w:t>
            </w:r>
            <w:r w:rsidRPr="00152C5F">
              <w:rPr>
                <w:rFonts w:ascii="Times New Roman" w:hAnsi="Times New Roman"/>
                <w:sz w:val="20"/>
                <w:szCs w:val="20"/>
              </w:rPr>
              <w:t>0</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Иные межбюджетные трансферты </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13 076,3</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13 044,7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-31,6</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99,8</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Возврат остатков субсидий, субвенций и иных межбюджетных трансфертов, имеющих целевое </w:t>
            </w:r>
            <w:r w:rsidRPr="00152C5F">
              <w:rPr>
                <w:rFonts w:ascii="Times New Roman" w:hAnsi="Times New Roman"/>
                <w:sz w:val="20"/>
                <w:szCs w:val="20"/>
              </w:rPr>
              <w:lastRenderedPageBreak/>
              <w:t>назначение, прошлых лет из бюджетов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lastRenderedPageBreak/>
              <w:t>-492,2</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-492,2</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100,0</w:t>
            </w:r>
          </w:p>
        </w:tc>
      </w:tr>
      <w:tr w:rsidR="00FC4F42" w:rsidRPr="00152C5F" w:rsidTr="004B7E88">
        <w:tc>
          <w:tcPr>
            <w:tcW w:w="2147"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lastRenderedPageBreak/>
              <w:t>Итого  доходов</w:t>
            </w:r>
          </w:p>
        </w:tc>
        <w:tc>
          <w:tcPr>
            <w:tcW w:w="1953" w:type="dxa"/>
          </w:tcPr>
          <w:p w:rsidR="00FC4F42" w:rsidRPr="00152C5F" w:rsidRDefault="00FC4F42" w:rsidP="004B7E88">
            <w:pPr>
              <w:jc w:val="center"/>
              <w:rPr>
                <w:rFonts w:ascii="Times New Roman" w:hAnsi="Times New Roman"/>
                <w:b/>
                <w:color w:val="000000"/>
                <w:sz w:val="20"/>
                <w:szCs w:val="20"/>
              </w:rPr>
            </w:pPr>
            <w:r w:rsidRPr="00152C5F">
              <w:rPr>
                <w:rFonts w:ascii="Times New Roman" w:hAnsi="Times New Roman"/>
                <w:b/>
                <w:color w:val="000000"/>
                <w:sz w:val="20"/>
                <w:szCs w:val="20"/>
              </w:rPr>
              <w:t>20 205,7</w:t>
            </w:r>
          </w:p>
        </w:tc>
        <w:tc>
          <w:tcPr>
            <w:tcW w:w="1505"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20 153,6</w:t>
            </w:r>
          </w:p>
        </w:tc>
        <w:tc>
          <w:tcPr>
            <w:tcW w:w="1977"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-52,1</w:t>
            </w:r>
          </w:p>
        </w:tc>
        <w:tc>
          <w:tcPr>
            <w:tcW w:w="1988"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99,7</w:t>
            </w:r>
          </w:p>
        </w:tc>
      </w:tr>
    </w:tbl>
    <w:p w:rsidR="00FC4F42" w:rsidRPr="00152C5F" w:rsidRDefault="00FC4F42" w:rsidP="00152C5F">
      <w:pPr>
        <w:tabs>
          <w:tab w:val="left" w:pos="230"/>
        </w:tabs>
        <w:jc w:val="center"/>
        <w:outlineLvl w:val="0"/>
        <w:rPr>
          <w:rFonts w:ascii="Times New Roman" w:hAnsi="Times New Roman"/>
          <w:b/>
          <w:color w:val="000000"/>
          <w:sz w:val="20"/>
          <w:szCs w:val="20"/>
        </w:rPr>
      </w:pPr>
    </w:p>
    <w:p w:rsidR="00FC4F42" w:rsidRPr="00152C5F" w:rsidRDefault="00FC4F42" w:rsidP="00152C5F">
      <w:pPr>
        <w:tabs>
          <w:tab w:val="left" w:pos="230"/>
        </w:tabs>
        <w:jc w:val="center"/>
        <w:outlineLvl w:val="0"/>
        <w:rPr>
          <w:rFonts w:ascii="Times New Roman" w:hAnsi="Times New Roman"/>
          <w:b/>
          <w:color w:val="000000"/>
          <w:sz w:val="20"/>
          <w:szCs w:val="20"/>
        </w:rPr>
      </w:pPr>
      <w:r w:rsidRPr="00152C5F">
        <w:rPr>
          <w:rFonts w:ascii="Times New Roman" w:hAnsi="Times New Roman"/>
          <w:b/>
          <w:color w:val="000000"/>
          <w:sz w:val="20"/>
          <w:szCs w:val="20"/>
        </w:rPr>
        <w:t>Сравнительная  таблица по доходам местного бюджета за  2016 год</w:t>
      </w:r>
    </w:p>
    <w:p w:rsidR="00FC4F42" w:rsidRPr="00152C5F" w:rsidRDefault="00FC4F42" w:rsidP="00152C5F">
      <w:pPr>
        <w:tabs>
          <w:tab w:val="left" w:pos="230"/>
        </w:tabs>
        <w:jc w:val="center"/>
        <w:outlineLvl w:val="0"/>
        <w:rPr>
          <w:rFonts w:ascii="Times New Roman" w:hAnsi="Times New Roman"/>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7"/>
        <w:gridCol w:w="1953"/>
        <w:gridCol w:w="1505"/>
        <w:gridCol w:w="1977"/>
        <w:gridCol w:w="1988"/>
      </w:tblGrid>
      <w:tr w:rsidR="00FC4F42" w:rsidRPr="00152C5F" w:rsidTr="004B7E88">
        <w:trPr>
          <w:trHeight w:val="1382"/>
        </w:trPr>
        <w:tc>
          <w:tcPr>
            <w:tcW w:w="2147"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Наименование показателя</w:t>
            </w:r>
          </w:p>
        </w:tc>
        <w:tc>
          <w:tcPr>
            <w:tcW w:w="1953"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Кассовое исполнение за  2015 год (тыс.руб.)</w:t>
            </w:r>
          </w:p>
        </w:tc>
        <w:tc>
          <w:tcPr>
            <w:tcW w:w="1505" w:type="dxa"/>
          </w:tcPr>
          <w:p w:rsidR="00FC4F42" w:rsidRPr="00152C5F" w:rsidRDefault="00FC4F42" w:rsidP="004B7E88">
            <w:pPr>
              <w:jc w:val="center"/>
              <w:outlineLvl w:val="0"/>
              <w:rPr>
                <w:rFonts w:ascii="Times New Roman" w:hAnsi="Times New Roman"/>
                <w:color w:val="000000"/>
                <w:sz w:val="20"/>
                <w:szCs w:val="20"/>
              </w:rPr>
            </w:pPr>
          </w:p>
          <w:p w:rsidR="00FC4F42" w:rsidRPr="00152C5F" w:rsidRDefault="00FC4F42" w:rsidP="004B7E88">
            <w:pPr>
              <w:jc w:val="center"/>
              <w:outlineLvl w:val="0"/>
              <w:rPr>
                <w:rFonts w:ascii="Times New Roman" w:hAnsi="Times New Roman"/>
                <w:color w:val="000000"/>
                <w:sz w:val="20"/>
                <w:szCs w:val="20"/>
              </w:rPr>
            </w:pPr>
            <w:r w:rsidRPr="00152C5F">
              <w:rPr>
                <w:rFonts w:ascii="Times New Roman" w:hAnsi="Times New Roman"/>
                <w:color w:val="000000"/>
                <w:sz w:val="20"/>
                <w:szCs w:val="20"/>
              </w:rPr>
              <w:t>Кассовое исполнение за  2016 год (тыс.руб.)</w:t>
            </w:r>
          </w:p>
          <w:p w:rsidR="00FC4F42" w:rsidRPr="00152C5F" w:rsidRDefault="00FC4F42" w:rsidP="004B7E88">
            <w:pPr>
              <w:jc w:val="center"/>
              <w:outlineLvl w:val="0"/>
              <w:rPr>
                <w:rFonts w:ascii="Times New Roman" w:hAnsi="Times New Roman"/>
                <w:color w:val="000000"/>
                <w:sz w:val="20"/>
                <w:szCs w:val="20"/>
              </w:rPr>
            </w:pPr>
          </w:p>
        </w:tc>
        <w:tc>
          <w:tcPr>
            <w:tcW w:w="1977"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Отклонение кассового исполнения  2016 от 2015 года (тыс.руб.)</w:t>
            </w:r>
          </w:p>
        </w:tc>
        <w:tc>
          <w:tcPr>
            <w:tcW w:w="1988" w:type="dxa"/>
            <w:vAlign w:val="center"/>
          </w:tcPr>
          <w:p w:rsidR="00FC4F42" w:rsidRPr="00152C5F" w:rsidRDefault="00FC4F42" w:rsidP="004B7E88">
            <w:pPr>
              <w:outlineLvl w:val="0"/>
              <w:rPr>
                <w:rFonts w:ascii="Times New Roman" w:hAnsi="Times New Roman"/>
                <w:color w:val="000000"/>
                <w:sz w:val="20"/>
                <w:szCs w:val="20"/>
              </w:rPr>
            </w:pPr>
            <w:r w:rsidRPr="00152C5F">
              <w:rPr>
                <w:rFonts w:ascii="Times New Roman" w:hAnsi="Times New Roman"/>
                <w:color w:val="000000"/>
                <w:sz w:val="20"/>
                <w:szCs w:val="20"/>
              </w:rPr>
              <w:t>Удельный вес в сумме доходов, %</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Налоговые  и неналоговые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3 459,3</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2 248,4</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-1 210,9</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11,2</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3 175,1</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2 131,8</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-1 043,3</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9,2</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Налог на доходы физических лиц</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1 377,7</w:t>
            </w:r>
          </w:p>
        </w:tc>
        <w:tc>
          <w:tcPr>
            <w:tcW w:w="1505"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        1 458,5</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80</w:t>
            </w:r>
            <w:r w:rsidRPr="00152C5F">
              <w:rPr>
                <w:rFonts w:ascii="Times New Roman" w:hAnsi="Times New Roman"/>
                <w:sz w:val="20"/>
                <w:szCs w:val="20"/>
                <w:lang w:val="en-US"/>
              </w:rPr>
              <w:t>,</w:t>
            </w:r>
            <w:r w:rsidRPr="00152C5F">
              <w:rPr>
                <w:rFonts w:ascii="Times New Roman" w:hAnsi="Times New Roman"/>
                <w:sz w:val="20"/>
                <w:szCs w:val="20"/>
              </w:rPr>
              <w:t>8</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7</w:t>
            </w:r>
            <w:r w:rsidRPr="00152C5F">
              <w:rPr>
                <w:rFonts w:ascii="Times New Roman" w:hAnsi="Times New Roman"/>
                <w:sz w:val="20"/>
                <w:szCs w:val="20"/>
                <w:lang w:val="en-US"/>
              </w:rPr>
              <w:t>,</w:t>
            </w:r>
            <w:r w:rsidRPr="00152C5F">
              <w:rPr>
                <w:rFonts w:ascii="Times New Roman" w:hAnsi="Times New Roman"/>
                <w:sz w:val="20"/>
                <w:szCs w:val="20"/>
              </w:rPr>
              <w:t>2</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 xml:space="preserve">Налог на имущество физических лиц </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1,5</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w:t>
            </w:r>
            <w:r w:rsidRPr="00152C5F">
              <w:rPr>
                <w:rFonts w:ascii="Times New Roman" w:hAnsi="Times New Roman"/>
                <w:sz w:val="20"/>
                <w:szCs w:val="20"/>
                <w:lang w:val="en-US"/>
              </w:rPr>
              <w:t>,</w:t>
            </w:r>
            <w:r w:rsidRPr="00152C5F">
              <w:rPr>
                <w:rFonts w:ascii="Times New Roman" w:hAnsi="Times New Roman"/>
                <w:sz w:val="20"/>
                <w:szCs w:val="20"/>
              </w:rPr>
              <w:t>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-0,8</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Земельный</w:t>
            </w:r>
            <w:r w:rsidRPr="00152C5F">
              <w:rPr>
                <w:rFonts w:ascii="Times New Roman" w:hAnsi="Times New Roman"/>
                <w:sz w:val="20"/>
                <w:szCs w:val="20"/>
              </w:rPr>
              <w:t xml:space="preserve"> </w:t>
            </w:r>
            <w:r w:rsidRPr="00152C5F">
              <w:rPr>
                <w:rFonts w:ascii="Times New Roman" w:hAnsi="Times New Roman"/>
                <w:sz w:val="20"/>
                <w:szCs w:val="20"/>
                <w:lang w:val="en-US"/>
              </w:rPr>
              <w:t xml:space="preserve"> налог</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1 750,4</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630,2</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-1120,2</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w:t>
            </w:r>
            <w:r w:rsidRPr="00152C5F">
              <w:rPr>
                <w:rFonts w:ascii="Times New Roman" w:hAnsi="Times New Roman"/>
                <w:sz w:val="20"/>
                <w:szCs w:val="20"/>
                <w:lang w:val="en-US"/>
              </w:rPr>
              <w:t>,</w:t>
            </w:r>
            <w:r w:rsidRPr="00152C5F">
              <w:rPr>
                <w:rFonts w:ascii="Times New Roman" w:hAnsi="Times New Roman"/>
                <w:sz w:val="20"/>
                <w:szCs w:val="20"/>
              </w:rPr>
              <w:t>1</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Государственная пошлина</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45,5</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42</w:t>
            </w:r>
            <w:r w:rsidRPr="00152C5F">
              <w:rPr>
                <w:rFonts w:ascii="Times New Roman" w:hAnsi="Times New Roman"/>
                <w:sz w:val="20"/>
                <w:szCs w:val="20"/>
                <w:lang w:val="en-US"/>
              </w:rPr>
              <w:t>,</w:t>
            </w:r>
            <w:r w:rsidRPr="00152C5F">
              <w:rPr>
                <w:rFonts w:ascii="Times New Roman" w:hAnsi="Times New Roman"/>
                <w:sz w:val="20"/>
                <w:szCs w:val="20"/>
              </w:rPr>
              <w:t>4</w:t>
            </w:r>
          </w:p>
        </w:tc>
        <w:tc>
          <w:tcPr>
            <w:tcW w:w="197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lang w:val="en-US"/>
              </w:rPr>
              <w:t xml:space="preserve">            </w:t>
            </w:r>
            <w:r w:rsidRPr="00152C5F">
              <w:rPr>
                <w:rFonts w:ascii="Times New Roman" w:hAnsi="Times New Roman"/>
                <w:sz w:val="20"/>
                <w:szCs w:val="20"/>
              </w:rPr>
              <w:t xml:space="preserve"> -3</w:t>
            </w:r>
            <w:r w:rsidRPr="00152C5F">
              <w:rPr>
                <w:rFonts w:ascii="Times New Roman" w:hAnsi="Times New Roman"/>
                <w:sz w:val="20"/>
                <w:szCs w:val="20"/>
                <w:lang w:val="en-US"/>
              </w:rPr>
              <w:t>,</w:t>
            </w:r>
            <w:r w:rsidRPr="00152C5F">
              <w:rPr>
                <w:rFonts w:ascii="Times New Roman" w:hAnsi="Times New Roman"/>
                <w:sz w:val="20"/>
                <w:szCs w:val="20"/>
              </w:rPr>
              <w:t>1</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w:t>
            </w:r>
            <w:r w:rsidRPr="00152C5F">
              <w:rPr>
                <w:rFonts w:ascii="Times New Roman" w:hAnsi="Times New Roman"/>
                <w:sz w:val="20"/>
                <w:szCs w:val="20"/>
                <w:lang w:val="en-US"/>
              </w:rPr>
              <w:t>,</w:t>
            </w:r>
            <w:r w:rsidRPr="00152C5F">
              <w:rPr>
                <w:rFonts w:ascii="Times New Roman" w:hAnsi="Times New Roman"/>
                <w:sz w:val="20"/>
                <w:szCs w:val="20"/>
              </w:rPr>
              <w:t>2</w:t>
            </w:r>
          </w:p>
        </w:tc>
      </w:tr>
      <w:tr w:rsidR="00FC4F42" w:rsidRPr="00152C5F" w:rsidTr="004B7E88">
        <w:tc>
          <w:tcPr>
            <w:tcW w:w="214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Неналоговые доходы</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284,2</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116,6</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167,6</w:t>
            </w:r>
          </w:p>
        </w:tc>
        <w:tc>
          <w:tcPr>
            <w:tcW w:w="1988"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0,5</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Прочие доходы от компенсации затрат бюджетов сельских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284,2</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3,7</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280,5</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Прочие поступления от денежных взысканий (штрафов) и иных сумм в возмещение ущерба, зачисляемые в бюджеты сельских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0,0</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112,9</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-112,9</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0,6</w:t>
            </w:r>
          </w:p>
        </w:tc>
      </w:tr>
      <w:tr w:rsidR="00FC4F42" w:rsidRPr="00152C5F" w:rsidTr="004B7E88">
        <w:tc>
          <w:tcPr>
            <w:tcW w:w="2147" w:type="dxa"/>
          </w:tcPr>
          <w:p w:rsidR="00FC4F42" w:rsidRPr="00152C5F" w:rsidRDefault="00FC4F42" w:rsidP="004B7E88">
            <w:pPr>
              <w:outlineLvl w:val="0"/>
              <w:rPr>
                <w:rFonts w:ascii="Times New Roman" w:hAnsi="Times New Roman"/>
                <w:b/>
                <w:sz w:val="20"/>
                <w:szCs w:val="20"/>
              </w:rPr>
            </w:pPr>
            <w:r w:rsidRPr="00152C5F">
              <w:rPr>
                <w:rFonts w:ascii="Times New Roman" w:hAnsi="Times New Roman"/>
                <w:b/>
                <w:sz w:val="20"/>
                <w:szCs w:val="20"/>
              </w:rPr>
              <w:t>Безвозмездные поступления</w:t>
            </w:r>
          </w:p>
        </w:tc>
        <w:tc>
          <w:tcPr>
            <w:tcW w:w="1953" w:type="dxa"/>
          </w:tcPr>
          <w:p w:rsidR="00FC4F42" w:rsidRPr="00152C5F" w:rsidRDefault="00FC4F42" w:rsidP="004B7E88">
            <w:pPr>
              <w:jc w:val="center"/>
              <w:rPr>
                <w:rFonts w:ascii="Times New Roman" w:hAnsi="Times New Roman"/>
                <w:b/>
                <w:sz w:val="20"/>
                <w:szCs w:val="20"/>
              </w:rPr>
            </w:pPr>
            <w:r w:rsidRPr="00152C5F">
              <w:rPr>
                <w:rFonts w:ascii="Times New Roman" w:hAnsi="Times New Roman"/>
                <w:b/>
                <w:sz w:val="20"/>
                <w:szCs w:val="20"/>
              </w:rPr>
              <w:t>28 585,8</w:t>
            </w:r>
          </w:p>
        </w:tc>
        <w:tc>
          <w:tcPr>
            <w:tcW w:w="1505"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17 905,2</w:t>
            </w:r>
          </w:p>
        </w:tc>
        <w:tc>
          <w:tcPr>
            <w:tcW w:w="1977" w:type="dxa"/>
          </w:tcPr>
          <w:p w:rsidR="00FC4F42" w:rsidRPr="00152C5F" w:rsidRDefault="00FC4F42" w:rsidP="004B7E88">
            <w:pPr>
              <w:jc w:val="center"/>
              <w:outlineLvl w:val="0"/>
              <w:rPr>
                <w:rFonts w:ascii="Times New Roman" w:hAnsi="Times New Roman"/>
                <w:b/>
                <w:sz w:val="20"/>
                <w:szCs w:val="20"/>
              </w:rPr>
            </w:pPr>
            <w:r w:rsidRPr="00152C5F">
              <w:rPr>
                <w:rFonts w:ascii="Times New Roman" w:hAnsi="Times New Roman"/>
                <w:b/>
                <w:sz w:val="20"/>
                <w:szCs w:val="20"/>
              </w:rPr>
              <w:t>-10 680,6</w:t>
            </w:r>
          </w:p>
        </w:tc>
        <w:tc>
          <w:tcPr>
            <w:tcW w:w="1988" w:type="dxa"/>
          </w:tcPr>
          <w:p w:rsidR="00FC4F42" w:rsidRPr="00152C5F" w:rsidRDefault="00FC4F42" w:rsidP="004B7E88">
            <w:pPr>
              <w:jc w:val="center"/>
              <w:outlineLvl w:val="0"/>
              <w:rPr>
                <w:rFonts w:ascii="Times New Roman" w:hAnsi="Times New Roman"/>
                <w:b/>
                <w:color w:val="000000"/>
                <w:sz w:val="20"/>
                <w:szCs w:val="20"/>
                <w:lang w:val="en-US"/>
              </w:rPr>
            </w:pPr>
            <w:r w:rsidRPr="00152C5F">
              <w:rPr>
                <w:rFonts w:ascii="Times New Roman" w:hAnsi="Times New Roman"/>
                <w:b/>
                <w:color w:val="000000"/>
                <w:sz w:val="20"/>
                <w:szCs w:val="20"/>
                <w:lang w:val="en-US"/>
              </w:rPr>
              <w:t>88</w:t>
            </w:r>
            <w:r w:rsidRPr="00152C5F">
              <w:rPr>
                <w:rFonts w:ascii="Times New Roman" w:hAnsi="Times New Roman"/>
                <w:b/>
                <w:color w:val="000000"/>
                <w:sz w:val="20"/>
                <w:szCs w:val="20"/>
              </w:rPr>
              <w:t>,</w:t>
            </w:r>
            <w:r w:rsidRPr="00152C5F">
              <w:rPr>
                <w:rFonts w:ascii="Times New Roman" w:hAnsi="Times New Roman"/>
                <w:b/>
                <w:color w:val="000000"/>
                <w:sz w:val="20"/>
                <w:szCs w:val="20"/>
                <w:lang w:val="en-US"/>
              </w:rPr>
              <w:t>8</w:t>
            </w:r>
          </w:p>
        </w:tc>
      </w:tr>
      <w:tr w:rsidR="00FC4F42" w:rsidRPr="00152C5F" w:rsidTr="004B7E88">
        <w:tc>
          <w:tcPr>
            <w:tcW w:w="214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Дотации бюджетам поселений на выравнивание</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5 950,5</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4 865,3</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-814,0</w:t>
            </w:r>
          </w:p>
        </w:tc>
        <w:tc>
          <w:tcPr>
            <w:tcW w:w="1988"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24,</w:t>
            </w:r>
            <w:r w:rsidRPr="00152C5F">
              <w:rPr>
                <w:rFonts w:ascii="Times New Roman" w:hAnsi="Times New Roman"/>
                <w:sz w:val="20"/>
                <w:szCs w:val="20"/>
                <w:lang w:val="en-US"/>
              </w:rPr>
              <w:t>1</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Прочие субсидии бюджетам сельских </w:t>
            </w:r>
            <w:r w:rsidRPr="00152C5F">
              <w:rPr>
                <w:rFonts w:ascii="Times New Roman" w:hAnsi="Times New Roman"/>
                <w:sz w:val="20"/>
                <w:szCs w:val="20"/>
              </w:rPr>
              <w:lastRenderedPageBreak/>
              <w:t>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lastRenderedPageBreak/>
              <w:t>852,4</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852,0</w:t>
            </w:r>
          </w:p>
        </w:tc>
        <w:tc>
          <w:tcPr>
            <w:tcW w:w="1988"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0,0</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lastRenderedPageBreak/>
              <w:t>Субвенции бюджетам  субъектов РФ и муниципальных образований</w:t>
            </w:r>
          </w:p>
        </w:tc>
        <w:tc>
          <w:tcPr>
            <w:tcW w:w="1953" w:type="dxa"/>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rPr>
              <w:t xml:space="preserve">1 </w:t>
            </w:r>
            <w:r w:rsidRPr="00152C5F">
              <w:rPr>
                <w:rFonts w:ascii="Times New Roman" w:hAnsi="Times New Roman"/>
                <w:sz w:val="20"/>
                <w:szCs w:val="20"/>
                <w:lang w:val="en-US"/>
              </w:rPr>
              <w:t>679</w:t>
            </w:r>
            <w:r w:rsidRPr="00152C5F">
              <w:rPr>
                <w:rFonts w:ascii="Times New Roman" w:hAnsi="Times New Roman"/>
                <w:sz w:val="20"/>
                <w:szCs w:val="20"/>
              </w:rPr>
              <w:t>,</w:t>
            </w:r>
            <w:r w:rsidRPr="00152C5F">
              <w:rPr>
                <w:rFonts w:ascii="Times New Roman" w:hAnsi="Times New Roman"/>
                <w:sz w:val="20"/>
                <w:szCs w:val="20"/>
                <w:lang w:val="en-US"/>
              </w:rPr>
              <w:t>1</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487</w:t>
            </w:r>
            <w:r w:rsidRPr="00152C5F">
              <w:rPr>
                <w:rFonts w:ascii="Times New Roman" w:hAnsi="Times New Roman"/>
                <w:sz w:val="20"/>
                <w:szCs w:val="20"/>
                <w:lang w:val="en-US"/>
              </w:rPr>
              <w:t>,</w:t>
            </w:r>
            <w:r w:rsidRPr="00152C5F">
              <w:rPr>
                <w:rFonts w:ascii="Times New Roman" w:hAnsi="Times New Roman"/>
                <w:sz w:val="20"/>
                <w:szCs w:val="20"/>
              </w:rPr>
              <w:t>4</w:t>
            </w:r>
          </w:p>
        </w:tc>
        <w:tc>
          <w:tcPr>
            <w:tcW w:w="197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-1</w:t>
            </w:r>
            <w:r w:rsidRPr="00152C5F">
              <w:rPr>
                <w:rFonts w:ascii="Times New Roman" w:hAnsi="Times New Roman"/>
                <w:sz w:val="20"/>
                <w:szCs w:val="20"/>
                <w:lang w:val="en-US"/>
              </w:rPr>
              <w:t xml:space="preserve"> 191,7</w:t>
            </w:r>
          </w:p>
        </w:tc>
        <w:tc>
          <w:tcPr>
            <w:tcW w:w="1988"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lang w:val="en-US"/>
              </w:rPr>
              <w:t>2,4</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 xml:space="preserve">Иные межбюджетные трансферты </w:t>
            </w:r>
          </w:p>
        </w:tc>
        <w:tc>
          <w:tcPr>
            <w:tcW w:w="1953" w:type="dxa"/>
          </w:tcPr>
          <w:p w:rsidR="00FC4F42" w:rsidRPr="00152C5F" w:rsidRDefault="00FC4F42" w:rsidP="004B7E88">
            <w:pPr>
              <w:jc w:val="center"/>
              <w:rPr>
                <w:rFonts w:ascii="Times New Roman" w:hAnsi="Times New Roman"/>
                <w:sz w:val="20"/>
                <w:szCs w:val="20"/>
                <w:lang w:val="en-US"/>
              </w:rPr>
            </w:pPr>
            <w:r w:rsidRPr="00152C5F">
              <w:rPr>
                <w:rFonts w:ascii="Times New Roman" w:hAnsi="Times New Roman"/>
                <w:sz w:val="20"/>
                <w:szCs w:val="20"/>
                <w:lang w:val="en-US"/>
              </w:rPr>
              <w:t>19 899</w:t>
            </w:r>
            <w:r w:rsidRPr="00152C5F">
              <w:rPr>
                <w:rFonts w:ascii="Times New Roman" w:hAnsi="Times New Roman"/>
                <w:sz w:val="20"/>
                <w:szCs w:val="20"/>
              </w:rPr>
              <w:t>,</w:t>
            </w:r>
            <w:r w:rsidRPr="00152C5F">
              <w:rPr>
                <w:rFonts w:ascii="Times New Roman" w:hAnsi="Times New Roman"/>
                <w:sz w:val="20"/>
                <w:szCs w:val="20"/>
                <w:lang w:val="en-US"/>
              </w:rPr>
              <w:t>1</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13 044,7</w:t>
            </w:r>
          </w:p>
        </w:tc>
        <w:tc>
          <w:tcPr>
            <w:tcW w:w="1977"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 xml:space="preserve">-6 </w:t>
            </w:r>
            <w:r w:rsidRPr="00152C5F">
              <w:rPr>
                <w:rFonts w:ascii="Times New Roman" w:hAnsi="Times New Roman"/>
                <w:sz w:val="20"/>
                <w:szCs w:val="20"/>
                <w:lang w:val="en-US"/>
              </w:rPr>
              <w:t>854</w:t>
            </w:r>
            <w:r w:rsidRPr="00152C5F">
              <w:rPr>
                <w:rFonts w:ascii="Times New Roman" w:hAnsi="Times New Roman"/>
                <w:sz w:val="20"/>
                <w:szCs w:val="20"/>
              </w:rPr>
              <w:t>,</w:t>
            </w:r>
            <w:r w:rsidRPr="00152C5F">
              <w:rPr>
                <w:rFonts w:ascii="Times New Roman" w:hAnsi="Times New Roman"/>
                <w:sz w:val="20"/>
                <w:szCs w:val="20"/>
                <w:lang w:val="en-US"/>
              </w:rPr>
              <w:t>4</w:t>
            </w:r>
          </w:p>
        </w:tc>
        <w:tc>
          <w:tcPr>
            <w:tcW w:w="1988"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6</w:t>
            </w:r>
            <w:r w:rsidRPr="00152C5F">
              <w:rPr>
                <w:rFonts w:ascii="Times New Roman" w:hAnsi="Times New Roman"/>
                <w:sz w:val="20"/>
                <w:szCs w:val="20"/>
                <w:lang w:val="en-US"/>
              </w:rPr>
              <w:t>4</w:t>
            </w:r>
            <w:r w:rsidRPr="00152C5F">
              <w:rPr>
                <w:rFonts w:ascii="Times New Roman" w:hAnsi="Times New Roman"/>
                <w:sz w:val="20"/>
                <w:szCs w:val="20"/>
              </w:rPr>
              <w:t>,</w:t>
            </w:r>
            <w:r w:rsidRPr="00152C5F">
              <w:rPr>
                <w:rFonts w:ascii="Times New Roman" w:hAnsi="Times New Roman"/>
                <w:sz w:val="20"/>
                <w:szCs w:val="20"/>
                <w:lang w:val="en-US"/>
              </w:rPr>
              <w:t>7</w:t>
            </w:r>
          </w:p>
        </w:tc>
      </w:tr>
      <w:tr w:rsidR="00FC4F42" w:rsidRPr="00152C5F" w:rsidTr="004B7E88">
        <w:tc>
          <w:tcPr>
            <w:tcW w:w="2147" w:type="dxa"/>
          </w:tcPr>
          <w:p w:rsidR="00FC4F42" w:rsidRPr="00152C5F" w:rsidRDefault="00FC4F42" w:rsidP="004B7E88">
            <w:pPr>
              <w:outlineLvl w:val="0"/>
              <w:rPr>
                <w:rFonts w:ascii="Times New Roman" w:hAnsi="Times New Roman"/>
                <w:sz w:val="20"/>
                <w:szCs w:val="20"/>
              </w:rPr>
            </w:pPr>
            <w:r w:rsidRPr="00152C5F">
              <w:rPr>
                <w:rFonts w:ascii="Times New Roman" w:hAnsi="Times New Roman"/>
                <w:sz w:val="20"/>
                <w:szCs w:val="20"/>
              </w:rPr>
              <w:t>Возврат остатков субсидий, субвенций и иных межбюджетных трансфертов, имеющих целевое назначение, прошлых лет из бюджетов поселений</w:t>
            </w:r>
          </w:p>
        </w:tc>
        <w:tc>
          <w:tcPr>
            <w:tcW w:w="1953" w:type="dxa"/>
          </w:tcPr>
          <w:p w:rsidR="00FC4F42" w:rsidRPr="00152C5F" w:rsidRDefault="00FC4F42" w:rsidP="004B7E88">
            <w:pPr>
              <w:jc w:val="center"/>
              <w:rPr>
                <w:rFonts w:ascii="Times New Roman" w:hAnsi="Times New Roman"/>
                <w:sz w:val="20"/>
                <w:szCs w:val="20"/>
              </w:rPr>
            </w:pPr>
            <w:r w:rsidRPr="00152C5F">
              <w:rPr>
                <w:rFonts w:ascii="Times New Roman" w:hAnsi="Times New Roman"/>
                <w:sz w:val="20"/>
                <w:szCs w:val="20"/>
              </w:rPr>
              <w:t>-91,9</w:t>
            </w:r>
          </w:p>
        </w:tc>
        <w:tc>
          <w:tcPr>
            <w:tcW w:w="1505"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-492,2</w:t>
            </w:r>
          </w:p>
        </w:tc>
        <w:tc>
          <w:tcPr>
            <w:tcW w:w="1977" w:type="dxa"/>
          </w:tcPr>
          <w:p w:rsidR="00FC4F42" w:rsidRPr="00152C5F" w:rsidRDefault="00FC4F42" w:rsidP="004B7E88">
            <w:pPr>
              <w:jc w:val="center"/>
              <w:outlineLvl w:val="0"/>
              <w:rPr>
                <w:rFonts w:ascii="Times New Roman" w:hAnsi="Times New Roman"/>
                <w:sz w:val="20"/>
                <w:szCs w:val="20"/>
              </w:rPr>
            </w:pPr>
            <w:r w:rsidRPr="00152C5F">
              <w:rPr>
                <w:rFonts w:ascii="Times New Roman" w:hAnsi="Times New Roman"/>
                <w:sz w:val="20"/>
                <w:szCs w:val="20"/>
              </w:rPr>
              <w:t>400,3</w:t>
            </w:r>
          </w:p>
        </w:tc>
        <w:tc>
          <w:tcPr>
            <w:tcW w:w="1988" w:type="dxa"/>
          </w:tcPr>
          <w:p w:rsidR="00FC4F42" w:rsidRPr="00152C5F" w:rsidRDefault="00FC4F42" w:rsidP="004B7E88">
            <w:pPr>
              <w:jc w:val="center"/>
              <w:outlineLvl w:val="0"/>
              <w:rPr>
                <w:rFonts w:ascii="Times New Roman" w:hAnsi="Times New Roman"/>
                <w:sz w:val="20"/>
                <w:szCs w:val="20"/>
                <w:lang w:val="en-US"/>
              </w:rPr>
            </w:pPr>
            <w:r w:rsidRPr="00152C5F">
              <w:rPr>
                <w:rFonts w:ascii="Times New Roman" w:hAnsi="Times New Roman"/>
                <w:sz w:val="20"/>
                <w:szCs w:val="20"/>
              </w:rPr>
              <w:t>-</w:t>
            </w:r>
            <w:r w:rsidRPr="00152C5F">
              <w:rPr>
                <w:rFonts w:ascii="Times New Roman" w:hAnsi="Times New Roman"/>
                <w:sz w:val="20"/>
                <w:szCs w:val="20"/>
                <w:lang w:val="en-US"/>
              </w:rPr>
              <w:t>2</w:t>
            </w:r>
            <w:r w:rsidRPr="00152C5F">
              <w:rPr>
                <w:rFonts w:ascii="Times New Roman" w:hAnsi="Times New Roman"/>
                <w:sz w:val="20"/>
                <w:szCs w:val="20"/>
              </w:rPr>
              <w:t>,</w:t>
            </w:r>
            <w:r w:rsidRPr="00152C5F">
              <w:rPr>
                <w:rFonts w:ascii="Times New Roman" w:hAnsi="Times New Roman"/>
                <w:sz w:val="20"/>
                <w:szCs w:val="20"/>
                <w:lang w:val="en-US"/>
              </w:rPr>
              <w:t>4</w:t>
            </w:r>
          </w:p>
        </w:tc>
      </w:tr>
      <w:tr w:rsidR="00FC4F42" w:rsidRPr="00152C5F" w:rsidTr="004B7E88">
        <w:tc>
          <w:tcPr>
            <w:tcW w:w="2147"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Итого  доходов</w:t>
            </w:r>
          </w:p>
        </w:tc>
        <w:tc>
          <w:tcPr>
            <w:tcW w:w="1953" w:type="dxa"/>
          </w:tcPr>
          <w:p w:rsidR="00FC4F42" w:rsidRPr="00152C5F" w:rsidRDefault="00FC4F42" w:rsidP="004B7E88">
            <w:pPr>
              <w:jc w:val="center"/>
              <w:rPr>
                <w:rFonts w:ascii="Times New Roman" w:hAnsi="Times New Roman"/>
                <w:b/>
                <w:color w:val="000000"/>
                <w:sz w:val="20"/>
                <w:szCs w:val="20"/>
                <w:lang w:val="en-US"/>
              </w:rPr>
            </w:pPr>
            <w:r w:rsidRPr="00152C5F">
              <w:rPr>
                <w:rFonts w:ascii="Times New Roman" w:hAnsi="Times New Roman"/>
                <w:b/>
                <w:color w:val="000000"/>
                <w:sz w:val="20"/>
                <w:szCs w:val="20"/>
                <w:lang w:val="en-US"/>
              </w:rPr>
              <w:t>32 045</w:t>
            </w:r>
            <w:r w:rsidRPr="00152C5F">
              <w:rPr>
                <w:rFonts w:ascii="Times New Roman" w:hAnsi="Times New Roman"/>
                <w:b/>
                <w:color w:val="000000"/>
                <w:sz w:val="20"/>
                <w:szCs w:val="20"/>
              </w:rPr>
              <w:t>,</w:t>
            </w:r>
            <w:r w:rsidRPr="00152C5F">
              <w:rPr>
                <w:rFonts w:ascii="Times New Roman" w:hAnsi="Times New Roman"/>
                <w:b/>
                <w:color w:val="000000"/>
                <w:sz w:val="20"/>
                <w:szCs w:val="20"/>
                <w:lang w:val="en-US"/>
              </w:rPr>
              <w:t>1</w:t>
            </w:r>
          </w:p>
        </w:tc>
        <w:tc>
          <w:tcPr>
            <w:tcW w:w="1505"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20 153,6</w:t>
            </w:r>
          </w:p>
        </w:tc>
        <w:tc>
          <w:tcPr>
            <w:tcW w:w="1977" w:type="dxa"/>
          </w:tcPr>
          <w:p w:rsidR="00FC4F42" w:rsidRPr="00152C5F" w:rsidRDefault="00FC4F42" w:rsidP="004B7E88">
            <w:pPr>
              <w:jc w:val="center"/>
              <w:outlineLvl w:val="0"/>
              <w:rPr>
                <w:rFonts w:ascii="Times New Roman" w:hAnsi="Times New Roman"/>
                <w:b/>
                <w:color w:val="000000"/>
                <w:sz w:val="20"/>
                <w:szCs w:val="20"/>
                <w:lang w:val="en-US"/>
              </w:rPr>
            </w:pPr>
            <w:r w:rsidRPr="00152C5F">
              <w:rPr>
                <w:rFonts w:ascii="Times New Roman" w:hAnsi="Times New Roman"/>
                <w:b/>
                <w:color w:val="000000"/>
                <w:sz w:val="20"/>
                <w:szCs w:val="20"/>
              </w:rPr>
              <w:t>-1</w:t>
            </w:r>
            <w:r w:rsidRPr="00152C5F">
              <w:rPr>
                <w:rFonts w:ascii="Times New Roman" w:hAnsi="Times New Roman"/>
                <w:b/>
                <w:color w:val="000000"/>
                <w:sz w:val="20"/>
                <w:szCs w:val="20"/>
                <w:lang w:val="en-US"/>
              </w:rPr>
              <w:t>1 891</w:t>
            </w:r>
            <w:r w:rsidRPr="00152C5F">
              <w:rPr>
                <w:rFonts w:ascii="Times New Roman" w:hAnsi="Times New Roman"/>
                <w:b/>
                <w:color w:val="000000"/>
                <w:sz w:val="20"/>
                <w:szCs w:val="20"/>
              </w:rPr>
              <w:t>,</w:t>
            </w:r>
            <w:r w:rsidRPr="00152C5F">
              <w:rPr>
                <w:rFonts w:ascii="Times New Roman" w:hAnsi="Times New Roman"/>
                <w:b/>
                <w:color w:val="000000"/>
                <w:sz w:val="20"/>
                <w:szCs w:val="20"/>
                <w:lang w:val="en-US"/>
              </w:rPr>
              <w:t>5</w:t>
            </w:r>
          </w:p>
        </w:tc>
        <w:tc>
          <w:tcPr>
            <w:tcW w:w="1988" w:type="dxa"/>
          </w:tcPr>
          <w:p w:rsidR="00FC4F42" w:rsidRPr="00152C5F" w:rsidRDefault="00FC4F42" w:rsidP="004B7E88">
            <w:pPr>
              <w:jc w:val="center"/>
              <w:outlineLvl w:val="0"/>
              <w:rPr>
                <w:rFonts w:ascii="Times New Roman" w:hAnsi="Times New Roman"/>
                <w:b/>
                <w:color w:val="000000"/>
                <w:sz w:val="20"/>
                <w:szCs w:val="20"/>
              </w:rPr>
            </w:pPr>
            <w:r w:rsidRPr="00152C5F">
              <w:rPr>
                <w:rFonts w:ascii="Times New Roman" w:hAnsi="Times New Roman"/>
                <w:b/>
                <w:color w:val="000000"/>
                <w:sz w:val="20"/>
                <w:szCs w:val="20"/>
              </w:rPr>
              <w:t>100,0</w:t>
            </w:r>
          </w:p>
        </w:tc>
      </w:tr>
    </w:tbl>
    <w:p w:rsidR="00FC4F42" w:rsidRDefault="00FC4F42" w:rsidP="00152C5F">
      <w:pPr>
        <w:tabs>
          <w:tab w:val="left" w:pos="230"/>
        </w:tabs>
        <w:jc w:val="both"/>
        <w:outlineLvl w:val="0"/>
        <w:rPr>
          <w:rFonts w:ascii="Times New Roman" w:hAnsi="Times New Roman"/>
          <w:color w:val="000000"/>
          <w:sz w:val="20"/>
          <w:szCs w:val="20"/>
        </w:rPr>
      </w:pPr>
    </w:p>
    <w:p w:rsidR="00FC4F42" w:rsidRPr="00152C5F" w:rsidRDefault="00FC4F42" w:rsidP="00B251AD">
      <w:pPr>
        <w:tabs>
          <w:tab w:val="left" w:pos="230"/>
        </w:tabs>
        <w:spacing w:after="0" w:line="240" w:lineRule="auto"/>
        <w:jc w:val="both"/>
        <w:outlineLvl w:val="0"/>
        <w:rPr>
          <w:rFonts w:ascii="Times New Roman" w:hAnsi="Times New Roman"/>
          <w:color w:val="000000"/>
          <w:sz w:val="20"/>
          <w:szCs w:val="20"/>
        </w:rPr>
      </w:pPr>
      <w:r w:rsidRPr="00152C5F">
        <w:rPr>
          <w:rFonts w:ascii="Times New Roman" w:hAnsi="Times New Roman"/>
          <w:color w:val="000000"/>
          <w:sz w:val="20"/>
          <w:szCs w:val="20"/>
        </w:rPr>
        <w:t>Исполнение  налоговых и неналоговых  доходов  местного  бюджета  за  2016 года составило  20 153,6 т.р. при плане 20 205,7 т.р.(исполнение 99,7%). Доля налоговых и неналоговых доходов составляет 11,2% от общей суммы  доходов бюджета.</w:t>
      </w:r>
    </w:p>
    <w:p w:rsidR="00FC4F42" w:rsidRPr="00152C5F" w:rsidRDefault="00FC4F42" w:rsidP="00B251AD">
      <w:pPr>
        <w:tabs>
          <w:tab w:val="left" w:pos="230"/>
        </w:tabs>
        <w:spacing w:after="0" w:line="240" w:lineRule="auto"/>
        <w:jc w:val="both"/>
        <w:outlineLvl w:val="0"/>
        <w:rPr>
          <w:rFonts w:ascii="Times New Roman" w:hAnsi="Times New Roman"/>
          <w:color w:val="000000"/>
          <w:sz w:val="20"/>
          <w:szCs w:val="20"/>
        </w:rPr>
      </w:pPr>
      <w:r w:rsidRPr="00152C5F">
        <w:rPr>
          <w:rFonts w:ascii="Times New Roman" w:hAnsi="Times New Roman"/>
          <w:color w:val="000000"/>
          <w:sz w:val="20"/>
          <w:szCs w:val="20"/>
        </w:rPr>
        <w:t>По сравнению с 2015 годом доходы местного бюджета уменьшились на 11 891,5т.р., в т.ч.</w:t>
      </w:r>
    </w:p>
    <w:p w:rsidR="00FC4F42" w:rsidRPr="00152C5F" w:rsidRDefault="00FC4F42" w:rsidP="00152C5F">
      <w:pPr>
        <w:tabs>
          <w:tab w:val="left" w:pos="230"/>
        </w:tabs>
        <w:jc w:val="both"/>
        <w:outlineLvl w:val="0"/>
        <w:rPr>
          <w:rFonts w:ascii="Times New Roman" w:hAnsi="Times New Roman"/>
          <w:color w:val="000000"/>
          <w:sz w:val="20"/>
          <w:szCs w:val="20"/>
        </w:rPr>
      </w:pPr>
      <w:r w:rsidRPr="00152C5F">
        <w:rPr>
          <w:rFonts w:ascii="Times New Roman" w:hAnsi="Times New Roman"/>
          <w:color w:val="000000"/>
          <w:sz w:val="20"/>
          <w:szCs w:val="20"/>
        </w:rPr>
        <w:t xml:space="preserve"> налоговые и неналоговые доходы в сумме 1 210,9т.р., безвозмездные поступления в сумме 10 680,6 т.р.</w:t>
      </w:r>
    </w:p>
    <w:p w:rsidR="00FC4F42" w:rsidRPr="00273B23" w:rsidRDefault="00FC4F42" w:rsidP="00264576">
      <w:pPr>
        <w:tabs>
          <w:tab w:val="left" w:pos="230"/>
        </w:tabs>
        <w:spacing w:after="0" w:line="240" w:lineRule="auto"/>
        <w:jc w:val="center"/>
        <w:outlineLvl w:val="0"/>
        <w:rPr>
          <w:rFonts w:ascii="Times New Roman" w:hAnsi="Times New Roman"/>
          <w:b/>
          <w:color w:val="000000"/>
        </w:rPr>
      </w:pPr>
      <w:r w:rsidRPr="00273B23">
        <w:rPr>
          <w:rFonts w:ascii="Times New Roman" w:hAnsi="Times New Roman"/>
          <w:b/>
          <w:color w:val="000000"/>
        </w:rPr>
        <w:t>Собственные налоговые и неналоговые доходы поселения</w:t>
      </w:r>
    </w:p>
    <w:p w:rsidR="00FC4F42" w:rsidRPr="00273B23" w:rsidRDefault="00FC4F42" w:rsidP="00264576">
      <w:pPr>
        <w:tabs>
          <w:tab w:val="left" w:pos="1256"/>
        </w:tabs>
        <w:spacing w:after="0" w:line="240" w:lineRule="auto"/>
        <w:jc w:val="both"/>
        <w:outlineLvl w:val="0"/>
        <w:rPr>
          <w:rFonts w:ascii="Times New Roman" w:hAnsi="Times New Roman"/>
        </w:rPr>
      </w:pPr>
      <w:r w:rsidRPr="00273B23">
        <w:rPr>
          <w:rFonts w:ascii="Times New Roman" w:hAnsi="Times New Roman"/>
          <w:b/>
        </w:rPr>
        <w:t xml:space="preserve">             </w:t>
      </w:r>
      <w:r w:rsidRPr="00273B23">
        <w:rPr>
          <w:rFonts w:ascii="Times New Roman" w:hAnsi="Times New Roman"/>
        </w:rPr>
        <w:t xml:space="preserve">Первоначальный  план на 2016 год  по собственным налоговым и неналоговым  доходам утвержден Решением  Совета депутатов МО «Юшарский  сельсовет» НАО от 25.12.2015 года № 1 в сумме 2 348,4 т.р.  Уточненный  план  на 2016 год по собственным налоговым и неналоговым  доходам утвержден Решением  Совета депутатов МО «Юшарский  сельсовет» НАО от 30.12.2016 года № 1 в сумме 2 268,9 т.р.  </w:t>
      </w:r>
    </w:p>
    <w:p w:rsidR="00FC4F42" w:rsidRPr="00273B23" w:rsidRDefault="00FC4F42" w:rsidP="00264576">
      <w:pPr>
        <w:tabs>
          <w:tab w:val="left" w:pos="1256"/>
        </w:tabs>
        <w:spacing w:after="0" w:line="240" w:lineRule="auto"/>
        <w:jc w:val="both"/>
        <w:outlineLvl w:val="0"/>
        <w:rPr>
          <w:rFonts w:ascii="Times New Roman" w:hAnsi="Times New Roman"/>
        </w:rPr>
      </w:pPr>
      <w:r w:rsidRPr="00273B23">
        <w:rPr>
          <w:rFonts w:ascii="Times New Roman" w:hAnsi="Times New Roman"/>
        </w:rPr>
        <w:t>Фактически  исполнено за  2016 год  в сумме 2 248,4т.р., выполнение  составило 99,1% к годовому плану.</w:t>
      </w:r>
    </w:p>
    <w:p w:rsidR="00FC4F42" w:rsidRPr="00273B23" w:rsidRDefault="00FC4F42" w:rsidP="00273B23">
      <w:pPr>
        <w:spacing w:after="0" w:line="240" w:lineRule="auto"/>
        <w:jc w:val="center"/>
        <w:outlineLvl w:val="0"/>
        <w:rPr>
          <w:rFonts w:ascii="Times New Roman" w:hAnsi="Times New Roman"/>
          <w:b/>
        </w:rPr>
      </w:pPr>
      <w:r w:rsidRPr="00273B23">
        <w:rPr>
          <w:rFonts w:ascii="Times New Roman" w:hAnsi="Times New Roman"/>
          <w:b/>
        </w:rPr>
        <w:t xml:space="preserve">Налоговые доходы </w:t>
      </w:r>
    </w:p>
    <w:p w:rsidR="00FC4F42" w:rsidRPr="00273B23" w:rsidRDefault="00FC4F42" w:rsidP="00264576">
      <w:pPr>
        <w:spacing w:after="0" w:line="240" w:lineRule="auto"/>
        <w:jc w:val="both"/>
        <w:outlineLvl w:val="0"/>
        <w:rPr>
          <w:rFonts w:ascii="Times New Roman" w:hAnsi="Times New Roman"/>
          <w:b/>
        </w:rPr>
      </w:pPr>
      <w:r w:rsidRPr="00273B23">
        <w:rPr>
          <w:rFonts w:ascii="Times New Roman" w:hAnsi="Times New Roman"/>
          <w:b/>
        </w:rPr>
        <w:t xml:space="preserve">Уточненный план  за 2016 год утвержден в сумме - 2 152,3 т.р.; </w:t>
      </w:r>
    </w:p>
    <w:p w:rsidR="00FC4F42" w:rsidRPr="00273B23" w:rsidRDefault="00FC4F42" w:rsidP="00264576">
      <w:pPr>
        <w:spacing w:after="0" w:line="240" w:lineRule="auto"/>
        <w:jc w:val="both"/>
        <w:outlineLvl w:val="0"/>
        <w:rPr>
          <w:rFonts w:ascii="Times New Roman" w:hAnsi="Times New Roman"/>
          <w:b/>
        </w:rPr>
      </w:pPr>
      <w:r w:rsidRPr="00273B23">
        <w:rPr>
          <w:rFonts w:ascii="Times New Roman" w:hAnsi="Times New Roman"/>
          <w:b/>
        </w:rPr>
        <w:t>Исполнение составило -2 131,8 или 99,0 %</w:t>
      </w:r>
    </w:p>
    <w:p w:rsidR="00FC4F42" w:rsidRPr="00273B23" w:rsidRDefault="00FC4F42" w:rsidP="00264576">
      <w:pPr>
        <w:spacing w:after="0" w:line="240" w:lineRule="auto"/>
        <w:outlineLvl w:val="0"/>
        <w:rPr>
          <w:rFonts w:ascii="Times New Roman" w:hAnsi="Times New Roman"/>
          <w:b/>
        </w:rPr>
      </w:pPr>
    </w:p>
    <w:p w:rsidR="00FC4F42" w:rsidRPr="00273B23" w:rsidRDefault="00FC4F42" w:rsidP="00264576">
      <w:pPr>
        <w:spacing w:after="0" w:line="240" w:lineRule="auto"/>
        <w:outlineLvl w:val="0"/>
        <w:rPr>
          <w:rFonts w:ascii="Times New Roman" w:hAnsi="Times New Roman"/>
          <w:b/>
        </w:rPr>
      </w:pPr>
      <w:r w:rsidRPr="00273B23">
        <w:rPr>
          <w:rFonts w:ascii="Times New Roman" w:hAnsi="Times New Roman"/>
          <w:b/>
        </w:rPr>
        <w:t xml:space="preserve">Налоги на прибыль, доходы </w:t>
      </w:r>
      <w:r w:rsidRPr="00273B23">
        <w:rPr>
          <w:rFonts w:ascii="Times New Roman" w:hAnsi="Times New Roman"/>
        </w:rPr>
        <w:t>(федеральные налоги)</w:t>
      </w:r>
    </w:p>
    <w:p w:rsidR="00FC4F42" w:rsidRPr="00273B23" w:rsidRDefault="00FC4F42" w:rsidP="00264576">
      <w:pPr>
        <w:spacing w:after="0" w:line="240" w:lineRule="auto"/>
        <w:rPr>
          <w:rFonts w:ascii="Times New Roman" w:hAnsi="Times New Roman"/>
          <w:b/>
        </w:rPr>
      </w:pPr>
      <w:r w:rsidRPr="00273B23">
        <w:rPr>
          <w:rFonts w:ascii="Times New Roman" w:hAnsi="Times New Roman"/>
          <w:b/>
        </w:rPr>
        <w:t>Налог на доходы физических лиц (НДФЛ):</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Уточненный план  за   2016 год  утвержден в сумме – </w:t>
      </w:r>
      <w:r w:rsidRPr="00273B23">
        <w:rPr>
          <w:rFonts w:ascii="Times New Roman" w:hAnsi="Times New Roman"/>
          <w:b/>
          <w:color w:val="000000"/>
        </w:rPr>
        <w:t>1 464,0 т.р.</w:t>
      </w:r>
      <w:r w:rsidRPr="00273B23">
        <w:rPr>
          <w:rFonts w:ascii="Times New Roman" w:hAnsi="Times New Roman"/>
          <w:color w:val="000000"/>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исполнено – </w:t>
      </w:r>
      <w:r w:rsidRPr="00273B23">
        <w:rPr>
          <w:rFonts w:ascii="Times New Roman" w:hAnsi="Times New Roman"/>
          <w:b/>
        </w:rPr>
        <w:t>1 458,5т.р.</w:t>
      </w:r>
      <w:r w:rsidRPr="00273B23">
        <w:rPr>
          <w:rFonts w:ascii="Times New Roman" w:hAnsi="Times New Roman"/>
        </w:rPr>
        <w:t xml:space="preserve"> (выполнение составило –  99,6 (%), в т.ч.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Налог на  доходы  физических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 1 454,2 т.р.; Налог на  доходы  физических  лиц, полученных  физическими  лицами  в соответствии со статьей  228 Налогового кодекса  Российской  Федерации – 4,3т.р.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Согласно  ст.61,5  БК РФ данный налог зачисляется в бюджет поселений по нормативу 2,0% и соответствии со ст. 1 Закона НАО от 31.10.2013 № 91-ОЗ «О нормативах отчислений от налогов в бюджеты  муниципальных  образований  Ненецкого автономного округа» в размере 5,0% от суммы налога, взимаемого  на территории  соответствующего поселения.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Относительно показателей исполнения бюджета за 2015 год сумма налога на доходы физических лиц за 2016 год увеличилась  на  80,8т.р. (или 105,9%) за счет платежей за декабрь месяц 2015 года, поступивших в январе 2016 года;</w:t>
      </w:r>
      <w:r>
        <w:rPr>
          <w:rFonts w:ascii="Times New Roman" w:hAnsi="Times New Roman"/>
        </w:rPr>
        <w:t xml:space="preserve"> </w:t>
      </w:r>
      <w:r w:rsidRPr="00273B23">
        <w:rPr>
          <w:rFonts w:ascii="Times New Roman" w:hAnsi="Times New Roman"/>
        </w:rPr>
        <w:t>за счет  сверхпоступлений от нерезидентов; за счет пеней по соответствующим платежам.</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b/>
        </w:rPr>
        <w:lastRenderedPageBreak/>
        <w:t xml:space="preserve">Налоги на имущество физических лиц </w:t>
      </w:r>
      <w:r w:rsidRPr="00273B23">
        <w:rPr>
          <w:rFonts w:ascii="Times New Roman" w:hAnsi="Times New Roman"/>
        </w:rPr>
        <w:t xml:space="preserve">(местные налоги) план на  2016 год  утвержден в сумме </w:t>
      </w:r>
      <w:r w:rsidRPr="00273B23">
        <w:rPr>
          <w:rFonts w:ascii="Times New Roman" w:hAnsi="Times New Roman"/>
          <w:color w:val="000000"/>
        </w:rPr>
        <w:t>0,7т.р</w:t>
      </w:r>
      <w:r w:rsidRPr="00273B23">
        <w:rPr>
          <w:rFonts w:ascii="Times New Roman" w:hAnsi="Times New Roman"/>
        </w:rPr>
        <w:t>. фактически исполнено 0,7р.(выполнение   составило 103,2%), в т.ч.</w:t>
      </w:r>
    </w:p>
    <w:p w:rsidR="00FC4F42" w:rsidRPr="00273B23" w:rsidRDefault="00FC4F42" w:rsidP="00273B23">
      <w:pPr>
        <w:spacing w:after="0" w:line="240" w:lineRule="auto"/>
        <w:jc w:val="both"/>
        <w:rPr>
          <w:rFonts w:ascii="Times New Roman" w:hAnsi="Times New Roman"/>
          <w:color w:val="000000"/>
        </w:rPr>
      </w:pPr>
      <w:r w:rsidRPr="00273B23">
        <w:rPr>
          <w:rFonts w:ascii="Times New Roman" w:hAnsi="Times New Roman"/>
        </w:rPr>
        <w:t xml:space="preserve">Налог на имущество  физических  лиц,  взимаемый  по  ставкам, применяемым к  объектам  налогообложения,  расположенным в границах  поселения. Ставки по налогу на имущество физических лиц  на территории муниципального образования приняты Решением  Совета  депутатов  МО «Юшарский  сельсовет» НАО № 4 от 24 октября  2016 года. </w:t>
      </w:r>
    </w:p>
    <w:p w:rsidR="00FC4F42" w:rsidRPr="00273B23" w:rsidRDefault="00FC4F42" w:rsidP="00273B23">
      <w:pPr>
        <w:spacing w:after="0" w:line="240" w:lineRule="auto"/>
        <w:jc w:val="both"/>
        <w:rPr>
          <w:rFonts w:ascii="Times New Roman" w:hAnsi="Times New Roman"/>
        </w:rPr>
      </w:pP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Согласно  ст.61.5  БК РФ данный налог зачисляется в бюджет поселений по нормативу 100,0%</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По сравнению с 2015 годом за 2016 год   уменьшился  объем поступлений в сумме 0,8т.р. в связи с увеличением  количества граждан, получающих  льготу по данному налогу .</w:t>
      </w:r>
    </w:p>
    <w:p w:rsidR="00FC4F42" w:rsidRPr="00273B23" w:rsidRDefault="00FC4F42" w:rsidP="00273B23">
      <w:pPr>
        <w:spacing w:after="0" w:line="240" w:lineRule="auto"/>
        <w:jc w:val="both"/>
        <w:rPr>
          <w:rFonts w:ascii="Times New Roman" w:hAnsi="Times New Roman"/>
        </w:rPr>
      </w:pP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b/>
        </w:rPr>
        <w:t>Земельный налог</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План на   </w:t>
      </w:r>
      <w:r w:rsidRPr="00273B23">
        <w:rPr>
          <w:rFonts w:ascii="Times New Roman" w:hAnsi="Times New Roman"/>
          <w:b/>
        </w:rPr>
        <w:t xml:space="preserve"> </w:t>
      </w:r>
      <w:r w:rsidRPr="00273B23">
        <w:rPr>
          <w:rFonts w:ascii="Times New Roman" w:hAnsi="Times New Roman"/>
        </w:rPr>
        <w:t xml:space="preserve">2016 год утвержден в сумме – </w:t>
      </w:r>
      <w:r w:rsidRPr="00273B23">
        <w:rPr>
          <w:rFonts w:ascii="Times New Roman" w:hAnsi="Times New Roman"/>
          <w:b/>
          <w:color w:val="000000"/>
        </w:rPr>
        <w:t>641,4т.р.</w:t>
      </w:r>
      <w:r w:rsidRPr="00273B23">
        <w:rPr>
          <w:rFonts w:ascii="Times New Roman" w:hAnsi="Times New Roman"/>
          <w:color w:val="000000"/>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исполнено – </w:t>
      </w:r>
      <w:r w:rsidRPr="00273B23">
        <w:rPr>
          <w:rFonts w:ascii="Times New Roman" w:hAnsi="Times New Roman"/>
          <w:b/>
        </w:rPr>
        <w:t>630,2т</w:t>
      </w:r>
      <w:r w:rsidRPr="00273B23">
        <w:rPr>
          <w:rFonts w:ascii="Times New Roman" w:hAnsi="Times New Roman"/>
        </w:rPr>
        <w:t>.</w:t>
      </w:r>
      <w:r w:rsidRPr="00273B23">
        <w:rPr>
          <w:rFonts w:ascii="Times New Roman" w:hAnsi="Times New Roman"/>
          <w:b/>
        </w:rPr>
        <w:t xml:space="preserve"> р.</w:t>
      </w:r>
      <w:r w:rsidRPr="00273B23">
        <w:rPr>
          <w:rFonts w:ascii="Times New Roman" w:hAnsi="Times New Roman"/>
        </w:rPr>
        <w:t xml:space="preserve"> (выполнение составило – (98,3%),  в т.ч.</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Земельный  налог с организаций, обладающих земельным участком, расположенным  в границах  сельских  поселений поступил в местный бюджет  в сумме 597,0т.р.,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Земельный  налог с физических  лиц, обладающих земельным участком, расположенным  в границах  сельских  поселений  поступил в местный бюджет 33,2т.р.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Плательщиками  данного  налога  являются  физические и юридические лица. Фактически  за  2016 год  поступило от 7 физических  лиц,  от 4 бюджетных и 1 казенное учреждение (МП ЗР «Севержилкомсервис» участок ЖКУ «Каратайка», ФГБУ «Северное УГМС», ГБДОУ НАО «Детский сад» п.Каратайка, «Каратайская амбулатория», ГБОУ НАО «ОШ п.Каратайка», ГКУК НАО «ДК поселка Каратайка)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 с внесенными изменениями в редакции № 1 от 01 декабря 2014 года). В отношении  прочих  земельных участков установлен земельный налог в размере 1,5% для физических лиц и 3% для юридических лиц.</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Согласно  ст.61.5 БК РФ данный налог зачисляется в бюджет поселений по нормативу 100,0%</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По сравнению с 2015 годом  за 2016 год  поступление земельного налога уменьшилось  в  сумме  1 120,2 т.р. в связи с уменьшением платежей юридических лиц («Северное УГМС»).</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b/>
        </w:rPr>
        <w:t>Государственная пошлина, сборы.</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План  на  2016 год  составил в сумме -46,2т.р.,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фактически  исполнено- 42,4т.р. (выполнение составило – (91,8%).</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В бюджетах  сельских  поселений  на 2016 год  запланировано  поступление  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Согласно  ст.61.5  БК РФ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100,0%</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Администратором данного источника доходов  является  Администрация  МО «Юшарский  сельсовет» НАО.</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По сравнению с 2015 годом за 2016 год объем поступления государственной пошлины увеличилась на 3,1т.р. за счет увеличения обращений граждан по оформлению и заверению документов нотариально.</w:t>
      </w:r>
    </w:p>
    <w:p w:rsidR="00FC4F42" w:rsidRPr="00273B23" w:rsidRDefault="00FC4F42" w:rsidP="00273B23">
      <w:pPr>
        <w:tabs>
          <w:tab w:val="left" w:pos="1035"/>
        </w:tabs>
        <w:spacing w:after="0" w:line="240" w:lineRule="auto"/>
        <w:jc w:val="center"/>
        <w:rPr>
          <w:rFonts w:ascii="Times New Roman" w:hAnsi="Times New Roman"/>
          <w:b/>
        </w:rPr>
      </w:pPr>
    </w:p>
    <w:p w:rsidR="00FC4F42" w:rsidRPr="00273B23" w:rsidRDefault="00FC4F42" w:rsidP="00273B23">
      <w:pPr>
        <w:tabs>
          <w:tab w:val="left" w:pos="1035"/>
        </w:tabs>
        <w:spacing w:after="0" w:line="240" w:lineRule="auto"/>
        <w:jc w:val="center"/>
        <w:rPr>
          <w:rFonts w:ascii="Times New Roman" w:hAnsi="Times New Roman"/>
          <w:b/>
        </w:rPr>
      </w:pPr>
      <w:r w:rsidRPr="00273B23">
        <w:rPr>
          <w:rFonts w:ascii="Times New Roman" w:hAnsi="Times New Roman"/>
          <w:b/>
        </w:rPr>
        <w:t>Неналоговые  доходы</w:t>
      </w:r>
    </w:p>
    <w:p w:rsidR="00FC4F42" w:rsidRPr="00273B23" w:rsidRDefault="00FC4F42" w:rsidP="00273B23">
      <w:pPr>
        <w:tabs>
          <w:tab w:val="left" w:pos="263"/>
          <w:tab w:val="left" w:pos="1035"/>
        </w:tabs>
        <w:spacing w:after="0" w:line="240" w:lineRule="auto"/>
        <w:rPr>
          <w:rFonts w:ascii="Times New Roman" w:hAnsi="Times New Roman"/>
        </w:rPr>
      </w:pPr>
      <w:r w:rsidRPr="00273B23">
        <w:rPr>
          <w:rFonts w:ascii="Times New Roman" w:hAnsi="Times New Roman"/>
          <w:b/>
        </w:rPr>
        <w:tab/>
        <w:t xml:space="preserve">            </w:t>
      </w:r>
      <w:r w:rsidRPr="00273B23">
        <w:rPr>
          <w:rFonts w:ascii="Times New Roman" w:hAnsi="Times New Roman"/>
        </w:rPr>
        <w:t xml:space="preserve">План  на 2016 год по неналоговым доходам  утвержден в сумме 116,6 т.р., исполнение составило в сумме 116,6т.р. или  100,0% </w:t>
      </w:r>
      <w:r w:rsidRPr="00273B23">
        <w:rPr>
          <w:rFonts w:ascii="Times New Roman" w:hAnsi="Times New Roman"/>
        </w:rPr>
        <w:tab/>
      </w:r>
    </w:p>
    <w:p w:rsidR="00FC4F42" w:rsidRPr="00273B23" w:rsidRDefault="00FC4F42" w:rsidP="00273B23">
      <w:pPr>
        <w:tabs>
          <w:tab w:val="left" w:pos="1035"/>
        </w:tabs>
        <w:spacing w:after="0" w:line="240" w:lineRule="auto"/>
        <w:jc w:val="center"/>
        <w:rPr>
          <w:rFonts w:ascii="Times New Roman" w:hAnsi="Times New Roman"/>
          <w:b/>
        </w:rPr>
      </w:pPr>
    </w:p>
    <w:p w:rsidR="00FC4F42" w:rsidRPr="00273B23" w:rsidRDefault="00FC4F42" w:rsidP="00273B23">
      <w:pPr>
        <w:tabs>
          <w:tab w:val="left" w:pos="1002"/>
          <w:tab w:val="left" w:pos="1035"/>
        </w:tabs>
        <w:spacing w:after="0" w:line="240" w:lineRule="auto"/>
        <w:rPr>
          <w:rFonts w:ascii="Times New Roman" w:hAnsi="Times New Roman"/>
          <w:b/>
        </w:rPr>
      </w:pPr>
      <w:r w:rsidRPr="00273B23">
        <w:rPr>
          <w:rFonts w:ascii="Times New Roman" w:hAnsi="Times New Roman"/>
        </w:rPr>
        <w:t xml:space="preserve">Доходы </w:t>
      </w:r>
      <w:r w:rsidRPr="00273B23">
        <w:rPr>
          <w:rFonts w:ascii="Times New Roman" w:hAnsi="Times New Roman"/>
          <w:b/>
        </w:rPr>
        <w:t xml:space="preserve"> </w:t>
      </w:r>
      <w:r w:rsidRPr="00273B23">
        <w:rPr>
          <w:rFonts w:ascii="Times New Roman" w:hAnsi="Times New Roman"/>
        </w:rPr>
        <w:t>от оказания  платных  услуг (работ) и компенсации  затрат государства</w:t>
      </w:r>
      <w:r w:rsidRPr="00273B23">
        <w:rPr>
          <w:rFonts w:ascii="Times New Roman" w:hAnsi="Times New Roman"/>
          <w:b/>
        </w:rPr>
        <w:t xml:space="preserve"> </w:t>
      </w:r>
      <w:r w:rsidRPr="00273B23">
        <w:rPr>
          <w:rFonts w:ascii="Times New Roman" w:hAnsi="Times New Roman"/>
          <w:b/>
        </w:rPr>
        <w:tab/>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 xml:space="preserve">План  на  2016 год  утвержден  в сумме  3,7т.р., </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Фактически  исполнено  в сумме 3,7т.р.</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В том числе:  возврат  страховых взносов за 2015 год  в сумме 2,4т.р., перечислен платеж  в местный доход  на  утилизацию отходов  от  ГБОУ НАО "ОШ п.Каратайка" в  сумме  1,3т.р.;</w:t>
      </w:r>
    </w:p>
    <w:p w:rsidR="00FC4F42" w:rsidRPr="00273B23" w:rsidRDefault="00FC4F42" w:rsidP="00273B23">
      <w:pPr>
        <w:tabs>
          <w:tab w:val="left" w:pos="989"/>
          <w:tab w:val="left" w:pos="1035"/>
        </w:tabs>
        <w:spacing w:after="0" w:line="240" w:lineRule="auto"/>
        <w:rPr>
          <w:rFonts w:ascii="Times New Roman" w:hAnsi="Times New Roman"/>
        </w:rPr>
      </w:pP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lastRenderedPageBreak/>
        <w:t>Штрафы, санкции, возмещение ущерба</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 xml:space="preserve">План  на  2016 год  утвержден  в сумме  112,9т.р., </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Фактически  исполнено  в сумме 112,9т.р. или  100,0%</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Прочие поступления от денежных взысканий (штрафов) и иных сумм в возмещение ущерба, зачисляемые в бюджеты сельских поселений в сумме 112,9т.р.</w:t>
      </w:r>
    </w:p>
    <w:p w:rsidR="00FC4F42" w:rsidRPr="00273B23" w:rsidRDefault="00FC4F42" w:rsidP="00273B23">
      <w:pPr>
        <w:tabs>
          <w:tab w:val="left" w:pos="989"/>
          <w:tab w:val="left" w:pos="1035"/>
        </w:tabs>
        <w:spacing w:after="0" w:line="240" w:lineRule="auto"/>
        <w:rPr>
          <w:rFonts w:ascii="Times New Roman" w:hAnsi="Times New Roman"/>
        </w:rPr>
      </w:pPr>
      <w:r w:rsidRPr="00273B23">
        <w:rPr>
          <w:rFonts w:ascii="Times New Roman" w:hAnsi="Times New Roman"/>
        </w:rPr>
        <w:t>В связи с нарушением сроков   исполнения муниципального контракта «Выполнение подрядных работ по капитальному  ремонту Дома Культуры п.Каратайка»   до 31 декабря 2014 года  и на основании Постановления арбитражного апелляционного суда г.Вологда от 27.09.2016 по делу № А 05-1805/2016 о взыскании неустойки по расторгнутому муниципальному контракту № 0184300000414000214-0253298-02 от 22.07.2014   средства во временном распоряжении зачислены в доход местного бюджета Решением Совета депутатов МО «Юшарский сельсовет» НАО №1 от 30 декабря 2016 год.</w:t>
      </w:r>
    </w:p>
    <w:p w:rsidR="00FC4F42" w:rsidRPr="00273B23" w:rsidRDefault="00FC4F42" w:rsidP="00273B23">
      <w:pPr>
        <w:tabs>
          <w:tab w:val="left" w:pos="1035"/>
        </w:tabs>
        <w:spacing w:after="0" w:line="240" w:lineRule="auto"/>
        <w:jc w:val="center"/>
        <w:rPr>
          <w:rFonts w:ascii="Times New Roman" w:hAnsi="Times New Roman"/>
          <w:b/>
        </w:rPr>
      </w:pPr>
    </w:p>
    <w:p w:rsidR="00FC4F42" w:rsidRPr="00273B23" w:rsidRDefault="00FC4F42" w:rsidP="00273B23">
      <w:pPr>
        <w:tabs>
          <w:tab w:val="left" w:pos="1035"/>
        </w:tabs>
        <w:spacing w:after="0" w:line="240" w:lineRule="auto"/>
        <w:jc w:val="center"/>
        <w:rPr>
          <w:rFonts w:ascii="Times New Roman" w:hAnsi="Times New Roman"/>
          <w:b/>
        </w:rPr>
      </w:pPr>
      <w:r w:rsidRPr="00273B23">
        <w:rPr>
          <w:rFonts w:ascii="Times New Roman" w:hAnsi="Times New Roman"/>
          <w:b/>
        </w:rPr>
        <w:t xml:space="preserve">Безвозмездные поступления от других бюджетов </w:t>
      </w:r>
    </w:p>
    <w:p w:rsidR="00FC4F42" w:rsidRPr="00273B23" w:rsidRDefault="00FC4F42" w:rsidP="00273B23">
      <w:pPr>
        <w:tabs>
          <w:tab w:val="left" w:pos="1035"/>
        </w:tabs>
        <w:spacing w:after="0" w:line="240" w:lineRule="auto"/>
        <w:jc w:val="center"/>
        <w:rPr>
          <w:rFonts w:ascii="Times New Roman" w:hAnsi="Times New Roman"/>
          <w:b/>
        </w:rPr>
      </w:pPr>
      <w:r w:rsidRPr="00273B23">
        <w:rPr>
          <w:rFonts w:ascii="Times New Roman" w:hAnsi="Times New Roman"/>
          <w:b/>
        </w:rPr>
        <w:t>бюджетной системы Российской Федерации</w:t>
      </w:r>
    </w:p>
    <w:p w:rsidR="00FC4F42" w:rsidRPr="00273B23" w:rsidRDefault="00FC4F42" w:rsidP="00273B23">
      <w:pPr>
        <w:spacing w:after="0" w:line="240" w:lineRule="auto"/>
        <w:rPr>
          <w:rFonts w:ascii="Times New Roman" w:hAnsi="Times New Roman"/>
        </w:rPr>
      </w:pPr>
    </w:p>
    <w:p w:rsidR="00FC4F42" w:rsidRPr="00273B23" w:rsidRDefault="00FC4F42" w:rsidP="00273B23">
      <w:pPr>
        <w:tabs>
          <w:tab w:val="left" w:pos="1035"/>
        </w:tabs>
        <w:spacing w:after="0" w:line="240" w:lineRule="auto"/>
        <w:jc w:val="both"/>
        <w:rPr>
          <w:rFonts w:ascii="Times New Roman" w:hAnsi="Times New Roman"/>
          <w:sz w:val="26"/>
          <w:szCs w:val="26"/>
        </w:rPr>
      </w:pPr>
      <w:r w:rsidRPr="00273B23">
        <w:rPr>
          <w:rFonts w:ascii="Times New Roman" w:hAnsi="Times New Roman"/>
        </w:rPr>
        <w:t xml:space="preserve">Уточненный план на  2016 год по безвозмездным поступлениям составляет – </w:t>
      </w:r>
      <w:r w:rsidRPr="00273B23">
        <w:rPr>
          <w:rFonts w:ascii="Times New Roman" w:hAnsi="Times New Roman"/>
          <w:b/>
        </w:rPr>
        <w:t>17 936,8 т.р.</w:t>
      </w:r>
      <w:r w:rsidRPr="00273B23">
        <w:rPr>
          <w:rFonts w:ascii="Times New Roman" w:hAnsi="Times New Roman"/>
        </w:rPr>
        <w:t xml:space="preserve"> Фактически исполнено – </w:t>
      </w:r>
      <w:r w:rsidRPr="00273B23">
        <w:rPr>
          <w:rFonts w:ascii="Times New Roman" w:hAnsi="Times New Roman"/>
          <w:b/>
        </w:rPr>
        <w:t>17 905,2  т.р.</w:t>
      </w:r>
      <w:r w:rsidRPr="00273B23">
        <w:rPr>
          <w:rFonts w:ascii="Times New Roman" w:hAnsi="Times New Roman"/>
        </w:rPr>
        <w:t xml:space="preserve"> или  99,8 % к годовому</w:t>
      </w:r>
      <w:r w:rsidRPr="00273B23">
        <w:rPr>
          <w:rFonts w:ascii="Times New Roman" w:hAnsi="Times New Roman"/>
          <w:sz w:val="26"/>
          <w:szCs w:val="26"/>
        </w:rPr>
        <w:t xml:space="preserve"> </w:t>
      </w:r>
      <w:r w:rsidRPr="00273B23">
        <w:rPr>
          <w:rFonts w:ascii="Times New Roman" w:hAnsi="Times New Roman"/>
        </w:rPr>
        <w:t>плану.</w:t>
      </w:r>
    </w:p>
    <w:p w:rsidR="00FC4F42" w:rsidRPr="00273B23" w:rsidRDefault="00FC4F42" w:rsidP="00273B23">
      <w:pPr>
        <w:spacing w:after="0" w:line="240" w:lineRule="auto"/>
        <w:outlineLvl w:val="0"/>
        <w:rPr>
          <w:rFonts w:ascii="Times New Roman" w:hAnsi="Times New Roman"/>
          <w:b/>
        </w:rPr>
      </w:pPr>
    </w:p>
    <w:p w:rsidR="00FC4F42" w:rsidRPr="00273B23" w:rsidRDefault="00FC4F42" w:rsidP="00273B23">
      <w:pPr>
        <w:spacing w:after="0" w:line="240" w:lineRule="auto"/>
        <w:jc w:val="center"/>
        <w:outlineLvl w:val="0"/>
        <w:rPr>
          <w:rFonts w:ascii="Times New Roman" w:hAnsi="Times New Roman"/>
        </w:rPr>
      </w:pPr>
      <w:r w:rsidRPr="00273B23">
        <w:rPr>
          <w:rFonts w:ascii="Times New Roman" w:hAnsi="Times New Roman"/>
          <w:b/>
        </w:rPr>
        <w:t xml:space="preserve">                                                                                                                                     </w:t>
      </w:r>
      <w:r w:rsidRPr="00273B23">
        <w:rPr>
          <w:rFonts w:ascii="Times New Roman" w:hAnsi="Times New Roman"/>
        </w:rPr>
        <w:t>Тыс. рублей</w:t>
      </w:r>
    </w:p>
    <w:tbl>
      <w:tblPr>
        <w:tblW w:w="10218" w:type="dxa"/>
        <w:tblInd w:w="-612" w:type="dxa"/>
        <w:tblLayout w:type="fixed"/>
        <w:tblLook w:val="0000"/>
      </w:tblPr>
      <w:tblGrid>
        <w:gridCol w:w="5160"/>
        <w:gridCol w:w="1080"/>
        <w:gridCol w:w="1200"/>
        <w:gridCol w:w="1347"/>
        <w:gridCol w:w="1431"/>
      </w:tblGrid>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Наименование статьи дохода</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Уточненный план на 2016год</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bCs/>
              </w:rPr>
              <w:t>Исполнено за отчетный период</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 xml:space="preserve">Отклонение кассового исполнения </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 xml:space="preserve">исполнения к уточненному годовому плану </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Безвозмездные поступления</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17 936,8</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17 905,2</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-31,6</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99,8</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 xml:space="preserve">Дотации бюджетам сельских поселений на выравнивание бюджетной    обеспеченности, в т.ч.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4 865,3</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4 865,3</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Дотации бюджетам поселений на выравнивание бюджетной    обеспеченности (окружной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1 927,3</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1 927,3</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Дотации бюджетам поселений на выравнивание бюджетной    обеспеченности(районный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2 938,0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2 938,0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 xml:space="preserve">Субвенции бюджетам субъектов Российской Федерации и муниципальных образований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487,4</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487,4</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 xml:space="preserve">Субвенции бюджетам поселений на осуществление первичного воинского учета на территории, где отсутствуют военные комиссариаты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133,0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133,0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Субвенция бюджетам поселений на осуществление передаваемых полномочий субъектов Российской Федерации в сфере   административных правонарушений</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54,4</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54,4</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Субвенция местным бюджетам на осуществление государственного полномочия Ненецкого автономного округа по представлению единовременной  выплаты пенсионерам  на капитальный  ремонт  находящегося в их собственности жилого помещения</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300,0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300,0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Прочие межбюджетные трансферты, передаваемые бюджетам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13 076,3</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13 044,7</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-31,6</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99,8</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Дотации бюджетам поселений на поддержку мер по обеспечению сбалансированности бюджетов</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9 668,1</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9 668,1</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Иные межбюджетные трансферты в рамках МП «Развитие транспортной инфраструктуры муниципального образования «Муниципальный район «Заполярный  район» на 2012-2017 годы»</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3 005,0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2 973,4</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-31,6</w:t>
            </w:r>
          </w:p>
          <w:p w:rsidR="00FC4F42" w:rsidRPr="00273B23" w:rsidRDefault="00FC4F42" w:rsidP="00273B23">
            <w:pPr>
              <w:spacing w:after="0" w:line="240" w:lineRule="auto"/>
              <w:jc w:val="center"/>
              <w:rPr>
                <w:rFonts w:ascii="Times New Roman" w:hAnsi="Times New Roman"/>
                <w:bCs/>
              </w:rPr>
            </w:pP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98,9</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lastRenderedPageBreak/>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47,0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47,0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Иные межбюджетные трансферты в рамках МП "Поддержка муниципальных образования в сфере обращения с отходами производства и потребления на территории муниципального района "Заполярный район" на 2015 год"</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205,9</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205,9</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Иные межбюджетные трансферты в рамках МП «Социальное развитие поселений на территории  муниципального района «Заполярный  район» на 2014-2016 годы»</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130,3</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130,3</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rPr>
            </w:pPr>
            <w:r w:rsidRPr="00273B23">
              <w:rPr>
                <w:rFonts w:ascii="Times New Roman" w:hAnsi="Times New Roman"/>
                <w:bCs/>
              </w:rPr>
              <w:t xml:space="preserve"> Иные бюджетные трансферты из резервного фонда Администрации  МР «Заполярный  район» на оказание материальной  помощи гражданам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20,0</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20,0</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
                <w:bCs/>
              </w:rPr>
            </w:pPr>
            <w:r w:rsidRPr="00273B23">
              <w:rPr>
                <w:rFonts w:ascii="Times New Roman" w:hAnsi="Times New Roman"/>
                <w:b/>
                <w:bCs/>
              </w:rPr>
              <w:t xml:space="preserve">Возврат остатков субсидий, субвенций и иных межбюджетных трансфертов, имеющих целевое назначение , прошлых лет </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-492,2</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-492,2</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
                <w:bCs/>
              </w:rPr>
            </w:pPr>
            <w:r w:rsidRPr="00273B23">
              <w:rPr>
                <w:rFonts w:ascii="Times New Roman" w:hAnsi="Times New Roman"/>
                <w:b/>
                <w:bCs/>
              </w:rPr>
              <w:t>100</w:t>
            </w:r>
          </w:p>
        </w:tc>
      </w:tr>
      <w:tr w:rsidR="00FC4F42" w:rsidRPr="00273B23" w:rsidTr="00273B23">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rPr>
                <w:rFonts w:ascii="Times New Roman" w:hAnsi="Times New Roman"/>
                <w:bCs/>
                <w:color w:val="000000"/>
              </w:rPr>
            </w:pPr>
            <w:r w:rsidRPr="00273B23">
              <w:rPr>
                <w:rFonts w:ascii="Times New Roman" w:hAnsi="Times New Roman"/>
                <w:bCs/>
                <w:color w:val="00000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color w:val="000000"/>
              </w:rPr>
            </w:pPr>
            <w:r w:rsidRPr="00273B23">
              <w:rPr>
                <w:rFonts w:ascii="Times New Roman" w:hAnsi="Times New Roman"/>
                <w:bCs/>
                <w:color w:val="000000"/>
              </w:rPr>
              <w:t>-492,2</w:t>
            </w:r>
          </w:p>
        </w:tc>
        <w:tc>
          <w:tcPr>
            <w:tcW w:w="12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color w:val="000000"/>
              </w:rPr>
            </w:pPr>
            <w:r w:rsidRPr="00273B23">
              <w:rPr>
                <w:rFonts w:ascii="Times New Roman" w:hAnsi="Times New Roman"/>
                <w:bCs/>
                <w:color w:val="000000"/>
              </w:rPr>
              <w:t>-492,2</w:t>
            </w:r>
          </w:p>
        </w:tc>
        <w:tc>
          <w:tcPr>
            <w:tcW w:w="134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color w:val="000000"/>
              </w:rPr>
            </w:pPr>
            <w:r w:rsidRPr="00273B23">
              <w:rPr>
                <w:rFonts w:ascii="Times New Roman" w:hAnsi="Times New Roman"/>
                <w:bCs/>
                <w:color w:val="000000"/>
              </w:rPr>
              <w:t>-</w:t>
            </w:r>
          </w:p>
        </w:tc>
        <w:tc>
          <w:tcPr>
            <w:tcW w:w="143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color w:val="000000"/>
              </w:rPr>
            </w:pPr>
            <w:r w:rsidRPr="00273B23">
              <w:rPr>
                <w:rFonts w:ascii="Times New Roman" w:hAnsi="Times New Roman"/>
                <w:bCs/>
                <w:color w:val="000000"/>
              </w:rPr>
              <w:t>100</w:t>
            </w:r>
          </w:p>
        </w:tc>
      </w:tr>
    </w:tbl>
    <w:p w:rsidR="00FC4F42" w:rsidRPr="00273B23" w:rsidRDefault="00FC4F42" w:rsidP="00273B23">
      <w:pPr>
        <w:spacing w:after="0" w:line="240" w:lineRule="auto"/>
        <w:outlineLvl w:val="0"/>
        <w:rPr>
          <w:rFonts w:ascii="Times New Roman" w:hAnsi="Times New Roman"/>
        </w:rPr>
      </w:pPr>
    </w:p>
    <w:p w:rsidR="00FC4F42" w:rsidRPr="00273B23" w:rsidRDefault="00FC4F42" w:rsidP="00273B23">
      <w:pPr>
        <w:spacing w:after="0" w:line="240" w:lineRule="auto"/>
        <w:outlineLvl w:val="0"/>
        <w:rPr>
          <w:rFonts w:ascii="Times New Roman" w:hAnsi="Times New Roman"/>
          <w:b/>
        </w:rPr>
      </w:pPr>
    </w:p>
    <w:p w:rsidR="00FC4F42" w:rsidRPr="00273B23" w:rsidRDefault="00FC4F42" w:rsidP="00273B23">
      <w:pPr>
        <w:spacing w:after="0" w:line="240" w:lineRule="auto"/>
        <w:outlineLvl w:val="0"/>
        <w:rPr>
          <w:rFonts w:ascii="Times New Roman" w:hAnsi="Times New Roman"/>
          <w:b/>
        </w:rPr>
      </w:pPr>
      <w:r w:rsidRPr="00273B23">
        <w:rPr>
          <w:rFonts w:ascii="Times New Roman" w:hAnsi="Times New Roman"/>
          <w:b/>
        </w:rPr>
        <w:t>Возврат  остатков  субсидий, субвенций  и  иных межбюджетных  трансфертов</w:t>
      </w:r>
    </w:p>
    <w:p w:rsidR="00FC4F42" w:rsidRPr="00273B23" w:rsidRDefault="00FC4F42" w:rsidP="00273B23">
      <w:pPr>
        <w:spacing w:after="0" w:line="240" w:lineRule="auto"/>
        <w:outlineLvl w:val="0"/>
        <w:rPr>
          <w:rFonts w:ascii="Times New Roman" w:hAnsi="Times New Roman"/>
          <w:b/>
        </w:rPr>
      </w:pPr>
      <w:r w:rsidRPr="00273B23">
        <w:rPr>
          <w:rFonts w:ascii="Times New Roman" w:hAnsi="Times New Roman"/>
          <w:b/>
        </w:rPr>
        <w:t>имеющих  целевое назначение, прошлых лет из бюджетов поселений.</w:t>
      </w:r>
    </w:p>
    <w:p w:rsidR="00FC4F42" w:rsidRPr="00273B23" w:rsidRDefault="00FC4F42" w:rsidP="00273B23">
      <w:pPr>
        <w:spacing w:after="0" w:line="240" w:lineRule="auto"/>
        <w:jc w:val="both"/>
        <w:outlineLvl w:val="0"/>
        <w:rPr>
          <w:rFonts w:ascii="Times New Roman" w:hAnsi="Times New Roman"/>
          <w:b/>
        </w:rPr>
      </w:pP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На основании Распоряжений   администрации  МО «Юшарский  сельсовет» НАО был произведен возврат  неиспользованных межбюджетных  трансфертов, имеющих целевое назначение:</w:t>
      </w:r>
    </w:p>
    <w:p w:rsidR="00FC4F42" w:rsidRPr="00273B23" w:rsidRDefault="00FC4F42" w:rsidP="00273B23">
      <w:pPr>
        <w:spacing w:after="0" w:line="240" w:lineRule="auto"/>
        <w:jc w:val="both"/>
        <w:outlineLvl w:val="0"/>
        <w:rPr>
          <w:rFonts w:ascii="Times New Roman" w:hAnsi="Times New Roman"/>
          <w:b/>
        </w:rPr>
      </w:pPr>
      <w:r w:rsidRPr="00273B23">
        <w:rPr>
          <w:rFonts w:ascii="Times New Roman" w:hAnsi="Times New Roman"/>
          <w:b/>
        </w:rPr>
        <w:t xml:space="preserve">в окружной бюджет </w:t>
      </w: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 xml:space="preserve">-ДС и ЖКХ НАО по грантам  на благоустройство поселений  (Распоряжение  главы МО  № 2-од от 29.01. 2016г)  в сумме  211,0 т.р.; </w:t>
      </w: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-ДЗТ и СЗ НАО на  предоставление  в 2014 году социальной  поддержки  изготовление и установка надгробных памятников участникам  с целью увековечивания  памяти ВОВ 1941-1945гг (Распоряжение № 30-од от 17.05.2016г.) в сумме 170,7 т.р.</w:t>
      </w:r>
    </w:p>
    <w:p w:rsidR="00FC4F42" w:rsidRPr="00273B23" w:rsidRDefault="00FC4F42" w:rsidP="00273B23">
      <w:pPr>
        <w:spacing w:after="0" w:line="240" w:lineRule="auto"/>
        <w:jc w:val="both"/>
        <w:outlineLvl w:val="0"/>
        <w:rPr>
          <w:rFonts w:ascii="Times New Roman" w:hAnsi="Times New Roman"/>
        </w:rPr>
      </w:pPr>
    </w:p>
    <w:p w:rsidR="00FC4F42" w:rsidRPr="00273B23" w:rsidRDefault="00FC4F42" w:rsidP="00273B23">
      <w:pPr>
        <w:spacing w:after="0" w:line="240" w:lineRule="auto"/>
        <w:jc w:val="both"/>
        <w:outlineLvl w:val="0"/>
        <w:rPr>
          <w:rFonts w:ascii="Times New Roman" w:hAnsi="Times New Roman"/>
          <w:b/>
        </w:rPr>
      </w:pPr>
      <w:r w:rsidRPr="00273B23">
        <w:rPr>
          <w:rFonts w:ascii="Times New Roman" w:hAnsi="Times New Roman"/>
          <w:b/>
        </w:rPr>
        <w:t xml:space="preserve">в районный бюджет </w:t>
      </w: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 xml:space="preserve">-УФ МР «Заполярного района» в рамках МП «Развитие транспортной  инфраструктуры муниципального образования «Муниципальный  район «Заполярный  район»  на 2012-2017 годы»   в сумме 75,7 т.р. (Распоряжение Главы МО № 6-од от 05.02.2016г); </w:t>
      </w:r>
    </w:p>
    <w:p w:rsidR="00FC4F42" w:rsidRPr="00273B23" w:rsidRDefault="00FC4F42" w:rsidP="00273B23">
      <w:pPr>
        <w:spacing w:after="0" w:line="240" w:lineRule="auto"/>
        <w:jc w:val="both"/>
        <w:outlineLvl w:val="0"/>
        <w:rPr>
          <w:rFonts w:ascii="Times New Roman" w:hAnsi="Times New Roman"/>
        </w:rPr>
      </w:pP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-Администрацию  «Заполярного района»   в рамках МП «Защита населения и территорий от ЧС, обеспечение пожарной  безопасности на  водных  объектах, антитеррористическая  защищенность на территории  МР «Заполярный район» на 2014-2016годы» в сумме 10,8т.р. (Распоряжение главы МО № 4-од от 11 февраля 2016 г);</w:t>
      </w:r>
    </w:p>
    <w:p w:rsidR="00FC4F42" w:rsidRPr="00273B23" w:rsidRDefault="00FC4F42" w:rsidP="00273B23">
      <w:pPr>
        <w:spacing w:after="0" w:line="240" w:lineRule="auto"/>
        <w:jc w:val="both"/>
        <w:outlineLvl w:val="0"/>
        <w:rPr>
          <w:rFonts w:ascii="Times New Roman" w:hAnsi="Times New Roman"/>
        </w:rPr>
      </w:pP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-Администрацию  «Заполярного района» в рамках  МП «Поддержку муниципальных  образований в сфере обращения  с отходами  производства на территории муниципального образования  «МР «Заполярный  район» на 2015 год»  в сумме 24,0т.р.(Распоряжение №  5-од от 05 февраля 2016 г).</w:t>
      </w:r>
    </w:p>
    <w:p w:rsidR="00FC4F42" w:rsidRPr="00273B23" w:rsidRDefault="00FC4F42" w:rsidP="00273B23">
      <w:pPr>
        <w:spacing w:after="0" w:line="240" w:lineRule="auto"/>
        <w:jc w:val="both"/>
        <w:outlineLvl w:val="0"/>
        <w:rPr>
          <w:rFonts w:ascii="Times New Roman" w:hAnsi="Times New Roman"/>
        </w:rPr>
      </w:pPr>
    </w:p>
    <w:p w:rsidR="00FC4F42" w:rsidRPr="00273B23" w:rsidRDefault="00FC4F42" w:rsidP="00273B23">
      <w:pPr>
        <w:spacing w:after="0" w:line="240" w:lineRule="auto"/>
        <w:outlineLvl w:val="0"/>
        <w:rPr>
          <w:rFonts w:ascii="Times New Roman" w:hAnsi="Times New Roman"/>
          <w:b/>
          <w:u w:val="single"/>
        </w:rPr>
      </w:pPr>
    </w:p>
    <w:p w:rsidR="00FC4F42" w:rsidRPr="00273B23" w:rsidRDefault="00FC4F42" w:rsidP="00273B23">
      <w:pPr>
        <w:spacing w:after="0" w:line="240" w:lineRule="auto"/>
        <w:outlineLvl w:val="0"/>
        <w:rPr>
          <w:rFonts w:ascii="Times New Roman" w:hAnsi="Times New Roman"/>
          <w:b/>
        </w:rPr>
      </w:pPr>
      <w:r w:rsidRPr="00273B23">
        <w:rPr>
          <w:rFonts w:ascii="Times New Roman" w:hAnsi="Times New Roman"/>
          <w:b/>
          <w:u w:val="single"/>
        </w:rPr>
        <w:t>5. Анализ  исполнения  бюджета  поселения  по расходам</w:t>
      </w:r>
    </w:p>
    <w:p w:rsidR="00FC4F42" w:rsidRPr="00273B23" w:rsidRDefault="00FC4F42" w:rsidP="00273B23">
      <w:pPr>
        <w:spacing w:after="0" w:line="240" w:lineRule="auto"/>
        <w:outlineLvl w:val="0"/>
        <w:rPr>
          <w:rFonts w:ascii="Times New Roman" w:hAnsi="Times New Roman"/>
        </w:rPr>
      </w:pP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 xml:space="preserve">     Исполнение по расходам местного бюджета за   2016 год составило   в сумме </w:t>
      </w:r>
    </w:p>
    <w:p w:rsidR="00FC4F42" w:rsidRPr="00273B23" w:rsidRDefault="00FC4F42" w:rsidP="00273B23">
      <w:pPr>
        <w:spacing w:after="0" w:line="240" w:lineRule="auto"/>
        <w:jc w:val="both"/>
        <w:outlineLvl w:val="0"/>
        <w:rPr>
          <w:rFonts w:ascii="Times New Roman" w:hAnsi="Times New Roman"/>
        </w:rPr>
      </w:pPr>
      <w:r w:rsidRPr="00273B23">
        <w:rPr>
          <w:rFonts w:ascii="Times New Roman" w:hAnsi="Times New Roman"/>
        </w:rPr>
        <w:t xml:space="preserve"> 20 264,1 тыс.руб.  при плановых назначениях в сумме  20 350,2 тыс. руб. или 99,6%</w:t>
      </w:r>
    </w:p>
    <w:p w:rsidR="00FC4F42" w:rsidRPr="00273B23" w:rsidRDefault="00FC4F42" w:rsidP="00273B23">
      <w:pPr>
        <w:spacing w:after="0" w:line="240" w:lineRule="auto"/>
        <w:outlineLvl w:val="0"/>
        <w:rPr>
          <w:rFonts w:ascii="Times New Roman" w:hAnsi="Times New Roman"/>
          <w:b/>
        </w:rPr>
      </w:pPr>
    </w:p>
    <w:tbl>
      <w:tblPr>
        <w:tblW w:w="9723" w:type="dxa"/>
        <w:tblInd w:w="103" w:type="dxa"/>
        <w:tblLayout w:type="fixed"/>
        <w:tblLook w:val="0000"/>
      </w:tblPr>
      <w:tblGrid>
        <w:gridCol w:w="2885"/>
        <w:gridCol w:w="473"/>
        <w:gridCol w:w="473"/>
        <w:gridCol w:w="1214"/>
        <w:gridCol w:w="1260"/>
        <w:gridCol w:w="1071"/>
        <w:gridCol w:w="1417"/>
        <w:gridCol w:w="930"/>
      </w:tblGrid>
      <w:tr w:rsidR="00FC4F42" w:rsidRPr="00273B23" w:rsidTr="00273B23">
        <w:trPr>
          <w:trHeight w:val="1630"/>
        </w:trPr>
        <w:tc>
          <w:tcPr>
            <w:tcW w:w="2885" w:type="dxa"/>
            <w:tcBorders>
              <w:top w:val="single" w:sz="4" w:space="0" w:color="auto"/>
              <w:left w:val="single" w:sz="4" w:space="0" w:color="auto"/>
              <w:bottom w:val="single" w:sz="4" w:space="0" w:color="000000"/>
              <w:right w:val="single" w:sz="4" w:space="0" w:color="auto"/>
            </w:tcBorders>
            <w:vAlign w:val="center"/>
          </w:tcPr>
          <w:p w:rsidR="00FC4F42" w:rsidRPr="00273B23" w:rsidRDefault="00FC4F42" w:rsidP="00273B23">
            <w:pPr>
              <w:spacing w:after="0" w:line="240" w:lineRule="auto"/>
              <w:ind w:left="-103" w:firstLine="103"/>
              <w:jc w:val="center"/>
              <w:rPr>
                <w:rFonts w:ascii="Times New Roman" w:hAnsi="Times New Roman"/>
                <w:sz w:val="20"/>
                <w:szCs w:val="20"/>
              </w:rPr>
            </w:pPr>
            <w:r w:rsidRPr="00273B23">
              <w:rPr>
                <w:rFonts w:ascii="Times New Roman" w:hAnsi="Times New Roman"/>
                <w:sz w:val="20"/>
                <w:szCs w:val="20"/>
              </w:rPr>
              <w:lastRenderedPageBreak/>
              <w:t>Наименование</w:t>
            </w:r>
          </w:p>
        </w:tc>
        <w:tc>
          <w:tcPr>
            <w:tcW w:w="473" w:type="dxa"/>
            <w:tcBorders>
              <w:top w:val="single" w:sz="4" w:space="0" w:color="auto"/>
              <w:left w:val="single" w:sz="4" w:space="0" w:color="auto"/>
              <w:bottom w:val="single" w:sz="4" w:space="0" w:color="000000"/>
              <w:right w:val="single" w:sz="4" w:space="0" w:color="auto"/>
            </w:tcBorders>
            <w:textDirection w:val="btLr"/>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Раздел</w:t>
            </w:r>
          </w:p>
        </w:tc>
        <w:tc>
          <w:tcPr>
            <w:tcW w:w="473" w:type="dxa"/>
            <w:tcBorders>
              <w:top w:val="single" w:sz="4" w:space="0" w:color="auto"/>
              <w:left w:val="single" w:sz="4" w:space="0" w:color="auto"/>
              <w:bottom w:val="single" w:sz="4" w:space="0" w:color="000000"/>
              <w:right w:val="single" w:sz="4" w:space="0" w:color="auto"/>
            </w:tcBorders>
            <w:textDirection w:val="btLr"/>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Подраздел</w:t>
            </w:r>
          </w:p>
        </w:tc>
        <w:tc>
          <w:tcPr>
            <w:tcW w:w="1214"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bCs/>
              </w:rPr>
              <w:t>Первона-чальный план на 2016 год</w:t>
            </w:r>
          </w:p>
        </w:tc>
        <w:tc>
          <w:tcPr>
            <w:tcW w:w="126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bCs/>
              </w:rPr>
              <w:t>Уточнен-ный план на  2016 год</w:t>
            </w:r>
          </w:p>
        </w:tc>
        <w:tc>
          <w:tcPr>
            <w:tcW w:w="107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Исполнено за  2016 год</w:t>
            </w:r>
          </w:p>
        </w:tc>
        <w:tc>
          <w:tcPr>
            <w:tcW w:w="1417"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bCs/>
              </w:rPr>
              <w:t xml:space="preserve">Отклонение кассового исполнения от плана за 2016 года </w:t>
            </w:r>
          </w:p>
        </w:tc>
        <w:tc>
          <w:tcPr>
            <w:tcW w:w="93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bCs/>
              </w:rPr>
              <w:t>% испол-нения к плану за 2016г</w:t>
            </w:r>
          </w:p>
        </w:tc>
      </w:tr>
      <w:tr w:rsidR="00FC4F42" w:rsidRPr="00273B23" w:rsidTr="00273B23">
        <w:trPr>
          <w:trHeight w:val="255"/>
        </w:trPr>
        <w:tc>
          <w:tcPr>
            <w:tcW w:w="2885" w:type="dxa"/>
            <w:tcBorders>
              <w:top w:val="nil"/>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w:t>
            </w:r>
          </w:p>
        </w:tc>
        <w:tc>
          <w:tcPr>
            <w:tcW w:w="473" w:type="dxa"/>
            <w:tcBorders>
              <w:top w:val="nil"/>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w:t>
            </w:r>
          </w:p>
        </w:tc>
        <w:tc>
          <w:tcPr>
            <w:tcW w:w="473" w:type="dxa"/>
            <w:tcBorders>
              <w:top w:val="nil"/>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3</w:t>
            </w:r>
          </w:p>
        </w:tc>
        <w:tc>
          <w:tcPr>
            <w:tcW w:w="1214" w:type="dxa"/>
            <w:tcBorders>
              <w:top w:val="nil"/>
              <w:left w:val="nil"/>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w:t>
            </w:r>
          </w:p>
        </w:tc>
        <w:tc>
          <w:tcPr>
            <w:tcW w:w="1260" w:type="dxa"/>
            <w:tcBorders>
              <w:top w:val="single" w:sz="4" w:space="0" w:color="auto"/>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5</w:t>
            </w:r>
          </w:p>
        </w:tc>
        <w:tc>
          <w:tcPr>
            <w:tcW w:w="1071" w:type="dxa"/>
            <w:tcBorders>
              <w:top w:val="single" w:sz="4" w:space="0" w:color="auto"/>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6</w:t>
            </w:r>
          </w:p>
        </w:tc>
        <w:tc>
          <w:tcPr>
            <w:tcW w:w="1417" w:type="dxa"/>
            <w:tcBorders>
              <w:top w:val="nil"/>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7</w:t>
            </w:r>
          </w:p>
        </w:tc>
        <w:tc>
          <w:tcPr>
            <w:tcW w:w="930" w:type="dxa"/>
            <w:tcBorders>
              <w:top w:val="nil"/>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8</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Функционирование высшего должностного лица субъекта Российской Федерации и муниципального образования</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02</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2 786,3</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2 692,8</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2 692,8</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Функционирование местной Администрации</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04</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7 890,3</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8 079,3</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8 052,0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-27,3</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99,7</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Обеспечение деятельности финансовых, налоговых и таможенных органов и органов надзора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06</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463,9</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458,1</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458,1</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Резервные фонды</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11</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Другие общегосударственные вопросы</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1 210,5</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1 437,6</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1 437,6</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Мобилизационная и вневойсковая подготовка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02</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133,0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133,0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133,0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Защита населения и территории от ЧС</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09</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Обеспечение пожарной безопасности</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63,5</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 xml:space="preserve">Транспорт </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04</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08</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2 865,7</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2 285,9</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2 260,5</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p>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-25,4</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98,9</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Дорожное хозяйство (дорожный фонд)</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04</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09</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719,1</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712,9</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-6,2</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99,1</w:t>
            </w:r>
          </w:p>
        </w:tc>
      </w:tr>
      <w:tr w:rsidR="00FC4F42" w:rsidRPr="00273B23" w:rsidTr="00273B23">
        <w:trPr>
          <w:trHeight w:val="31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Коммунальное хозяйство</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05</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02</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305,9</w:t>
            </w:r>
          </w:p>
        </w:tc>
        <w:tc>
          <w:tcPr>
            <w:tcW w:w="1260" w:type="dxa"/>
            <w:tcBorders>
              <w:top w:val="single" w:sz="4" w:space="0" w:color="auto"/>
              <w:left w:val="nil"/>
              <w:bottom w:val="single" w:sz="4" w:space="0" w:color="auto"/>
              <w:right w:val="single" w:sz="4" w:space="0" w:color="auto"/>
            </w:tcBorders>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1238,0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1 238,0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Благоустройство</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05</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2 216,3</w:t>
            </w:r>
          </w:p>
        </w:tc>
        <w:tc>
          <w:tcPr>
            <w:tcW w:w="1260" w:type="dxa"/>
            <w:tcBorders>
              <w:top w:val="single" w:sz="4" w:space="0" w:color="auto"/>
              <w:left w:val="nil"/>
              <w:bottom w:val="single" w:sz="4" w:space="0" w:color="auto"/>
              <w:right w:val="single" w:sz="4" w:space="0" w:color="auto"/>
            </w:tcBorders>
          </w:tcPr>
          <w:p w:rsidR="00FC4F42" w:rsidRPr="00273B23" w:rsidRDefault="00FC4F42" w:rsidP="00273B23">
            <w:pPr>
              <w:spacing w:after="0" w:line="240" w:lineRule="auto"/>
              <w:jc w:val="center"/>
              <w:rPr>
                <w:rFonts w:ascii="Times New Roman" w:hAnsi="Times New Roman"/>
              </w:rPr>
            </w:pPr>
          </w:p>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1 300,0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1 300,0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Мероприятия в области ЖКХ</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05</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05</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1 121,6</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1 094,4</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-27,2</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97,6</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Образование</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07</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07</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103,6</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Пенсионное обеспечение</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01</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490,1</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448,9</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448,9</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25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Социальное обеспечение населения</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0,0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388,9</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388,9</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405"/>
        </w:trPr>
        <w:tc>
          <w:tcPr>
            <w:tcW w:w="2885"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Всего</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highlight w:val="yellow"/>
              </w:rPr>
            </w:pP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highlight w:val="yellow"/>
              </w:rPr>
            </w:pPr>
            <w:r w:rsidRPr="00273B23">
              <w:rPr>
                <w:rFonts w:ascii="Times New Roman" w:hAnsi="Times New Roman"/>
              </w:rPr>
              <w:t>18 676,1</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highlight w:val="yellow"/>
              </w:rPr>
            </w:pPr>
            <w:r w:rsidRPr="00273B23">
              <w:rPr>
                <w:rFonts w:ascii="Times New Roman" w:hAnsi="Times New Roman"/>
              </w:rPr>
              <w:t>20 350,2</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20 264,1</w:t>
            </w:r>
          </w:p>
        </w:tc>
        <w:tc>
          <w:tcPr>
            <w:tcW w:w="1417"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highlight w:val="yellow"/>
              </w:rPr>
            </w:pPr>
            <w:r w:rsidRPr="00273B23">
              <w:rPr>
                <w:rFonts w:ascii="Times New Roman" w:hAnsi="Times New Roman"/>
              </w:rPr>
              <w:t>-86,1</w:t>
            </w:r>
          </w:p>
        </w:tc>
        <w:tc>
          <w:tcPr>
            <w:tcW w:w="930"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99,6</w:t>
            </w:r>
          </w:p>
        </w:tc>
      </w:tr>
    </w:tbl>
    <w:p w:rsidR="00FC4F42" w:rsidRPr="00273B23" w:rsidRDefault="00FC4F42" w:rsidP="00273B23">
      <w:pPr>
        <w:spacing w:after="0" w:line="240" w:lineRule="auto"/>
        <w:jc w:val="both"/>
        <w:rPr>
          <w:rFonts w:ascii="Times New Roman" w:hAnsi="Times New Roman"/>
          <w:u w:val="single"/>
        </w:rPr>
      </w:pPr>
    </w:p>
    <w:p w:rsidR="00FC4F42" w:rsidRPr="00273B23" w:rsidRDefault="00FC4F42" w:rsidP="00273B23">
      <w:pPr>
        <w:spacing w:after="0" w:line="240" w:lineRule="auto"/>
        <w:jc w:val="both"/>
        <w:rPr>
          <w:rFonts w:ascii="Times New Roman" w:hAnsi="Times New Roman"/>
          <w:u w:val="single"/>
        </w:rPr>
      </w:pPr>
      <w:r w:rsidRPr="00273B23">
        <w:rPr>
          <w:rFonts w:ascii="Times New Roman" w:hAnsi="Times New Roman"/>
          <w:u w:val="single"/>
        </w:rPr>
        <w:t xml:space="preserve">Структура и динамика расходов бюджета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тыс. руб.</w:t>
      </w:r>
    </w:p>
    <w:tbl>
      <w:tblPr>
        <w:tblW w:w="9286" w:type="dxa"/>
        <w:tblInd w:w="108" w:type="dxa"/>
        <w:tblLayout w:type="fixed"/>
        <w:tblLook w:val="0000"/>
      </w:tblPr>
      <w:tblGrid>
        <w:gridCol w:w="3000"/>
        <w:gridCol w:w="473"/>
        <w:gridCol w:w="1214"/>
        <w:gridCol w:w="1260"/>
        <w:gridCol w:w="1071"/>
        <w:gridCol w:w="1134"/>
        <w:gridCol w:w="1134"/>
      </w:tblGrid>
      <w:tr w:rsidR="00FC4F42" w:rsidRPr="00273B23" w:rsidTr="00273B23">
        <w:trPr>
          <w:trHeight w:val="1630"/>
        </w:trPr>
        <w:tc>
          <w:tcPr>
            <w:tcW w:w="3000" w:type="dxa"/>
            <w:tcBorders>
              <w:top w:val="single" w:sz="4" w:space="0" w:color="auto"/>
              <w:left w:val="single" w:sz="4" w:space="0" w:color="auto"/>
              <w:bottom w:val="single" w:sz="4" w:space="0" w:color="000000"/>
              <w:right w:val="single" w:sz="4" w:space="0" w:color="auto"/>
            </w:tcBorders>
            <w:vAlign w:val="center"/>
          </w:tcPr>
          <w:p w:rsidR="00FC4F42" w:rsidRPr="00273B23" w:rsidRDefault="00FC4F42" w:rsidP="00273B23">
            <w:pPr>
              <w:spacing w:after="0" w:line="240" w:lineRule="auto"/>
              <w:ind w:left="-103" w:firstLine="103"/>
              <w:jc w:val="center"/>
              <w:rPr>
                <w:rFonts w:ascii="Times New Roman" w:hAnsi="Times New Roman"/>
                <w:sz w:val="20"/>
                <w:szCs w:val="20"/>
              </w:rPr>
            </w:pPr>
            <w:r w:rsidRPr="00273B23">
              <w:rPr>
                <w:rFonts w:ascii="Times New Roman" w:hAnsi="Times New Roman"/>
                <w:sz w:val="20"/>
                <w:szCs w:val="20"/>
              </w:rPr>
              <w:t>Наименование</w:t>
            </w:r>
          </w:p>
        </w:tc>
        <w:tc>
          <w:tcPr>
            <w:tcW w:w="473" w:type="dxa"/>
            <w:tcBorders>
              <w:top w:val="single" w:sz="4" w:space="0" w:color="auto"/>
              <w:left w:val="single" w:sz="4" w:space="0" w:color="auto"/>
              <w:bottom w:val="single" w:sz="4" w:space="0" w:color="000000"/>
              <w:right w:val="single" w:sz="4" w:space="0" w:color="auto"/>
            </w:tcBorders>
            <w:textDirection w:val="btLr"/>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Раздел</w:t>
            </w:r>
          </w:p>
        </w:tc>
        <w:tc>
          <w:tcPr>
            <w:tcW w:w="1214"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bCs/>
              </w:rPr>
              <w:t>Исполне-но за  2015 год</w:t>
            </w:r>
          </w:p>
        </w:tc>
        <w:tc>
          <w:tcPr>
            <w:tcW w:w="126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 xml:space="preserve">Доля расходов </w:t>
            </w:r>
          </w:p>
        </w:tc>
        <w:tc>
          <w:tcPr>
            <w:tcW w:w="1071"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bCs/>
              </w:rPr>
            </w:pPr>
            <w:r w:rsidRPr="00273B23">
              <w:rPr>
                <w:rFonts w:ascii="Times New Roman" w:hAnsi="Times New Roman"/>
                <w:bCs/>
              </w:rPr>
              <w:t>Исполнено за  2016 год</w:t>
            </w:r>
          </w:p>
        </w:tc>
        <w:tc>
          <w:tcPr>
            <w:tcW w:w="1134"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bCs/>
              </w:rPr>
              <w:t xml:space="preserve">Доля расходов </w:t>
            </w:r>
          </w:p>
        </w:tc>
        <w:tc>
          <w:tcPr>
            <w:tcW w:w="1134"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Отклонение к  2016 от   2015 года (%)</w:t>
            </w:r>
          </w:p>
        </w:tc>
      </w:tr>
      <w:tr w:rsidR="00FC4F42" w:rsidRPr="00273B23" w:rsidTr="00273B23">
        <w:trPr>
          <w:trHeight w:val="255"/>
        </w:trPr>
        <w:tc>
          <w:tcPr>
            <w:tcW w:w="3000" w:type="dxa"/>
            <w:tcBorders>
              <w:top w:val="nil"/>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w:t>
            </w:r>
          </w:p>
        </w:tc>
        <w:tc>
          <w:tcPr>
            <w:tcW w:w="473" w:type="dxa"/>
            <w:tcBorders>
              <w:top w:val="nil"/>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w:t>
            </w:r>
          </w:p>
        </w:tc>
        <w:tc>
          <w:tcPr>
            <w:tcW w:w="1214" w:type="dxa"/>
            <w:tcBorders>
              <w:top w:val="nil"/>
              <w:left w:val="nil"/>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w:t>
            </w:r>
          </w:p>
        </w:tc>
        <w:tc>
          <w:tcPr>
            <w:tcW w:w="1260" w:type="dxa"/>
            <w:tcBorders>
              <w:top w:val="single" w:sz="4" w:space="0" w:color="auto"/>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5</w:t>
            </w:r>
          </w:p>
        </w:tc>
        <w:tc>
          <w:tcPr>
            <w:tcW w:w="1071" w:type="dxa"/>
            <w:tcBorders>
              <w:top w:val="single" w:sz="4" w:space="0" w:color="auto"/>
              <w:left w:val="nil"/>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6</w:t>
            </w:r>
          </w:p>
        </w:tc>
        <w:tc>
          <w:tcPr>
            <w:tcW w:w="1134" w:type="dxa"/>
            <w:tcBorders>
              <w:top w:val="nil"/>
              <w:left w:val="single" w:sz="4" w:space="0" w:color="auto"/>
              <w:bottom w:val="single" w:sz="4" w:space="0" w:color="auto"/>
              <w:right w:val="single" w:sz="4" w:space="0" w:color="auto"/>
            </w:tcBorders>
            <w:noWrap/>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7</w:t>
            </w:r>
          </w:p>
        </w:tc>
        <w:tc>
          <w:tcPr>
            <w:tcW w:w="1134" w:type="dxa"/>
            <w:tcBorders>
              <w:top w:val="nil"/>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8</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Общегосударственные вопросы</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01</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13 776,5</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43,1</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12 640,5</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62,4</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+19,3</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Национальная оборона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02</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149,8</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0,5</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133,0</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0,7</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+0,2</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Национальная безопасность и правоохранительная деятельность</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03</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156,2</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0,5</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47,0</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0,2</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0,3</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Национальная экономика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04</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257,2</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0,8</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2 973,4</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14,7</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+13,9</w:t>
            </w:r>
          </w:p>
        </w:tc>
      </w:tr>
      <w:tr w:rsidR="00FC4F42" w:rsidRPr="00273B23" w:rsidTr="00273B23">
        <w:trPr>
          <w:trHeight w:val="566"/>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 xml:space="preserve">Жилищно-коммунальное хозяйство </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05</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15 448,6</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48,4</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3 632,4</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17,9</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-30,5</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Образование</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07</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3,0</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rPr>
                <w:rFonts w:ascii="Times New Roman" w:hAnsi="Times New Roman"/>
                <w:sz w:val="20"/>
                <w:szCs w:val="20"/>
              </w:rPr>
            </w:pP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bCs/>
                <w:sz w:val="20"/>
                <w:szCs w:val="20"/>
              </w:rPr>
              <w:t>Социальная политика</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10</w:t>
            </w: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2 156,9</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6,7</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837,8</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4,1</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rPr>
                <w:rFonts w:ascii="Times New Roman" w:hAnsi="Times New Roman"/>
                <w:sz w:val="20"/>
                <w:szCs w:val="20"/>
              </w:rPr>
            </w:pPr>
            <w:r w:rsidRPr="00273B23">
              <w:rPr>
                <w:rFonts w:ascii="Times New Roman" w:hAnsi="Times New Roman"/>
                <w:sz w:val="20"/>
                <w:szCs w:val="20"/>
              </w:rPr>
              <w:t xml:space="preserve">      -2,6</w:t>
            </w:r>
          </w:p>
        </w:tc>
      </w:tr>
      <w:tr w:rsidR="00FC4F42" w:rsidRPr="00273B23" w:rsidTr="00273B23">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FC4F42" w:rsidRPr="00273B23" w:rsidRDefault="00FC4F42" w:rsidP="00273B23">
            <w:pPr>
              <w:spacing w:after="0" w:line="240" w:lineRule="auto"/>
              <w:rPr>
                <w:rFonts w:ascii="Times New Roman" w:hAnsi="Times New Roman"/>
                <w:bCs/>
                <w:sz w:val="20"/>
                <w:szCs w:val="20"/>
              </w:rPr>
            </w:pPr>
            <w:r w:rsidRPr="00273B23">
              <w:rPr>
                <w:rFonts w:ascii="Times New Roman" w:hAnsi="Times New Roman"/>
                <w:bCs/>
                <w:sz w:val="20"/>
                <w:szCs w:val="20"/>
              </w:rPr>
              <w:t>Всего</w:t>
            </w:r>
          </w:p>
        </w:tc>
        <w:tc>
          <w:tcPr>
            <w:tcW w:w="473"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p>
        </w:tc>
        <w:tc>
          <w:tcPr>
            <w:tcW w:w="1214" w:type="dxa"/>
            <w:tcBorders>
              <w:top w:val="single" w:sz="4" w:space="0" w:color="auto"/>
              <w:left w:val="nil"/>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highlight w:val="yellow"/>
              </w:rPr>
            </w:pPr>
            <w:r w:rsidRPr="00273B23">
              <w:rPr>
                <w:rFonts w:ascii="Times New Roman" w:hAnsi="Times New Roman"/>
                <w:sz w:val="20"/>
                <w:szCs w:val="20"/>
              </w:rPr>
              <w:t>31 948,2</w:t>
            </w:r>
          </w:p>
        </w:tc>
        <w:tc>
          <w:tcPr>
            <w:tcW w:w="1260"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highlight w:val="yellow"/>
              </w:rPr>
            </w:pPr>
            <w:r w:rsidRPr="00273B23">
              <w:rPr>
                <w:rFonts w:ascii="Times New Roman" w:hAnsi="Times New Roman"/>
                <w:sz w:val="20"/>
                <w:szCs w:val="20"/>
              </w:rPr>
              <w:t>100</w:t>
            </w:r>
          </w:p>
        </w:tc>
        <w:tc>
          <w:tcPr>
            <w:tcW w:w="1071" w:type="dxa"/>
            <w:tcBorders>
              <w:top w:val="single" w:sz="4" w:space="0" w:color="auto"/>
              <w:left w:val="nil"/>
              <w:bottom w:val="single" w:sz="4" w:space="0" w:color="auto"/>
              <w:right w:val="single" w:sz="4" w:space="0" w:color="auto"/>
            </w:tcBorders>
            <w:vAlign w:val="bottom"/>
          </w:tcPr>
          <w:p w:rsidR="00FC4F42" w:rsidRPr="00273B23" w:rsidRDefault="00FC4F42" w:rsidP="00273B23">
            <w:pPr>
              <w:spacing w:after="0" w:line="240" w:lineRule="auto"/>
              <w:jc w:val="center"/>
              <w:rPr>
                <w:rFonts w:ascii="Times New Roman" w:hAnsi="Times New Roman"/>
                <w:sz w:val="20"/>
                <w:szCs w:val="20"/>
              </w:rPr>
            </w:pPr>
            <w:r w:rsidRPr="00273B23">
              <w:rPr>
                <w:rFonts w:ascii="Times New Roman" w:hAnsi="Times New Roman"/>
                <w:sz w:val="20"/>
                <w:szCs w:val="20"/>
              </w:rPr>
              <w:t>20 264,1</w:t>
            </w:r>
          </w:p>
        </w:tc>
        <w:tc>
          <w:tcPr>
            <w:tcW w:w="1134" w:type="dxa"/>
            <w:tcBorders>
              <w:top w:val="single" w:sz="4" w:space="0" w:color="auto"/>
              <w:left w:val="single" w:sz="4" w:space="0" w:color="auto"/>
              <w:bottom w:val="single" w:sz="4" w:space="0" w:color="auto"/>
              <w:right w:val="single" w:sz="4" w:space="0" w:color="auto"/>
            </w:tcBorders>
            <w:noWrap/>
            <w:vAlign w:val="bottom"/>
          </w:tcPr>
          <w:p w:rsidR="00FC4F42" w:rsidRPr="00273B23" w:rsidRDefault="00FC4F42" w:rsidP="00273B23">
            <w:pPr>
              <w:spacing w:after="0" w:line="240" w:lineRule="auto"/>
              <w:jc w:val="center"/>
              <w:rPr>
                <w:rFonts w:ascii="Times New Roman" w:hAnsi="Times New Roman"/>
                <w:sz w:val="20"/>
                <w:szCs w:val="20"/>
                <w:highlight w:val="yellow"/>
              </w:rPr>
            </w:pPr>
            <w:r w:rsidRPr="00273B23">
              <w:rPr>
                <w:rFonts w:ascii="Times New Roman" w:hAnsi="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bottom"/>
          </w:tcPr>
          <w:p w:rsidR="00FC4F42" w:rsidRPr="00273B23" w:rsidRDefault="00FC4F42" w:rsidP="00273B23">
            <w:pPr>
              <w:spacing w:after="0" w:line="240" w:lineRule="auto"/>
              <w:rPr>
                <w:rFonts w:ascii="Times New Roman" w:hAnsi="Times New Roman"/>
                <w:sz w:val="20"/>
                <w:szCs w:val="20"/>
              </w:rPr>
            </w:pPr>
          </w:p>
        </w:tc>
      </w:tr>
    </w:tbl>
    <w:p w:rsidR="00FC4F42" w:rsidRPr="00273B23" w:rsidRDefault="00FC4F42" w:rsidP="00273B23">
      <w:pPr>
        <w:spacing w:after="0" w:line="240" w:lineRule="auto"/>
        <w:jc w:val="both"/>
        <w:rPr>
          <w:rFonts w:ascii="Times New Roman" w:hAnsi="Times New Roman"/>
          <w:b/>
          <w:sz w:val="26"/>
          <w:szCs w:val="26"/>
        </w:rPr>
      </w:pPr>
    </w:p>
    <w:p w:rsidR="00FC4F42" w:rsidRPr="00273B23" w:rsidRDefault="00FC4F42" w:rsidP="00273B23">
      <w:pPr>
        <w:autoSpaceDE w:val="0"/>
        <w:autoSpaceDN w:val="0"/>
        <w:adjustRightInd w:val="0"/>
        <w:spacing w:after="0" w:line="240" w:lineRule="auto"/>
        <w:ind w:firstLine="709"/>
        <w:jc w:val="both"/>
        <w:rPr>
          <w:rFonts w:ascii="Times New Roman" w:hAnsi="Times New Roman"/>
        </w:rPr>
      </w:pPr>
      <w:r w:rsidRPr="00273B23">
        <w:rPr>
          <w:rFonts w:ascii="Times New Roman" w:hAnsi="Times New Roman"/>
        </w:rPr>
        <w:t>Наибольший удельный вес в расходах местного бюджета за 2016 год  занимают расходы по разделам: 01 «Общегосударственные вопросы» - 62,4%, 05 «Жилищно-коммунальное хозяйство» - 17,9%,наименьший удельный вес в расходах местного бюджета занимают расходы по разделам 02 «Национальная оборона»  -0,7%, 03 «Национальная безопасность и правоохранительная деятельность» -0,2%, 04 «Национальная экономика» -14,7%, 10 «Социальная политика» - 4,1%</w:t>
      </w:r>
    </w:p>
    <w:p w:rsidR="00FC4F42" w:rsidRPr="00273B23" w:rsidRDefault="00FC4F42" w:rsidP="00273B23">
      <w:pPr>
        <w:autoSpaceDE w:val="0"/>
        <w:autoSpaceDN w:val="0"/>
        <w:adjustRightInd w:val="0"/>
        <w:spacing w:after="0" w:line="240" w:lineRule="auto"/>
        <w:ind w:firstLine="709"/>
        <w:jc w:val="both"/>
        <w:rPr>
          <w:rFonts w:ascii="Times New Roman" w:hAnsi="Times New Roman"/>
        </w:rPr>
      </w:pPr>
      <w:r w:rsidRPr="00273B23">
        <w:rPr>
          <w:rFonts w:ascii="Times New Roman" w:hAnsi="Times New Roman"/>
          <w:bCs/>
        </w:rPr>
        <w:t xml:space="preserve">Анализ исполнения бюджета по расходам </w:t>
      </w:r>
      <w:r w:rsidRPr="00273B23">
        <w:rPr>
          <w:rFonts w:ascii="Times New Roman" w:hAnsi="Times New Roman"/>
        </w:rPr>
        <w:t>в разрезе разделов бюджетной классификации расходов показал, что изменилась структура расходов бюджета по сравнению с  2015 годом:</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01 «Общегосударственные вопросы»  +19,3%</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02 «Национальная оборона»  +0,2%,</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03«Национальная безопасность и правоохранительная деятельность»  0,3%,</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04 «Национальная экономика»  +13,9%</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05 «Жилищно-коммунальное хозяйство»  -30,5%;</w:t>
      </w:r>
    </w:p>
    <w:p w:rsidR="00FC4F42" w:rsidRPr="00273B23" w:rsidRDefault="00FC4F42" w:rsidP="00273B23">
      <w:pPr>
        <w:numPr>
          <w:ilvl w:val="0"/>
          <w:numId w:val="43"/>
        </w:numPr>
        <w:autoSpaceDE w:val="0"/>
        <w:autoSpaceDN w:val="0"/>
        <w:adjustRightInd w:val="0"/>
        <w:spacing w:after="0" w:line="240" w:lineRule="auto"/>
        <w:ind w:left="240"/>
        <w:jc w:val="both"/>
        <w:rPr>
          <w:rFonts w:ascii="Times New Roman" w:hAnsi="Times New Roman"/>
        </w:rPr>
      </w:pPr>
      <w:r w:rsidRPr="00273B23">
        <w:rPr>
          <w:rFonts w:ascii="Times New Roman" w:hAnsi="Times New Roman"/>
        </w:rPr>
        <w:t xml:space="preserve">10 «Социальная политика»  -2,6%. </w:t>
      </w:r>
    </w:p>
    <w:p w:rsidR="00FC4F42" w:rsidRPr="00273B23" w:rsidRDefault="00FC4F42" w:rsidP="00273B23">
      <w:pPr>
        <w:spacing w:after="0" w:line="240" w:lineRule="auto"/>
        <w:ind w:firstLine="600"/>
        <w:jc w:val="both"/>
        <w:rPr>
          <w:rFonts w:ascii="Times New Roman" w:hAnsi="Times New Roman"/>
          <w:b/>
        </w:rPr>
      </w:pPr>
      <w:r w:rsidRPr="00273B23">
        <w:rPr>
          <w:rFonts w:ascii="Times New Roman" w:hAnsi="Times New Roman"/>
        </w:rPr>
        <w:t xml:space="preserve">Исполнение за  2016 год в сумме 20 264,1 т.р., что на 11 684,1 т.р. меньше, чем за  2015 году. Уменьшение бюджетных назначений связано с тем, что вступил в силу окружной закон 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В </w:t>
      </w:r>
      <w:r w:rsidRPr="00273B23">
        <w:rPr>
          <w:rFonts w:ascii="Times New Roman" w:hAnsi="Times New Roman"/>
          <w:lang w:val="en-US"/>
        </w:rPr>
        <w:t>I</w:t>
      </w:r>
      <w:r w:rsidRPr="00273B23">
        <w:rPr>
          <w:rFonts w:ascii="Times New Roman" w:hAnsi="Times New Roman"/>
        </w:rPr>
        <w:t xml:space="preserve"> квартале 2017 года будет ликвидировано муниципальное казенное предприятие жилищно-коммунального хозяйства муниципального образования «Юшарский сельсовет» Ненецкого автономного округа.</w:t>
      </w:r>
    </w:p>
    <w:p w:rsidR="00FC4F42" w:rsidRPr="00273B23" w:rsidRDefault="00FC4F42" w:rsidP="00273B23">
      <w:pPr>
        <w:spacing w:after="0" w:line="240" w:lineRule="auto"/>
        <w:jc w:val="center"/>
        <w:rPr>
          <w:rFonts w:ascii="Times New Roman" w:hAnsi="Times New Roman"/>
          <w:b/>
        </w:rPr>
      </w:pPr>
    </w:p>
    <w:p w:rsidR="00FC4F42" w:rsidRPr="00273B23" w:rsidRDefault="00FC4F42" w:rsidP="00273B23">
      <w:pPr>
        <w:spacing w:after="0" w:line="240" w:lineRule="auto"/>
        <w:jc w:val="center"/>
        <w:rPr>
          <w:rFonts w:ascii="Times New Roman" w:hAnsi="Times New Roman"/>
          <w:b/>
        </w:rPr>
      </w:pPr>
      <w:r w:rsidRPr="00273B23">
        <w:rPr>
          <w:rFonts w:ascii="Times New Roman" w:hAnsi="Times New Roman"/>
          <w:b/>
        </w:rPr>
        <w:t>Раздел 01 «Общегосударственные вопросы»</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12 667,8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12 640,5т.р.</w:t>
      </w:r>
      <w:r w:rsidRPr="00273B23">
        <w:rPr>
          <w:rFonts w:ascii="Times New Roman" w:hAnsi="Times New Roman"/>
        </w:rPr>
        <w:t xml:space="preserve"> или 99,8%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В том числе:</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Подраздел 01 02 «Функционирование высшего должностного лица субъекта Российской Федерации и муниципального образования»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2 692,8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2 692,8 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 отчетный  период выплачены  заработная плата  и начисление на выплаты по оплате труда  главе МО «Юшарский сельсовет»</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По сравнению с 2015г расходы  по содержанию главы МО уменьшились в сумме 88,1т.р., т.к. с 01 апреля 2016 года снижение ежемесячного содержания  в размере 10 процентов.</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01 04 «Функционирование местной Администрации»</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8 079,3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8 052,0 т.р.</w:t>
      </w:r>
      <w:r w:rsidRPr="00273B23">
        <w:rPr>
          <w:rFonts w:ascii="Times New Roman" w:hAnsi="Times New Roman"/>
        </w:rPr>
        <w:t xml:space="preserve"> или 99,7% от плана.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По целевой статье  «Управление» (Рз 01 Пз 04 ц.ст. 93 000 91010) расходы местного бюджета направлены  на  выплату заработной  платы  и начисления на оплату труда исполнение составило в сумме  6 023,7т.р., в т.ч. выплачена компенсация при сокращении штатной численности с муниципальной службы специалисту (главному бухгалтеру) Кузнецову Александру Сергеевичу, специалисту (общего отдела) Тайбарей Марии Алексеевне,  компенсация при выходе на пенсию муниципальному служащему - главному специалисту (общего отдела) Даниловой Ольге Алексеевне в сумме 222,5т.р.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На командировочные  расходы суточные в сумме 12,0т.р., на оплату проезда и проживание в гостинице командировочные расходы сотрудников Администрации в сумме 54,5 т.р.,на оплату льготного проезда в сумме 229,8т.р., на оплату услуг связи и интернета в сумме 373,6т.р., на транспортные услуги в сумме 69,2т.р,  на оплату потребления электрической энергии в сумме 153,1т.р., и теплоэнергии в сумме 402,7 т.р.,  по содержанию имущества в сумме 11,3т.р.,обеспечение противопожарной безопасности в сумме 60,3т.р., прочие услуги (обслуживание программ 6М оплата труда, 1С и другие услуги) в сумме 492,2т.р., на подписку периодического издания в сумме 8,7т.р., </w:t>
      </w:r>
      <w:r>
        <w:rPr>
          <w:rFonts w:ascii="Times New Roman" w:hAnsi="Times New Roman"/>
        </w:rPr>
        <w:t xml:space="preserve">прочие расходы по уплате штрафов, пеней за несвоевременную уплату налогов и сборов </w:t>
      </w:r>
      <w:r w:rsidRPr="00273B23">
        <w:rPr>
          <w:rFonts w:ascii="Times New Roman" w:hAnsi="Times New Roman"/>
        </w:rPr>
        <w:t xml:space="preserve"> в сумме 36,6т.р.</w:t>
      </w:r>
      <w:r>
        <w:rPr>
          <w:rFonts w:ascii="Times New Roman" w:hAnsi="Times New Roman"/>
        </w:rPr>
        <w:t xml:space="preserve"> (По администрации МО -11,3 т.р.</w:t>
      </w:r>
      <w:r w:rsidRPr="00273B23">
        <w:rPr>
          <w:rFonts w:ascii="Times New Roman" w:hAnsi="Times New Roman"/>
        </w:rPr>
        <w:t>,</w:t>
      </w:r>
      <w:r>
        <w:rPr>
          <w:rFonts w:ascii="Times New Roman" w:hAnsi="Times New Roman"/>
        </w:rPr>
        <w:t xml:space="preserve"> по Совету депутатов -11,0т.р., по МОУ «ДПД МО «Юшарский сельсовет» -14т.р.), </w:t>
      </w:r>
      <w:r w:rsidRPr="00273B23">
        <w:rPr>
          <w:rFonts w:ascii="Times New Roman" w:hAnsi="Times New Roman"/>
        </w:rPr>
        <w:t xml:space="preserve">  прочие основные средства (в т.ч приобретены флэшкарты) в сумме 6,2т.р.,приобретение материальных запасов (канцелярские товары, офисная бумага, моющие средства) в сумме 47,7т.р., выплачено пособие при сокращении  штатной численности  в сумме 70,4т.р.    По сравнению с 2015 г расходы уменьшились в сумме 1 387,1т.р. в результате с оптимизацией прочих расходов.</w:t>
      </w:r>
    </w:p>
    <w:p w:rsidR="00FC4F42" w:rsidRPr="00273B23" w:rsidRDefault="00FC4F42" w:rsidP="00273B23">
      <w:pPr>
        <w:spacing w:after="0" w:line="240" w:lineRule="auto"/>
        <w:jc w:val="both"/>
        <w:rPr>
          <w:rFonts w:ascii="Times New Roman" w:hAnsi="Times New Roman"/>
          <w:b/>
        </w:rPr>
      </w:pPr>
    </w:p>
    <w:p w:rsidR="00FC4F42" w:rsidRDefault="00FC4F42" w:rsidP="00273B23">
      <w:pPr>
        <w:spacing w:after="0" w:line="240" w:lineRule="auto"/>
        <w:jc w:val="both"/>
        <w:rPr>
          <w:rFonts w:ascii="Times New Roman" w:hAnsi="Times New Roman"/>
          <w:b/>
        </w:rPr>
      </w:pPr>
    </w:p>
    <w:p w:rsidR="00FC4F42"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lastRenderedPageBreak/>
        <w:t>Подраздел  01 06«Обеспечение полномочий контрольно-счетных органов»</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458,1т.р.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458,1т.р.</w:t>
      </w:r>
      <w:r w:rsidRPr="00273B23">
        <w:rPr>
          <w:rFonts w:ascii="Times New Roman" w:hAnsi="Times New Roman"/>
        </w:rPr>
        <w:t xml:space="preserve"> или 100%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В соответствии  с заключенным и пролонгированным от 01.12.2011 года на 2016 год соглашением о передаче Контрольно- счетной   палате  Заполярного  района полномочий по осуществлению  внешнего  финансового контроля    за исполнением, составлением и утверждением отчета об исполнении бюджета поселения.</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По сравнению с 2015 годом (445,4т.р) расходы увеличились на 12,7т.р. или на  2,9%.</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На соответствии с решением Совета Заполярного района от 08.07.2015 № 140-р «О внесении изменений в Методику определения штатной численности сотрудников Контрольно-счетной палаты Заполярного района и объема межбюджетных трансфертов по осуществлению полномочий внешнего муниципального финансового контроля на основании соглашений Совета Заполярного района с представительными органами поселений». </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01 11 «Резервный фонд Администрации»</w:t>
      </w:r>
    </w:p>
    <w:p w:rsidR="00FC4F42" w:rsidRPr="00273B23" w:rsidRDefault="00FC4F42" w:rsidP="00273B23">
      <w:pPr>
        <w:tabs>
          <w:tab w:val="left" w:pos="6921"/>
        </w:tabs>
        <w:spacing w:after="0" w:line="240" w:lineRule="auto"/>
        <w:jc w:val="both"/>
        <w:rPr>
          <w:rFonts w:ascii="Times New Roman" w:hAnsi="Times New Roman"/>
        </w:rPr>
      </w:pPr>
      <w:r w:rsidRPr="00273B23">
        <w:rPr>
          <w:rFonts w:ascii="Times New Roman" w:hAnsi="Times New Roman"/>
        </w:rPr>
        <w:t xml:space="preserve">Резервный фонд на 2016 год утвержден в сумме  100,0т.р. Решением Совета депутатов МО «Юшарский сельсовет» НАО «О местном бюджете на 2016 год» от 25 декабря 2015 года № 2. Уточнен план в сумме 68,9 т.р.  решением Совета депутатов МО «Юшарский сельсовет» НАО «О местном бюджете на 2016 год» от 30 декабря 2016 года № 1. В связи с необходимостью  средства  в сумме 31,1т.р. направлены на содержание Администрации МО «Юшарский сельсовет».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 2016 год распределены средства фонда на основании распоряжений главы МО для оказания материальной  помощи гражданам на сумму 68,9 т.р. (исполнение по разделу 1003)</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По сравнению с 2015г расходы резервного фонда уменьшились на 22,8т.р. или 24,9%,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уменьшение расходов зависит от количества  обращений  граждан  на оказание  материальной помощи.</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01 13 «Другие общегосударственные вопросы»</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1 437,6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1 437,6т.р.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В том числе: На осуществление органами МСУ отдельных  государственных полномочий  субъекта РФ в сфере административных правонарушений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запланировано бюджетных ассигнований в сумме  </w:t>
      </w:r>
      <w:r w:rsidRPr="00273B23">
        <w:rPr>
          <w:rFonts w:ascii="Times New Roman" w:hAnsi="Times New Roman"/>
          <w:b/>
        </w:rPr>
        <w:t>54,4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54,4т.р.</w:t>
      </w:r>
      <w:r w:rsidRPr="00273B23">
        <w:rPr>
          <w:rFonts w:ascii="Times New Roman" w:hAnsi="Times New Roman"/>
        </w:rPr>
        <w:t xml:space="preserve"> </w:t>
      </w:r>
      <w:r w:rsidRPr="00273B23">
        <w:rPr>
          <w:rFonts w:ascii="Times New Roman" w:hAnsi="Times New Roman"/>
          <w:b/>
        </w:rPr>
        <w:t>или 100,0% от плана</w:t>
      </w:r>
      <w:r w:rsidRPr="00273B23">
        <w:rPr>
          <w:rFonts w:ascii="Times New Roman" w:hAnsi="Times New Roman"/>
        </w:rPr>
        <w:t>, произведены расходы    на оплату услуг связи в сумме 34,0т.р., приобретение канцелярских товаров в сумме 20,4т.р. По сравнению с 2015 годом изменений не произошло.</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«Содержание зданий и сооружений  на территории  ВПП»</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973,6т.р.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973,6т.р.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из них:  -Исполнение по расходам составило на оплату услуг  связи в сумме 41,2т.р., по оплате электроэнергии (освещение и отопление) в сумме 697,1т.р.,    на оплату по договорам ГПХ уборщице и рабочим по содержанию здания аэропорта  в сумме 235,3т.р. По сравнению с 2015 г расходы увеличились на 75,1т.р. или 8,4%, произведены расходы на  оплату теплоэнергии.</w:t>
      </w:r>
    </w:p>
    <w:p w:rsidR="00FC4F42" w:rsidRPr="00273B23" w:rsidRDefault="00FC4F42" w:rsidP="00273B23">
      <w:pPr>
        <w:spacing w:after="0" w:line="240" w:lineRule="auto"/>
        <w:jc w:val="both"/>
        <w:rPr>
          <w:rFonts w:ascii="Times New Roman" w:hAnsi="Times New Roman"/>
          <w:color w:val="000000"/>
        </w:rPr>
      </w:pPr>
      <w:r w:rsidRPr="00273B23">
        <w:rPr>
          <w:rFonts w:ascii="Times New Roman" w:hAnsi="Times New Roman"/>
        </w:rPr>
        <w:t xml:space="preserve">-Перечислены  межбюджетные  трансферты из местного бюджета в  УМИ  Администрации МР «Заполярный район» на осуществление  </w:t>
      </w:r>
      <w:r w:rsidRPr="00273B23">
        <w:rPr>
          <w:rFonts w:ascii="Times New Roman" w:hAnsi="Times New Roman"/>
          <w:b/>
        </w:rPr>
        <w:t>полномочий  по соглашению на определение поставщиков (подрядчиков, исполнителей)</w:t>
      </w:r>
      <w:r w:rsidRPr="00273B23">
        <w:rPr>
          <w:rFonts w:ascii="Times New Roman" w:hAnsi="Times New Roman"/>
        </w:rPr>
        <w:t xml:space="preserve"> по соглашению </w:t>
      </w:r>
      <w:r w:rsidRPr="00273B23">
        <w:rPr>
          <w:rFonts w:ascii="Times New Roman" w:hAnsi="Times New Roman"/>
          <w:color w:val="000000"/>
        </w:rPr>
        <w:t>№ 01-61-18/15 от 06.02.2015года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84,6т.р.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84,6т.р.</w:t>
      </w:r>
      <w:r w:rsidRPr="00273B23">
        <w:rPr>
          <w:rFonts w:ascii="Times New Roman" w:hAnsi="Times New Roman"/>
        </w:rPr>
        <w:t xml:space="preserve"> или 100,0% от плана. По сравнению с 2015 г расходы увеличены в пределах представленных расчетов с УМИ «Заполярного района».</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-Уплата членских взносов в Ассоциацию «Совет МО НАО»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300,0т.р.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300,0т.р.</w:t>
      </w:r>
      <w:r w:rsidRPr="00273B23">
        <w:rPr>
          <w:rFonts w:ascii="Times New Roman" w:hAnsi="Times New Roman"/>
        </w:rPr>
        <w:t xml:space="preserve"> или 100,0% от плана. По сравнению с 2015 г увеличены расходы на 210,6т.р. или 235,6%, увеличение связано с тем, что в с января по сентябрь 2015года  МО «Юшарский сельсовет» выходил из состава Ассоциации «Совета МО НАО», и вновь  включены  в состав с 4 квартала 2015г.</w:t>
      </w:r>
    </w:p>
    <w:p w:rsidR="00FC4F42" w:rsidRPr="00273B23" w:rsidRDefault="00FC4F42" w:rsidP="00273B23">
      <w:pPr>
        <w:spacing w:after="0" w:line="240" w:lineRule="auto"/>
        <w:rPr>
          <w:rFonts w:ascii="Times New Roman" w:hAnsi="Times New Roman"/>
          <w:b/>
        </w:rPr>
      </w:pPr>
      <w:r w:rsidRPr="00273B23">
        <w:rPr>
          <w:rFonts w:ascii="Times New Roman" w:hAnsi="Times New Roman"/>
          <w:b/>
        </w:rPr>
        <w:t xml:space="preserve">-На проведение праздничных мероприятий  (чаепития) ко дню образования  10-летия  «Заполярного района»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25,0т.р.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25,0т.р.</w:t>
      </w:r>
      <w:r w:rsidRPr="00273B23">
        <w:rPr>
          <w:rFonts w:ascii="Times New Roman" w:hAnsi="Times New Roman"/>
        </w:rPr>
        <w:t xml:space="preserve"> или 100,0% от плана</w:t>
      </w:r>
    </w:p>
    <w:p w:rsidR="00FC4F42" w:rsidRDefault="00FC4F42" w:rsidP="00273B23">
      <w:pPr>
        <w:spacing w:after="0" w:line="240" w:lineRule="auto"/>
        <w:jc w:val="center"/>
        <w:rPr>
          <w:rFonts w:ascii="Times New Roman" w:hAnsi="Times New Roman"/>
          <w:b/>
        </w:rPr>
      </w:pPr>
    </w:p>
    <w:p w:rsidR="00FC4F42" w:rsidRPr="00273B23" w:rsidRDefault="00FC4F42" w:rsidP="00273B23">
      <w:pPr>
        <w:spacing w:after="0" w:line="240" w:lineRule="auto"/>
        <w:jc w:val="center"/>
        <w:rPr>
          <w:rFonts w:ascii="Times New Roman" w:hAnsi="Times New Roman"/>
          <w:b/>
        </w:rPr>
      </w:pPr>
      <w:r w:rsidRPr="00273B23">
        <w:rPr>
          <w:rFonts w:ascii="Times New Roman" w:hAnsi="Times New Roman"/>
          <w:b/>
        </w:rPr>
        <w:lastRenderedPageBreak/>
        <w:t>Раздел 02 «Национальная оборона»</w:t>
      </w:r>
    </w:p>
    <w:p w:rsidR="00FC4F42" w:rsidRPr="00273B23" w:rsidRDefault="00FC4F42" w:rsidP="00273B23">
      <w:pPr>
        <w:spacing w:after="0" w:line="240" w:lineRule="auto"/>
        <w:rPr>
          <w:rFonts w:ascii="Times New Roman" w:hAnsi="Times New Roman"/>
          <w:b/>
        </w:rPr>
      </w:pPr>
      <w:r w:rsidRPr="00273B23">
        <w:rPr>
          <w:rFonts w:ascii="Times New Roman" w:hAnsi="Times New Roman"/>
          <w:b/>
        </w:rPr>
        <w:t>Подраздел 0203 «Мобилизация и вневойсковая подготовка»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На  2016 год на осуществление первичного воинского учета  запланировано в сумме </w:t>
      </w:r>
      <w:r w:rsidRPr="00273B23">
        <w:rPr>
          <w:rFonts w:ascii="Times New Roman" w:hAnsi="Times New Roman"/>
          <w:b/>
        </w:rPr>
        <w:t>133,т.р.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133,0т.р.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За счёт </w:t>
      </w:r>
      <w:r w:rsidRPr="00273B23">
        <w:rPr>
          <w:rFonts w:ascii="Times New Roman" w:hAnsi="Times New Roman"/>
          <w:b/>
        </w:rPr>
        <w:t>средств федерального бюджета</w:t>
      </w:r>
      <w:r w:rsidRPr="00273B23">
        <w:rPr>
          <w:rFonts w:ascii="Times New Roman" w:hAnsi="Times New Roman"/>
        </w:rPr>
        <w:t xml:space="preserve"> – при плане  в сумме   133,0 т.р., кассовое исполнение составило 133, т.р. или 100,0%. Использование  бюджетных средств из окружного бюджета на осуществление переданных  полномочий по ведению первичного воинского учета.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На оплату по сопровождению юношей 1999г/р в отдел военного комиссариата г.Нарьян-Мара для первичной постановки воинского учета: суточные в сумме 3,2т.р., проезд в сумме 16,5т.р., проживание  в сумме 47,4т.р., на оплату по договору ГПХ с отчислениями в фонды на ведение карточек  воинского учета   произведено расходов в  сумме 58,5т.р., приобретение материальных запасов (канцелярские товары) в сумме 1,8т.р., на приобретение основных средств (принтер, флэшкарта) в сумме 5,6т.р.</w:t>
      </w:r>
    </w:p>
    <w:p w:rsidR="00FC4F42" w:rsidRPr="00273B23" w:rsidRDefault="00FC4F42" w:rsidP="00273B23">
      <w:pPr>
        <w:spacing w:after="0" w:line="240" w:lineRule="auto"/>
        <w:jc w:val="center"/>
        <w:rPr>
          <w:rFonts w:ascii="Times New Roman" w:hAnsi="Times New Roman"/>
          <w:b/>
        </w:rPr>
      </w:pPr>
      <w:r w:rsidRPr="00273B23">
        <w:rPr>
          <w:rFonts w:ascii="Times New Roman" w:hAnsi="Times New Roman"/>
          <w:b/>
        </w:rPr>
        <w:t xml:space="preserve">Раздел 03 «Национальная безопасность и </w:t>
      </w:r>
    </w:p>
    <w:p w:rsidR="00FC4F42" w:rsidRPr="00273B23" w:rsidRDefault="00FC4F42" w:rsidP="00273B23">
      <w:pPr>
        <w:spacing w:after="0" w:line="240" w:lineRule="auto"/>
        <w:jc w:val="center"/>
        <w:rPr>
          <w:rFonts w:ascii="Times New Roman" w:hAnsi="Times New Roman"/>
          <w:b/>
        </w:rPr>
      </w:pPr>
      <w:r w:rsidRPr="00273B23">
        <w:rPr>
          <w:rFonts w:ascii="Times New Roman" w:hAnsi="Times New Roman"/>
          <w:b/>
        </w:rPr>
        <w:t>правоохранительная деятельность»</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На  2016 год запланировано бюджетных ассигнований в сумме </w:t>
      </w:r>
      <w:r w:rsidRPr="00273B23">
        <w:rPr>
          <w:rFonts w:ascii="Times New Roman" w:hAnsi="Times New Roman"/>
          <w:b/>
        </w:rPr>
        <w:t>47,0 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47,0 т.р.</w:t>
      </w:r>
      <w:r w:rsidRPr="00273B23">
        <w:rPr>
          <w:rFonts w:ascii="Times New Roman" w:hAnsi="Times New Roman"/>
        </w:rPr>
        <w:t xml:space="preserve"> или 100,0 %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outlineLvl w:val="0"/>
        <w:rPr>
          <w:rFonts w:ascii="Times New Roman" w:hAnsi="Times New Roman"/>
        </w:rPr>
      </w:pPr>
      <w:r w:rsidRPr="00273B23">
        <w:rPr>
          <w:rFonts w:ascii="Times New Roman" w:hAnsi="Times New Roman"/>
          <w:b/>
        </w:rPr>
        <w:t>Подраздел 03 09</w:t>
      </w:r>
      <w:r w:rsidRPr="00273B23">
        <w:rPr>
          <w:rFonts w:ascii="Times New Roman" w:hAnsi="Times New Roman"/>
        </w:rPr>
        <w:t xml:space="preserve">     </w:t>
      </w:r>
      <w:r w:rsidRPr="00273B23">
        <w:rPr>
          <w:rFonts w:ascii="Times New Roman" w:hAnsi="Times New Roman"/>
          <w:b/>
        </w:rPr>
        <w:t xml:space="preserve">По МП «Защита населения и территории от ЧС, обеспечение пожарной безопасности  и безопасности на водных объектах, антитеррористическая защита на территории МР ЗР на 2014-2020гг»  </w:t>
      </w:r>
      <w:r w:rsidRPr="00273B23">
        <w:rPr>
          <w:rFonts w:ascii="Times New Roman" w:hAnsi="Times New Roman"/>
        </w:rPr>
        <w:t>запланировано бюджетных ассигнований  в сумме 47,0 т.р.,</w:t>
      </w:r>
    </w:p>
    <w:p w:rsidR="00FC4F42" w:rsidRPr="00273B23" w:rsidRDefault="00FC4F42" w:rsidP="00273B23">
      <w:pPr>
        <w:spacing w:after="0" w:line="240" w:lineRule="auto"/>
        <w:outlineLvl w:val="0"/>
        <w:rPr>
          <w:rFonts w:ascii="Times New Roman" w:hAnsi="Times New Roman"/>
        </w:rPr>
      </w:pPr>
      <w:r w:rsidRPr="00273B23">
        <w:rPr>
          <w:rFonts w:ascii="Times New Roman" w:hAnsi="Times New Roman"/>
        </w:rPr>
        <w:t xml:space="preserve"> исполнение в сумме  47,0 т.р. или  100,0% , в т.ч по мероприятиям</w:t>
      </w:r>
    </w:p>
    <w:p w:rsidR="00FC4F42" w:rsidRPr="00273B23" w:rsidRDefault="00FC4F42" w:rsidP="00273B23">
      <w:pPr>
        <w:spacing w:after="0" w:line="240" w:lineRule="auto"/>
        <w:outlineLvl w:val="0"/>
        <w:rPr>
          <w:rFonts w:ascii="Times New Roman" w:hAnsi="Times New Roman"/>
        </w:rPr>
      </w:pPr>
      <w:r w:rsidRPr="00273B23">
        <w:rPr>
          <w:rFonts w:ascii="Times New Roman" w:hAnsi="Times New Roman"/>
        </w:rPr>
        <w:t>Запланировано бюджетных ассигнований  в сумме 20,0 т.р., исполнение 20, т.р. или  100,00%</w:t>
      </w:r>
    </w:p>
    <w:p w:rsidR="00FC4F42" w:rsidRPr="00273B23" w:rsidRDefault="00FC4F42" w:rsidP="00273B23">
      <w:pPr>
        <w:spacing w:after="0" w:line="240" w:lineRule="auto"/>
        <w:outlineLvl w:val="0"/>
        <w:rPr>
          <w:rFonts w:ascii="Times New Roman" w:hAnsi="Times New Roman"/>
          <w:color w:val="000000"/>
        </w:rPr>
      </w:pPr>
      <w:r w:rsidRPr="00273B23">
        <w:rPr>
          <w:rFonts w:ascii="Times New Roman" w:hAnsi="Times New Roman"/>
        </w:rPr>
        <w:t xml:space="preserve">- на   организацию обучения в количестве 20 человек неработающего населения в области гражданской обороны и защиты </w:t>
      </w:r>
      <w:r w:rsidRPr="00273B23">
        <w:rPr>
          <w:rFonts w:ascii="Times New Roman" w:hAnsi="Times New Roman"/>
          <w:color w:val="000000"/>
        </w:rPr>
        <w:t>от ЧС  по договорам ГПХ специалистам п.Каратайка и п. Варнек. Отчет о проведенной работе прилагается.</w:t>
      </w:r>
    </w:p>
    <w:p w:rsidR="00FC4F42" w:rsidRPr="00273B23" w:rsidRDefault="00FC4F42" w:rsidP="00273B23">
      <w:pPr>
        <w:spacing w:after="0" w:line="240" w:lineRule="auto"/>
        <w:outlineLvl w:val="0"/>
        <w:rPr>
          <w:rFonts w:ascii="Times New Roman" w:hAnsi="Times New Roman"/>
        </w:rPr>
      </w:pPr>
      <w:r w:rsidRPr="00273B23">
        <w:rPr>
          <w:rFonts w:ascii="Times New Roman" w:hAnsi="Times New Roman"/>
        </w:rPr>
        <w:t>Запланировано бюджетных ассигнований  в сумме 27,0 т.р., исполнение 27, 0т.р. или  100,0%</w:t>
      </w:r>
    </w:p>
    <w:p w:rsidR="00FC4F42" w:rsidRPr="00273B23" w:rsidRDefault="00FC4F42" w:rsidP="00273B23">
      <w:pPr>
        <w:spacing w:after="0" w:line="240" w:lineRule="auto"/>
        <w:outlineLvl w:val="0"/>
        <w:rPr>
          <w:rFonts w:ascii="Times New Roman" w:hAnsi="Times New Roman"/>
          <w:color w:val="000000"/>
        </w:rPr>
      </w:pPr>
      <w:r w:rsidRPr="00273B23">
        <w:rPr>
          <w:rFonts w:ascii="Times New Roman" w:hAnsi="Times New Roman"/>
          <w:color w:val="000000"/>
        </w:rPr>
        <w:t>-на предупреждение и ликвидацию последствий чрезвычайных ситуаций по  приобретению материальных запасов (комплекты постельного белья в количестве 4 шт) согласно перечня материальных ресурсов по Соглашению ЗР  в сумме  6,5т.р, на оплату по договорам ГПХ в сумме 20,5т.р. по ремонту аппаратуры   оповещения, по обеспечению  безопасности  населения на водных объектах.</w:t>
      </w:r>
    </w:p>
    <w:p w:rsidR="00FC4F42" w:rsidRPr="00273B23" w:rsidRDefault="00FC4F42" w:rsidP="00273B23">
      <w:pPr>
        <w:spacing w:after="0" w:line="240" w:lineRule="auto"/>
        <w:ind w:left="1416" w:firstLine="708"/>
        <w:jc w:val="both"/>
        <w:rPr>
          <w:rFonts w:ascii="Times New Roman" w:hAnsi="Times New Roman"/>
          <w:b/>
        </w:rPr>
      </w:pPr>
      <w:r w:rsidRPr="00273B23">
        <w:rPr>
          <w:rFonts w:ascii="Times New Roman" w:hAnsi="Times New Roman"/>
          <w:b/>
        </w:rPr>
        <w:t>Раздел 04 «Национальная  экономика»</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 xml:space="preserve"> 3 005,0т.р.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2 973,4 т.р. </w:t>
      </w:r>
      <w:r w:rsidRPr="00273B23">
        <w:rPr>
          <w:rFonts w:ascii="Times New Roman" w:hAnsi="Times New Roman"/>
        </w:rPr>
        <w:t>или 98,9%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Подраздел 04 08 «Транспорт». По  МП «Развитие транспортной инфраструктуры в муниципальном районе «Заполярный район» на 2012-2017 годы» </w:t>
      </w:r>
      <w:r w:rsidRPr="00273B23">
        <w:rPr>
          <w:rFonts w:ascii="Times New Roman" w:hAnsi="Times New Roman"/>
        </w:rPr>
        <w:t>запланировано бюджетных</w:t>
      </w:r>
      <w:r w:rsidRPr="00273B23">
        <w:rPr>
          <w:rFonts w:ascii="Times New Roman" w:hAnsi="Times New Roman"/>
          <w:b/>
        </w:rPr>
        <w:t xml:space="preserve">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ассигнований в сумме </w:t>
      </w:r>
      <w:r w:rsidRPr="00273B23">
        <w:rPr>
          <w:rFonts w:ascii="Times New Roman" w:hAnsi="Times New Roman"/>
          <w:b/>
        </w:rPr>
        <w:t xml:space="preserve"> 2 285,9т.р.</w:t>
      </w:r>
      <w:r w:rsidRPr="00273B23">
        <w:rPr>
          <w:rFonts w:ascii="Times New Roman" w:hAnsi="Times New Roman"/>
        </w:rPr>
        <w:t>, фактически  бюджетные средства освоены  в сумме 2 260</w:t>
      </w:r>
      <w:r w:rsidRPr="00273B23">
        <w:rPr>
          <w:rFonts w:ascii="Times New Roman" w:hAnsi="Times New Roman"/>
          <w:b/>
        </w:rPr>
        <w:t xml:space="preserve">,5 т.р. </w:t>
      </w:r>
      <w:r w:rsidRPr="00273B23">
        <w:rPr>
          <w:rFonts w:ascii="Times New Roman" w:hAnsi="Times New Roman"/>
        </w:rPr>
        <w:t>или 98,9%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-проведены  мероприятия  по осушке  самолетной ВПП в п. Каратайка в сумме  198,6т.р., на содержание авиаплощадок в т.ч.  текущий ремонт конусов и разравнивание техникой самолетной ВПП. В связи с благоприятными погодными условиями в декабре месяце 2016 года остаток  средств в сумме 25,3т.р.не востребован;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-заключен и исполнен муниципальный контракт по капитальному  ремонту здания аэропорта по ул.Центральной № 1 в п.Каратайка в сумме 1 377,8 т.р.;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-заключен и исполнен  по отсыпке взлетно-посадочной полосы и вертолетной  площадки в  сумме 684,1т.р.</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04 09 «Дорожное хозяйство (дорожные фонды)».    По</w:t>
      </w:r>
      <w:r w:rsidRPr="00273B23">
        <w:rPr>
          <w:rFonts w:ascii="Times New Roman" w:hAnsi="Times New Roman"/>
        </w:rPr>
        <w:t xml:space="preserve"> </w:t>
      </w:r>
      <w:r w:rsidRPr="00273B23">
        <w:rPr>
          <w:rFonts w:ascii="Times New Roman" w:hAnsi="Times New Roman"/>
          <w:b/>
        </w:rPr>
        <w:t xml:space="preserve">МП «Развитие транспортной инфраструктуры в муниципальном районе «Заполярный район» на 2012-2017 годы» </w:t>
      </w: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 xml:space="preserve"> 719,1т.р.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712,9 т.р. </w:t>
      </w:r>
      <w:r w:rsidRPr="00273B23">
        <w:rPr>
          <w:rFonts w:ascii="Times New Roman" w:hAnsi="Times New Roman"/>
        </w:rPr>
        <w:t>или 99,1%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В рамках МП «Развитие транспортной инфраструктуры в муниципальном районе «Заполярный район» на 2012-2017 годы» заключен и исполнен муниципальный контракт по мероприятию содержание и ремонт дороги п.Каратайка- причал Лапта –Шор в сумме 712,9т.р.</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ind w:left="1416" w:firstLine="708"/>
        <w:jc w:val="both"/>
        <w:rPr>
          <w:rFonts w:ascii="Times New Roman" w:hAnsi="Times New Roman"/>
          <w:b/>
        </w:rPr>
      </w:pPr>
      <w:r w:rsidRPr="00273B23">
        <w:rPr>
          <w:rFonts w:ascii="Times New Roman" w:hAnsi="Times New Roman"/>
          <w:b/>
        </w:rPr>
        <w:t>Раздел 05 «Жилищно-коммунальное хозяйство»</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rPr>
        <w:t xml:space="preserve"> запланировано бюджетных ассигнований в сумме </w:t>
      </w:r>
      <w:r w:rsidRPr="00273B23">
        <w:rPr>
          <w:rFonts w:ascii="Times New Roman" w:hAnsi="Times New Roman"/>
          <w:b/>
        </w:rPr>
        <w:t xml:space="preserve"> 3 659,5т.р.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3 632,4 т.р. </w:t>
      </w:r>
      <w:r w:rsidRPr="00273B23">
        <w:rPr>
          <w:rFonts w:ascii="Times New Roman" w:hAnsi="Times New Roman"/>
        </w:rPr>
        <w:t>или 99,3%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05 02 «Коммунальное хозяйство».</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1 238,0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фактически бюджетные средства освоены  в сумме 1</w:t>
      </w:r>
      <w:r w:rsidRPr="00273B23">
        <w:rPr>
          <w:rFonts w:ascii="Times New Roman" w:hAnsi="Times New Roman"/>
          <w:b/>
        </w:rPr>
        <w:t xml:space="preserve"> 238,0т.р.</w:t>
      </w:r>
      <w:r w:rsidRPr="00273B23">
        <w:rPr>
          <w:rFonts w:ascii="Times New Roman" w:hAnsi="Times New Roman"/>
        </w:rPr>
        <w:t xml:space="preserve"> или 100,0% от плана, в т.ч.: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lastRenderedPageBreak/>
        <w:t xml:space="preserve">             В части расходов на содержание муниципальных  бань за счет местного бюджета запланировано бюджетных ассигнований в сумме </w:t>
      </w:r>
      <w:r w:rsidRPr="00273B23">
        <w:rPr>
          <w:rFonts w:ascii="Times New Roman" w:hAnsi="Times New Roman"/>
          <w:b/>
        </w:rPr>
        <w:t xml:space="preserve"> 933,8 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933,8 т.р.</w:t>
      </w:r>
      <w:r w:rsidRPr="00273B23">
        <w:rPr>
          <w:rFonts w:ascii="Times New Roman" w:hAnsi="Times New Roman"/>
        </w:rPr>
        <w:t xml:space="preserve"> или 100,00% от плана; мероприятие –по предоставлению субсидии  на возмещение недополученных доходов, возникающих при оказании сельскому населению услуг общественных бань.  Произведено   возмещение  на основании  Порядка  предоставления субсидий МКП ЖКХ «Юшарский сельсовет» НАО по кассовым расходам на содержание муниципальных бань  за ноябрь, декабрь месяц 2015года</w:t>
      </w:r>
    </w:p>
    <w:p w:rsidR="00FC4F42" w:rsidRPr="00273B23" w:rsidRDefault="00FC4F42" w:rsidP="00273B23">
      <w:pPr>
        <w:spacing w:after="0" w:line="240" w:lineRule="auto"/>
        <w:ind w:firstLine="708"/>
        <w:jc w:val="both"/>
        <w:rPr>
          <w:rFonts w:ascii="Times New Roman" w:hAnsi="Times New Roman"/>
        </w:rPr>
      </w:pPr>
      <w:r w:rsidRPr="00273B23">
        <w:rPr>
          <w:rFonts w:ascii="Times New Roman" w:hAnsi="Times New Roman"/>
        </w:rPr>
        <w:t xml:space="preserve">В рамках муниципальной программы «Поддержка МО в сфере обращения с отходами производства и потребления на территории МР «ЗР» на 2015 2016 годы»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205,9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205,9 т.р.</w:t>
      </w:r>
      <w:r w:rsidRPr="00273B23">
        <w:rPr>
          <w:rFonts w:ascii="Times New Roman" w:hAnsi="Times New Roman"/>
        </w:rPr>
        <w:t xml:space="preserve">  или 100,0% от плана.                                               - мероприятие  «Создание условий  для  обезвреживания и (или) размещения отходов» проведены по договорам ГПХ  работы со сортировкой  и утилизация мусора на территории временного размещения отходов.</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b/>
        </w:rPr>
        <w:t xml:space="preserve">            </w:t>
      </w:r>
      <w:r w:rsidRPr="00273B23">
        <w:rPr>
          <w:rFonts w:ascii="Times New Roman" w:hAnsi="Times New Roman"/>
        </w:rPr>
        <w:t xml:space="preserve">В рамках муниципальной программы «Социальное развитие поселений на территории МО МР «ЗР» на 2014-2016гг»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98,3 т.р.</w:t>
      </w:r>
      <w:r w:rsidRPr="00273B23">
        <w:rPr>
          <w:rFonts w:ascii="Times New Roman" w:hAnsi="Times New Roman"/>
        </w:rPr>
        <w:t>,</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98,3 т.р.</w:t>
      </w:r>
      <w:r w:rsidRPr="00273B23">
        <w:rPr>
          <w:rFonts w:ascii="Times New Roman" w:hAnsi="Times New Roman"/>
        </w:rPr>
        <w:t xml:space="preserve">  или 100,0% от плана.                                               </w:t>
      </w:r>
    </w:p>
    <w:p w:rsidR="00FC4F42" w:rsidRPr="00273B23" w:rsidRDefault="00FC4F42" w:rsidP="00273B23">
      <w:pPr>
        <w:tabs>
          <w:tab w:val="left" w:pos="1425"/>
        </w:tabs>
        <w:spacing w:after="0" w:line="240" w:lineRule="auto"/>
        <w:rPr>
          <w:rFonts w:ascii="Times New Roman" w:hAnsi="Times New Roman"/>
        </w:rPr>
      </w:pPr>
      <w:r w:rsidRPr="00273B23">
        <w:rPr>
          <w:rFonts w:ascii="Times New Roman" w:hAnsi="Times New Roman"/>
        </w:rPr>
        <w:t>- проведен ремонт причала в п.Каратайка по договорам ГПХ.</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b/>
        </w:rPr>
        <w:t>Подраздел  05 03 «Благоустройство».</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запланировано бюджетных  ассигнований на  2016 год  в сумме </w:t>
      </w:r>
      <w:r w:rsidRPr="00273B23">
        <w:rPr>
          <w:rFonts w:ascii="Times New Roman" w:hAnsi="Times New Roman"/>
          <w:b/>
        </w:rPr>
        <w:t xml:space="preserve"> 1 300,0 т.р.</w:t>
      </w:r>
      <w:r w:rsidRPr="00273B23">
        <w:rPr>
          <w:rFonts w:ascii="Times New Roman" w:hAnsi="Times New Roman"/>
        </w:rPr>
        <w:t xml:space="preserve">, кассовое исполнение составило  </w:t>
      </w:r>
      <w:r w:rsidRPr="00273B23">
        <w:rPr>
          <w:rFonts w:ascii="Times New Roman" w:hAnsi="Times New Roman"/>
          <w:b/>
        </w:rPr>
        <w:t>1 300,0 т.р.</w:t>
      </w:r>
      <w:r w:rsidRPr="00273B23">
        <w:rPr>
          <w:rFonts w:ascii="Times New Roman" w:hAnsi="Times New Roman"/>
        </w:rPr>
        <w:t xml:space="preserve"> или 100,0%; в т.ч.        </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  В части  расходов  по благоустройству за счет средств  местного бюджета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1 300,0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1 300,0 т.р.</w:t>
      </w:r>
      <w:r w:rsidRPr="00273B23">
        <w:rPr>
          <w:rFonts w:ascii="Times New Roman" w:hAnsi="Times New Roman"/>
        </w:rPr>
        <w:t xml:space="preserve"> или 100,0% от плана, в т.ч.:    </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 на уличное освещение </w:t>
      </w:r>
      <w:bookmarkStart w:id="0" w:name="RANGE!A1"/>
      <w:bookmarkEnd w:id="0"/>
      <w:r w:rsidRPr="00273B23">
        <w:rPr>
          <w:rFonts w:ascii="Times New Roman" w:hAnsi="Times New Roman"/>
        </w:rPr>
        <w:t xml:space="preserve"> по оплате  потребления электроэнергии.</w:t>
      </w:r>
    </w:p>
    <w:p w:rsidR="00FC4F42" w:rsidRPr="00273B23" w:rsidRDefault="00FC4F42" w:rsidP="00273B23">
      <w:pPr>
        <w:spacing w:after="0" w:line="240" w:lineRule="auto"/>
        <w:jc w:val="both"/>
        <w:rPr>
          <w:rFonts w:ascii="Times New Roman" w:hAnsi="Times New Roman"/>
          <w:b/>
        </w:rPr>
      </w:pP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Подраздел 05 05 «Другие  мероприятия  в области  ЖКХ» </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 </w:t>
      </w:r>
      <w:r w:rsidRPr="00273B23">
        <w:rPr>
          <w:rFonts w:ascii="Times New Roman" w:hAnsi="Times New Roman"/>
        </w:rPr>
        <w:t xml:space="preserve">запланировано бюджетных ассигнований на 2016 год  в сумме </w:t>
      </w:r>
      <w:r w:rsidRPr="00273B23">
        <w:rPr>
          <w:rFonts w:ascii="Times New Roman" w:hAnsi="Times New Roman"/>
          <w:b/>
        </w:rPr>
        <w:t xml:space="preserve"> 1 121,5 т.р.</w:t>
      </w:r>
      <w:r w:rsidRPr="00273B23">
        <w:rPr>
          <w:rFonts w:ascii="Times New Roman" w:hAnsi="Times New Roman"/>
        </w:rPr>
        <w:t xml:space="preserve">, кассовое исполнение составило  </w:t>
      </w:r>
      <w:r w:rsidRPr="00273B23">
        <w:rPr>
          <w:rFonts w:ascii="Times New Roman" w:hAnsi="Times New Roman"/>
          <w:b/>
        </w:rPr>
        <w:t>1 094,4 т.р.</w:t>
      </w:r>
      <w:r w:rsidRPr="00273B23">
        <w:rPr>
          <w:rFonts w:ascii="Times New Roman" w:hAnsi="Times New Roman"/>
        </w:rPr>
        <w:t xml:space="preserve"> или 97,5%; в т.ч.</w:t>
      </w:r>
      <w:r w:rsidRPr="00273B23">
        <w:rPr>
          <w:rFonts w:ascii="Times New Roman" w:hAnsi="Times New Roman"/>
          <w:b/>
        </w:rPr>
        <w:t xml:space="preserve"> </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Ликвидация  МКП ЖКХ МО «Юшарский сельсовет»</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 xml:space="preserve"> 1 089,5 т.р.</w:t>
      </w:r>
      <w:r w:rsidRPr="00273B23">
        <w:rPr>
          <w:rFonts w:ascii="Times New Roman" w:hAnsi="Times New Roman"/>
        </w:rPr>
        <w:t xml:space="preserve">, кассовое исполнение составило           </w:t>
      </w:r>
      <w:r w:rsidRPr="00273B23">
        <w:rPr>
          <w:rFonts w:ascii="Times New Roman" w:hAnsi="Times New Roman"/>
          <w:b/>
        </w:rPr>
        <w:t>1 062,4 т.р.</w:t>
      </w:r>
      <w:r w:rsidRPr="00273B23">
        <w:rPr>
          <w:rFonts w:ascii="Times New Roman" w:hAnsi="Times New Roman"/>
        </w:rPr>
        <w:t xml:space="preserve"> или 97,5%; в т.ч</w:t>
      </w:r>
    </w:p>
    <w:p w:rsidR="00FC4F42" w:rsidRPr="00273B23" w:rsidRDefault="00FC4F42" w:rsidP="00273B23">
      <w:pPr>
        <w:spacing w:after="0" w:line="240" w:lineRule="auto"/>
        <w:rPr>
          <w:rFonts w:ascii="Times New Roman" w:hAnsi="Times New Roman"/>
        </w:rPr>
      </w:pPr>
      <w:r w:rsidRPr="00273B23">
        <w:rPr>
          <w:rFonts w:ascii="Times New Roman" w:hAnsi="Times New Roman"/>
        </w:rPr>
        <w:t xml:space="preserve">-средства  использованы  на  ликвидацию  муниципального  казенного  предприятия   «ЖКХ  МО «Юшарский сельсовет» п.Каратайка в сумме 985,8т.р., а также на выплату пособия по сокращению работнику МКП в сумме 76,6т.р. </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rPr>
        <w:t>В рамках муниципальной программы «Социальное развитие поселений на территории МО МР «ЗР» на 2014-2016гг» на разработку программы комплексного развития систем коммунальной инфраструктуры  МО «Юшарский  сельсовет» НАО</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32,0 т.р.</w:t>
      </w:r>
      <w:r w:rsidRPr="00273B23">
        <w:rPr>
          <w:rFonts w:ascii="Times New Roman" w:hAnsi="Times New Roman"/>
        </w:rPr>
        <w:t>,</w:t>
      </w:r>
    </w:p>
    <w:p w:rsidR="00FC4F42" w:rsidRPr="00273B23" w:rsidRDefault="00FC4F42" w:rsidP="00273B23">
      <w:pPr>
        <w:tabs>
          <w:tab w:val="left" w:pos="1425"/>
        </w:tabs>
        <w:spacing w:after="0" w:line="240" w:lineRule="auto"/>
        <w:rPr>
          <w:rFonts w:ascii="Times New Roman" w:hAnsi="Times New Roman"/>
          <w:b/>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 xml:space="preserve"> 32,0 т.р.</w:t>
      </w:r>
      <w:r w:rsidRPr="00273B23">
        <w:rPr>
          <w:rFonts w:ascii="Times New Roman" w:hAnsi="Times New Roman"/>
        </w:rPr>
        <w:t xml:space="preserve">  или 100,0% от плана.                                               </w:t>
      </w:r>
    </w:p>
    <w:p w:rsidR="00FC4F42" w:rsidRPr="00273B23" w:rsidRDefault="00FC4F42" w:rsidP="00273B23">
      <w:pPr>
        <w:autoSpaceDE w:val="0"/>
        <w:autoSpaceDN w:val="0"/>
        <w:adjustRightInd w:val="0"/>
        <w:spacing w:after="0" w:line="240" w:lineRule="auto"/>
        <w:jc w:val="center"/>
        <w:rPr>
          <w:rFonts w:ascii="Times New Roman" w:hAnsi="Times New Roman"/>
          <w:b/>
        </w:rPr>
      </w:pPr>
    </w:p>
    <w:p w:rsidR="00FC4F42" w:rsidRPr="00273B23" w:rsidRDefault="00FC4F42" w:rsidP="00273B23">
      <w:pPr>
        <w:spacing w:after="0" w:line="240" w:lineRule="auto"/>
        <w:rPr>
          <w:rFonts w:ascii="Times New Roman" w:hAnsi="Times New Roman"/>
          <w:b/>
        </w:rPr>
      </w:pPr>
      <w:r w:rsidRPr="00273B23">
        <w:rPr>
          <w:rFonts w:ascii="Times New Roman" w:hAnsi="Times New Roman"/>
        </w:rPr>
        <w:t xml:space="preserve">         </w:t>
      </w:r>
      <w:r w:rsidRPr="00273B23">
        <w:rPr>
          <w:rFonts w:ascii="Times New Roman" w:hAnsi="Times New Roman"/>
          <w:b/>
        </w:rPr>
        <w:t xml:space="preserve"> Раздел 10 «Социальная политика»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запланировано бюджетных ассигнований в сумме 837</w:t>
      </w:r>
      <w:r w:rsidRPr="00273B23">
        <w:rPr>
          <w:rFonts w:ascii="Times New Roman" w:hAnsi="Times New Roman"/>
          <w:b/>
        </w:rPr>
        <w:t>,8т.р.</w:t>
      </w:r>
      <w:r w:rsidRPr="00273B23">
        <w:rPr>
          <w:rFonts w:ascii="Times New Roman" w:hAnsi="Times New Roman"/>
        </w:rPr>
        <w:t xml:space="preserve">, фактически бюджетные средства освоены  в сумме </w:t>
      </w:r>
      <w:r w:rsidRPr="00273B23">
        <w:rPr>
          <w:rFonts w:ascii="Times New Roman" w:hAnsi="Times New Roman"/>
          <w:b/>
        </w:rPr>
        <w:t xml:space="preserve"> 837,8 т.р. </w:t>
      </w:r>
      <w:r w:rsidRPr="00273B23">
        <w:rPr>
          <w:rFonts w:ascii="Times New Roman" w:hAnsi="Times New Roman"/>
        </w:rPr>
        <w:t>или 100,0% от плана</w:t>
      </w:r>
      <w:r w:rsidRPr="00273B23">
        <w:rPr>
          <w:rFonts w:ascii="Times New Roman" w:hAnsi="Times New Roman"/>
          <w:b/>
        </w:rPr>
        <w:t>,</w:t>
      </w:r>
      <w:r w:rsidRPr="00273B23">
        <w:rPr>
          <w:rFonts w:ascii="Times New Roman" w:hAnsi="Times New Roman"/>
        </w:rPr>
        <w:t xml:space="preserve"> в т.ч.</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Подраздел 10 01</w:t>
      </w:r>
      <w:r w:rsidRPr="00273B23">
        <w:rPr>
          <w:rFonts w:ascii="Times New Roman" w:hAnsi="Times New Roman"/>
        </w:rPr>
        <w:t xml:space="preserve"> «</w:t>
      </w:r>
      <w:r w:rsidRPr="00273B23">
        <w:rPr>
          <w:rFonts w:ascii="Times New Roman" w:hAnsi="Times New Roman"/>
          <w:b/>
        </w:rPr>
        <w:t>Пенсионное обеспечение»:</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За счет средств местного бюджета: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запланировано бюджетных ассигнований в сумме </w:t>
      </w:r>
      <w:r w:rsidRPr="00273B23">
        <w:rPr>
          <w:rFonts w:ascii="Times New Roman" w:hAnsi="Times New Roman"/>
          <w:b/>
        </w:rPr>
        <w:t xml:space="preserve"> 448,9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фактически бюджетные средства освоены  в сумме </w:t>
      </w:r>
      <w:r w:rsidRPr="00273B23">
        <w:rPr>
          <w:rFonts w:ascii="Times New Roman" w:hAnsi="Times New Roman"/>
          <w:b/>
        </w:rPr>
        <w:t>448,9 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 </w:t>
      </w:r>
      <w:r>
        <w:rPr>
          <w:rFonts w:ascii="Times New Roman" w:hAnsi="Times New Roman"/>
        </w:rPr>
        <w:t>т.</w:t>
      </w:r>
      <w:r w:rsidRPr="00273B23">
        <w:rPr>
          <w:rFonts w:ascii="Times New Roman" w:hAnsi="Times New Roman"/>
        </w:rPr>
        <w:t xml:space="preserve">ч.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-Выплачена компенсация  из окружного бюджета по предоставлению единовременной выплаты пенсионерам  на капитальный ремонт находящегося в их собственности жилого помещения в сумме 300,0 т.р. </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Резервный  фонд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запланировано бюджетных ассигнований в сумме 88</w:t>
      </w:r>
      <w:r w:rsidRPr="00273B23">
        <w:rPr>
          <w:rFonts w:ascii="Times New Roman" w:hAnsi="Times New Roman"/>
          <w:b/>
        </w:rPr>
        <w:t>,9 т.р.</w:t>
      </w:r>
      <w:r w:rsidRPr="00273B23">
        <w:rPr>
          <w:rFonts w:ascii="Times New Roman" w:hAnsi="Times New Roman"/>
        </w:rPr>
        <w:t>,</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фактически бюджетные средства освоены  в сумме 88</w:t>
      </w:r>
      <w:r w:rsidRPr="00273B23">
        <w:rPr>
          <w:rFonts w:ascii="Times New Roman" w:hAnsi="Times New Roman"/>
          <w:b/>
        </w:rPr>
        <w:t>,9 т.р.</w:t>
      </w:r>
      <w:r w:rsidRPr="00273B23">
        <w:rPr>
          <w:rFonts w:ascii="Times New Roman" w:hAnsi="Times New Roman"/>
        </w:rPr>
        <w:t xml:space="preserve"> или 100,0% от плана.</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 счет средств местного бюджета в сумме 68,9 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Средства резервного фонда  распределены на основании распоряжений главы МО на оказание на оказание разовой помощи гражданам  поселения  Средства за  2016 год   израсходованы в полном объеме.</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-за счет средств районного бюджета в сумме 20,0 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lastRenderedPageBreak/>
        <w:t xml:space="preserve"> Средства резервного фонда направлены  на основании распоряжения главы «Заполярного района» на оказание разовой помощи жительнице п.Варнек  Тайбарей Н.А. в связи с понесенными расходами на похороны мужа в городе Нарьян-Маре.  Средства за 2016 год израсходованы в полном объеме.</w:t>
      </w:r>
    </w:p>
    <w:p w:rsidR="00FC4F42" w:rsidRPr="00273B23" w:rsidRDefault="00FC4F42" w:rsidP="00273B23">
      <w:pPr>
        <w:spacing w:after="0" w:line="240" w:lineRule="auto"/>
        <w:jc w:val="both"/>
        <w:rPr>
          <w:rFonts w:ascii="Times New Roman" w:hAnsi="Times New Roman"/>
          <w:b/>
        </w:rPr>
      </w:pPr>
      <w:r w:rsidRPr="00273B23">
        <w:rPr>
          <w:rFonts w:ascii="Times New Roman" w:hAnsi="Times New Roman"/>
          <w:b/>
        </w:rPr>
        <w:t xml:space="preserve">- за счет средств  окружного бюджета в  сумме 300,0т.р.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 xml:space="preserve">Произведены кассовые расходы   по предоставлению  единовременной  выплаты пенсионерам  на капитальный ремонт находящегося в их собственности  жилого помещения.            </w:t>
      </w:r>
    </w:p>
    <w:p w:rsidR="00FC4F42" w:rsidRPr="00273B23" w:rsidRDefault="00FC4F42" w:rsidP="00273B23">
      <w:pPr>
        <w:spacing w:after="0" w:line="240" w:lineRule="auto"/>
        <w:jc w:val="both"/>
        <w:rPr>
          <w:rFonts w:ascii="Times New Roman" w:hAnsi="Times New Roman"/>
          <w:u w:val="single"/>
        </w:rPr>
      </w:pPr>
      <w:r w:rsidRPr="00273B23">
        <w:rPr>
          <w:rFonts w:ascii="Times New Roman" w:hAnsi="Times New Roman"/>
          <w:u w:val="single"/>
        </w:rPr>
        <w:t>7. Сведения о неиспользованных остатках средств субсидий, субвенций и иных межбюджетных трансфертов, предоставленных из окружного и районного бюджетов сложившихся на конец отчётного 2016 года</w:t>
      </w:r>
    </w:p>
    <w:p w:rsidR="00FC4F42" w:rsidRPr="00273B23" w:rsidRDefault="00FC4F42" w:rsidP="00273B23">
      <w:pPr>
        <w:autoSpaceDE w:val="0"/>
        <w:autoSpaceDN w:val="0"/>
        <w:adjustRightInd w:val="0"/>
        <w:spacing w:after="0" w:line="240" w:lineRule="auto"/>
        <w:jc w:val="both"/>
        <w:rPr>
          <w:rFonts w:ascii="Times New Roman" w:hAnsi="Times New Roman"/>
        </w:rPr>
      </w:pPr>
      <w:r w:rsidRPr="00273B23">
        <w:rPr>
          <w:rFonts w:ascii="Times New Roman" w:hAnsi="Times New Roman"/>
        </w:rPr>
        <w:t>Неиспользованных остатков средств субсидий, субвенций и иных межбюджетных трансфертов, предоставляемых из окружного и районного бюджетов на  конец  отчетного 2015 года в сумме 492,2 т.р., в т.ч. в ДЗН НАО возврат субвенций на изготовление и установку надгробных памятников с целью увековечивания памяти участникам Великой Отечественной войны 1941-1945 годов, умерших до 12 июня 1990 года в сумме 170,7 т.р.</w:t>
      </w:r>
    </w:p>
    <w:p w:rsidR="00FC4F42" w:rsidRPr="00273B23" w:rsidRDefault="00FC4F42" w:rsidP="00273B23">
      <w:pPr>
        <w:autoSpaceDE w:val="0"/>
        <w:autoSpaceDN w:val="0"/>
        <w:adjustRightInd w:val="0"/>
        <w:spacing w:after="0" w:line="240" w:lineRule="auto"/>
        <w:jc w:val="both"/>
        <w:rPr>
          <w:rFonts w:ascii="Times New Roman" w:hAnsi="Times New Roman"/>
        </w:rPr>
      </w:pPr>
      <w:r w:rsidRPr="00273B23">
        <w:rPr>
          <w:rFonts w:ascii="Times New Roman" w:hAnsi="Times New Roman"/>
        </w:rPr>
        <w:t xml:space="preserve">На 01 января 2016 года сумма неиспользованных межбюджетных трансфертов, перечисленных из районного, окружного и областного бюджетов составила </w:t>
      </w:r>
      <w:r w:rsidRPr="00273B23">
        <w:rPr>
          <w:rFonts w:ascii="Times New Roman" w:hAnsi="Times New Roman"/>
          <w:b/>
        </w:rPr>
        <w:t xml:space="preserve">492,2 т.р., </w:t>
      </w:r>
      <w:r w:rsidRPr="00273B23">
        <w:rPr>
          <w:rFonts w:ascii="Times New Roman" w:hAnsi="Times New Roman"/>
        </w:rPr>
        <w:t>в т.ч.</w:t>
      </w:r>
      <w:r w:rsidRPr="00273B23">
        <w:rPr>
          <w:rFonts w:ascii="Times New Roman" w:hAnsi="Times New Roman"/>
          <w:b/>
        </w:rPr>
        <w:t xml:space="preserve"> </w:t>
      </w:r>
      <w:r w:rsidRPr="00273B23">
        <w:rPr>
          <w:rFonts w:ascii="Times New Roman" w:hAnsi="Times New Roman"/>
        </w:rPr>
        <w:t>субвенций на изготовление и установку надгробных памятников с целью увековечивания памяти участникам Великой Отечественной войны 1941-1945 годов, умерших до 12 июня 1990 года в сумме 170,7 т.р.</w:t>
      </w:r>
    </w:p>
    <w:p w:rsidR="00FC4F42" w:rsidRPr="00273B23" w:rsidRDefault="00FC4F42" w:rsidP="00273B23">
      <w:pPr>
        <w:spacing w:after="0" w:line="240" w:lineRule="auto"/>
        <w:ind w:firstLine="708"/>
        <w:jc w:val="both"/>
        <w:rPr>
          <w:rFonts w:ascii="Times New Roman" w:hAnsi="Times New Roman"/>
        </w:rPr>
      </w:pPr>
      <w:r w:rsidRPr="00273B23">
        <w:rPr>
          <w:rFonts w:ascii="Times New Roman" w:hAnsi="Times New Roman"/>
        </w:rPr>
        <w:t xml:space="preserve">В начале 2016 года возвращены неиспользованные межбюджетные трансферты, перечисленные из окружного бюджета в сумме </w:t>
      </w:r>
      <w:r w:rsidRPr="00273B23">
        <w:rPr>
          <w:rFonts w:ascii="Times New Roman" w:hAnsi="Times New Roman"/>
          <w:b/>
        </w:rPr>
        <w:t>381,7т.р.</w:t>
      </w:r>
      <w:r w:rsidRPr="00273B23">
        <w:rPr>
          <w:rFonts w:ascii="Times New Roman" w:hAnsi="Times New Roman"/>
        </w:rPr>
        <w:t xml:space="preserve"> и  районного бюджета в сумме </w:t>
      </w:r>
      <w:r w:rsidRPr="00273B23">
        <w:rPr>
          <w:rFonts w:ascii="Times New Roman" w:hAnsi="Times New Roman"/>
          <w:b/>
        </w:rPr>
        <w:t>110,5 т.р.</w:t>
      </w:r>
      <w:r w:rsidRPr="00273B23">
        <w:rPr>
          <w:rFonts w:ascii="Times New Roman" w:hAnsi="Times New Roman"/>
        </w:rPr>
        <w:t xml:space="preserve"> Всего  поступило  целевых  средств за   2016 год  в  сумме </w:t>
      </w:r>
      <w:r w:rsidRPr="00273B23">
        <w:rPr>
          <w:rFonts w:ascii="Times New Roman" w:hAnsi="Times New Roman"/>
          <w:b/>
        </w:rPr>
        <w:t>3 844,0 т.р.</w:t>
      </w:r>
      <w:r w:rsidRPr="00273B23">
        <w:rPr>
          <w:rFonts w:ascii="Times New Roman" w:hAnsi="Times New Roman"/>
        </w:rPr>
        <w:t xml:space="preserve">, исполнение   составило        </w:t>
      </w:r>
      <w:r w:rsidRPr="00273B23">
        <w:rPr>
          <w:rFonts w:ascii="Times New Roman" w:hAnsi="Times New Roman"/>
          <w:b/>
        </w:rPr>
        <w:t>3 844,0 т.р.</w:t>
      </w:r>
      <w:r w:rsidRPr="00273B23">
        <w:rPr>
          <w:rFonts w:ascii="Times New Roman" w:hAnsi="Times New Roman"/>
        </w:rPr>
        <w:t xml:space="preserve"> На конец отчетного периода сумма неиспользованных межбюджетных трансфертов, перечисленных из районного, окружного бюджетов составила </w:t>
      </w:r>
      <w:r w:rsidRPr="00273B23">
        <w:rPr>
          <w:rFonts w:ascii="Times New Roman" w:hAnsi="Times New Roman"/>
          <w:b/>
        </w:rPr>
        <w:t xml:space="preserve">0,0 </w:t>
      </w:r>
      <w:r w:rsidRPr="00273B23">
        <w:rPr>
          <w:rFonts w:ascii="Times New Roman" w:hAnsi="Times New Roman"/>
        </w:rPr>
        <w:t>т</w:t>
      </w:r>
      <w:r w:rsidRPr="00273B23">
        <w:rPr>
          <w:rFonts w:ascii="Times New Roman" w:hAnsi="Times New Roman"/>
          <w:b/>
        </w:rPr>
        <w:t>.р.</w:t>
      </w:r>
    </w:p>
    <w:p w:rsidR="00FC4F42" w:rsidRPr="00273B23" w:rsidRDefault="00FC4F42" w:rsidP="00273B23">
      <w:pPr>
        <w:spacing w:after="0" w:line="240" w:lineRule="auto"/>
        <w:jc w:val="both"/>
        <w:rPr>
          <w:rFonts w:ascii="Times New Roman" w:hAnsi="Times New Roman"/>
          <w:u w:val="single"/>
        </w:rPr>
      </w:pPr>
      <w:r w:rsidRPr="00273B23">
        <w:rPr>
          <w:rFonts w:ascii="Times New Roman" w:hAnsi="Times New Roman"/>
          <w:u w:val="single"/>
        </w:rPr>
        <w:t>8. Сведения об исполнении мероприятий в рамках государственных и муниципальных программ</w:t>
      </w:r>
    </w:p>
    <w:p w:rsidR="00FC4F42" w:rsidRPr="00273B23" w:rsidRDefault="00FC4F42" w:rsidP="00273B23">
      <w:pPr>
        <w:autoSpaceDE w:val="0"/>
        <w:autoSpaceDN w:val="0"/>
        <w:adjustRightInd w:val="0"/>
        <w:spacing w:after="0" w:line="240" w:lineRule="auto"/>
        <w:jc w:val="right"/>
        <w:rPr>
          <w:rFonts w:ascii="Times New Roman" w:hAnsi="Times New Roman"/>
        </w:rPr>
      </w:pPr>
      <w:r w:rsidRPr="00273B23">
        <w:rPr>
          <w:rFonts w:ascii="Times New Roman" w:hAnsi="Times New Roman"/>
        </w:rPr>
        <w:t>тыс. руб.</w:t>
      </w: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92"/>
        <w:gridCol w:w="1426"/>
        <w:gridCol w:w="1812"/>
        <w:gridCol w:w="1397"/>
        <w:gridCol w:w="1410"/>
      </w:tblGrid>
      <w:tr w:rsidR="00FC4F42" w:rsidRPr="00273B23" w:rsidTr="00273B23">
        <w:trPr>
          <w:trHeight w:val="990"/>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Наименование программы, подпрограммы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Целевая статья</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Уточненный план на  2016 год</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Исполнено</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 исполнения</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33.000.89220</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47,0</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МП «Поддержка в сфере обращения с отходами производства и потребления на территории муниципального района "Заполярный район" на 2015-2016 годы»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32.100.89300</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205,9</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205,9</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МП «Развитие транспортной инфраструктуры в муниципальном районе «Заполярный район» на 2012-2017 годы»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34.000.89240</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3 005,0</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2 973,4</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98,9</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МП «Социальное развитие поселений на территории МО муниципального района «Заполярного района» на 2014-2016годы»</w:t>
            </w:r>
          </w:p>
        </w:tc>
        <w:tc>
          <w:tcPr>
            <w:tcW w:w="1316"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35.100.89280</w:t>
            </w: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130,3</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130,3</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100,0</w:t>
            </w:r>
          </w:p>
        </w:tc>
      </w:tr>
      <w:tr w:rsidR="00FC4F42" w:rsidRPr="00273B23" w:rsidTr="00273B23">
        <w:trPr>
          <w:trHeight w:val="573"/>
        </w:trPr>
        <w:tc>
          <w:tcPr>
            <w:tcW w:w="3767"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Итого</w:t>
            </w:r>
          </w:p>
        </w:tc>
        <w:tc>
          <w:tcPr>
            <w:tcW w:w="1316" w:type="dxa"/>
            <w:vAlign w:val="center"/>
          </w:tcPr>
          <w:p w:rsidR="00FC4F42" w:rsidRPr="00273B23" w:rsidRDefault="00FC4F42" w:rsidP="00273B23">
            <w:pPr>
              <w:spacing w:after="0" w:line="240" w:lineRule="auto"/>
              <w:jc w:val="center"/>
              <w:rPr>
                <w:rFonts w:ascii="Times New Roman" w:hAnsi="Times New Roman"/>
              </w:rPr>
            </w:pPr>
          </w:p>
        </w:tc>
        <w:tc>
          <w:tcPr>
            <w:tcW w:w="1834"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3 388,2</w:t>
            </w:r>
          </w:p>
        </w:tc>
        <w:tc>
          <w:tcPr>
            <w:tcW w:w="140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3 356,6</w:t>
            </w:r>
          </w:p>
        </w:tc>
        <w:tc>
          <w:tcPr>
            <w:tcW w:w="1415" w:type="dxa"/>
            <w:vAlign w:val="center"/>
          </w:tcPr>
          <w:p w:rsidR="00FC4F42" w:rsidRPr="00273B23" w:rsidRDefault="00FC4F42" w:rsidP="00273B23">
            <w:pPr>
              <w:spacing w:after="0" w:line="240" w:lineRule="auto"/>
              <w:jc w:val="center"/>
              <w:rPr>
                <w:rFonts w:ascii="Times New Roman" w:hAnsi="Times New Roman"/>
              </w:rPr>
            </w:pPr>
            <w:r w:rsidRPr="00273B23">
              <w:rPr>
                <w:rFonts w:ascii="Times New Roman" w:hAnsi="Times New Roman"/>
              </w:rPr>
              <w:t>99,1</w:t>
            </w:r>
          </w:p>
        </w:tc>
      </w:tr>
    </w:tbl>
    <w:p w:rsidR="00FC4F42" w:rsidRPr="00273B23" w:rsidRDefault="00FC4F42" w:rsidP="00273B23">
      <w:pPr>
        <w:spacing w:after="0" w:line="240" w:lineRule="auto"/>
        <w:jc w:val="both"/>
        <w:rPr>
          <w:rFonts w:ascii="Times New Roman" w:hAnsi="Times New Roman"/>
          <w:u w:val="single"/>
        </w:rPr>
      </w:pPr>
    </w:p>
    <w:p w:rsidR="00FC4F42" w:rsidRPr="00273B23" w:rsidRDefault="00FC4F42" w:rsidP="00273B23">
      <w:pPr>
        <w:spacing w:after="0" w:line="240" w:lineRule="auto"/>
        <w:jc w:val="both"/>
        <w:rPr>
          <w:rFonts w:ascii="Times New Roman" w:hAnsi="Times New Roman"/>
          <w:u w:val="single"/>
        </w:rPr>
      </w:pPr>
      <w:r w:rsidRPr="00273B23">
        <w:rPr>
          <w:rFonts w:ascii="Times New Roman" w:hAnsi="Times New Roman"/>
          <w:u w:val="single"/>
        </w:rPr>
        <w:t xml:space="preserve">10. Сведения о расходовании средств резервного фонда.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u w:val="single"/>
        </w:rPr>
        <w:t xml:space="preserve">Расходование средств резервного фонда осуществляется в соответствии с  </w:t>
      </w:r>
      <w:r w:rsidRPr="00273B23">
        <w:rPr>
          <w:rFonts w:ascii="Times New Roman" w:hAnsi="Times New Roman"/>
        </w:rPr>
        <w:t>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w:t>
      </w:r>
    </w:p>
    <w:p w:rsidR="00FC4F42" w:rsidRPr="00273B23" w:rsidRDefault="00FC4F42" w:rsidP="00273B23">
      <w:pPr>
        <w:pStyle w:val="18"/>
        <w:spacing w:after="0" w:line="240" w:lineRule="auto"/>
        <w:ind w:left="0"/>
        <w:jc w:val="both"/>
        <w:rPr>
          <w:rFonts w:ascii="Times New Roman" w:hAnsi="Times New Roman"/>
        </w:rPr>
      </w:pPr>
      <w:r w:rsidRPr="00273B23">
        <w:rPr>
          <w:rFonts w:ascii="Times New Roman" w:hAnsi="Times New Roman"/>
        </w:rPr>
        <w:lastRenderedPageBreak/>
        <w:t xml:space="preserve"> Средства резервного фонда Администрации муниципального образования «Юшарский сельсовет» расходуются на финансирование: </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проведения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поддержки общественных организации и объединений;</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проведения мероприятий местного значения;</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проведение встреч, симпозиумов, выставок и семинаров по проблемам местного значения;</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выплаты разовых премий и оказания разовой материальной помощи граждан;</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других мероприятий и расходов, относящихся к полномочиям органов местного самоуправления муниципального образования.</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Решением Совета депутатов МО «Юшарский сельсовет» НАО «О местном бюджете на 2016 год» от 25 декабря 2015 года № 2 резервный фонд утвержден в сумме 100,0 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В отчетном периоде решениями о бюджете были внесены изменения в местный бюджет. Уточненный план на  2016 год составил в сумме 68,9 т.р. Средства  фонда распределялись на основании распоряжений главы МО для оказания материальной  помощи гражданам на сумму 68,9 т.р.</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Отчет о расходовании средств резервного фонда администрации МО «Юшарский сельсовет» прилагается.</w:t>
      </w:r>
    </w:p>
    <w:p w:rsidR="00FC4F42" w:rsidRPr="00273B23" w:rsidRDefault="00FC4F42" w:rsidP="00273B23">
      <w:pPr>
        <w:spacing w:after="0" w:line="240" w:lineRule="auto"/>
        <w:jc w:val="both"/>
        <w:rPr>
          <w:rFonts w:ascii="Times New Roman" w:hAnsi="Times New Roman"/>
        </w:rPr>
      </w:pPr>
      <w:r w:rsidRPr="00273B23">
        <w:rPr>
          <w:rFonts w:ascii="Times New Roman" w:hAnsi="Times New Roman"/>
        </w:rPr>
        <w:t>Средства резервного фонда за счет районного бюджета в сумме 20,0т.р. использованы  в полном объеме на оказание материальн</w:t>
      </w:r>
      <w:r>
        <w:rPr>
          <w:rFonts w:ascii="Times New Roman" w:hAnsi="Times New Roman"/>
        </w:rPr>
        <w:t>ой помощи жительнице п.Варнек.</w:t>
      </w:r>
    </w:p>
    <w:tbl>
      <w:tblPr>
        <w:tblW w:w="10140" w:type="dxa"/>
        <w:tblInd w:w="89" w:type="dxa"/>
        <w:tblLayout w:type="fixed"/>
        <w:tblLook w:val="0000"/>
      </w:tblPr>
      <w:tblGrid>
        <w:gridCol w:w="1459"/>
        <w:gridCol w:w="720"/>
        <w:gridCol w:w="679"/>
        <w:gridCol w:w="1301"/>
        <w:gridCol w:w="720"/>
        <w:gridCol w:w="900"/>
        <w:gridCol w:w="1366"/>
        <w:gridCol w:w="74"/>
        <w:gridCol w:w="2921"/>
      </w:tblGrid>
      <w:tr w:rsidR="00FC4F42" w:rsidRPr="00D63EB5" w:rsidTr="00B251AD">
        <w:trPr>
          <w:trHeight w:val="255"/>
        </w:trPr>
        <w:tc>
          <w:tcPr>
            <w:tcW w:w="10140" w:type="dxa"/>
            <w:gridSpan w:val="9"/>
            <w:tcBorders>
              <w:top w:val="nil"/>
              <w:left w:val="nil"/>
              <w:bottom w:val="nil"/>
              <w:right w:val="nil"/>
            </w:tcBorders>
            <w:vAlign w:val="bottom"/>
          </w:tcPr>
          <w:p w:rsidR="00FC4F42" w:rsidRPr="00D63EB5" w:rsidRDefault="00FC4F42" w:rsidP="004B7E88">
            <w:pPr>
              <w:spacing w:after="0" w:line="240" w:lineRule="auto"/>
              <w:jc w:val="center"/>
              <w:rPr>
                <w:rFonts w:ascii="Times New Roman" w:hAnsi="Times New Roman"/>
                <w:b/>
                <w:bCs/>
                <w:sz w:val="24"/>
                <w:szCs w:val="24"/>
              </w:rPr>
            </w:pPr>
            <w:r w:rsidRPr="00D63EB5">
              <w:rPr>
                <w:rFonts w:ascii="Times New Roman" w:hAnsi="Times New Roman"/>
                <w:b/>
                <w:bCs/>
                <w:sz w:val="24"/>
                <w:szCs w:val="24"/>
              </w:rPr>
              <w:t>Отчет об использовании  средств  резервного фонда Администрации МО "Юшарский сельсовет" НАО</w:t>
            </w:r>
          </w:p>
        </w:tc>
      </w:tr>
      <w:tr w:rsidR="00FC4F42" w:rsidRPr="00D63EB5" w:rsidTr="00B251AD">
        <w:trPr>
          <w:trHeight w:val="255"/>
        </w:trPr>
        <w:tc>
          <w:tcPr>
            <w:tcW w:w="10140" w:type="dxa"/>
            <w:gridSpan w:val="9"/>
            <w:tcBorders>
              <w:top w:val="nil"/>
              <w:left w:val="nil"/>
              <w:bottom w:val="nil"/>
              <w:right w:val="nil"/>
            </w:tcBorders>
            <w:vAlign w:val="bottom"/>
          </w:tcPr>
          <w:p w:rsidR="00FC4F42" w:rsidRPr="00D63EB5" w:rsidRDefault="00FC4F42" w:rsidP="004B7E88">
            <w:pPr>
              <w:spacing w:after="0" w:line="240" w:lineRule="auto"/>
              <w:jc w:val="center"/>
              <w:rPr>
                <w:rFonts w:ascii="Times New Roman" w:hAnsi="Times New Roman"/>
                <w:b/>
                <w:bCs/>
                <w:sz w:val="24"/>
                <w:szCs w:val="24"/>
              </w:rPr>
            </w:pPr>
            <w:r>
              <w:rPr>
                <w:rFonts w:ascii="Times New Roman" w:hAnsi="Times New Roman"/>
                <w:b/>
                <w:bCs/>
                <w:sz w:val="24"/>
                <w:szCs w:val="24"/>
              </w:rPr>
              <w:t>За  январь-декабрь  2016</w:t>
            </w:r>
            <w:r w:rsidRPr="00D63EB5">
              <w:rPr>
                <w:rFonts w:ascii="Times New Roman" w:hAnsi="Times New Roman"/>
                <w:b/>
                <w:bCs/>
                <w:sz w:val="24"/>
                <w:szCs w:val="24"/>
              </w:rPr>
              <w:t xml:space="preserve"> год</w:t>
            </w:r>
          </w:p>
        </w:tc>
      </w:tr>
      <w:tr w:rsidR="00FC4F42" w:rsidRPr="00D63EB5" w:rsidTr="00B251AD">
        <w:trPr>
          <w:trHeight w:val="399"/>
        </w:trPr>
        <w:tc>
          <w:tcPr>
            <w:tcW w:w="10140" w:type="dxa"/>
            <w:gridSpan w:val="9"/>
            <w:tcBorders>
              <w:top w:val="nil"/>
              <w:left w:val="nil"/>
              <w:bottom w:val="single" w:sz="4" w:space="0" w:color="auto"/>
              <w:right w:val="nil"/>
            </w:tcBorders>
            <w:vAlign w:val="bottom"/>
          </w:tcPr>
          <w:p w:rsidR="00FC4F42" w:rsidRPr="00D63EB5" w:rsidRDefault="00FC4F42" w:rsidP="004B7E88">
            <w:pPr>
              <w:spacing w:after="0" w:line="240" w:lineRule="auto"/>
              <w:rPr>
                <w:rFonts w:ascii="Times New Roman" w:hAnsi="Times New Roman"/>
                <w:b/>
                <w:bCs/>
                <w:sz w:val="24"/>
                <w:szCs w:val="24"/>
              </w:rPr>
            </w:pPr>
            <w:r w:rsidRPr="00D63EB5">
              <w:rPr>
                <w:rFonts w:ascii="Times New Roman" w:hAnsi="Times New Roman"/>
                <w:b/>
                <w:bCs/>
                <w:sz w:val="24"/>
                <w:szCs w:val="24"/>
              </w:rPr>
              <w:t>в рублях</w:t>
            </w:r>
          </w:p>
        </w:tc>
      </w:tr>
      <w:tr w:rsidR="00FC4F42" w:rsidRPr="00D63EB5" w:rsidTr="00B251AD">
        <w:trPr>
          <w:trHeight w:val="255"/>
        </w:trPr>
        <w:tc>
          <w:tcPr>
            <w:tcW w:w="1459" w:type="dxa"/>
            <w:vMerge w:val="restart"/>
            <w:tcBorders>
              <w:top w:val="single" w:sz="4" w:space="0" w:color="auto"/>
              <w:left w:val="single" w:sz="4" w:space="0" w:color="auto"/>
              <w:bottom w:val="single" w:sz="4" w:space="0" w:color="000000"/>
              <w:right w:val="nil"/>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Наименование вида расхода и статей</w:t>
            </w:r>
          </w:p>
        </w:tc>
        <w:tc>
          <w:tcPr>
            <w:tcW w:w="5760" w:type="dxa"/>
            <w:gridSpan w:val="7"/>
            <w:tcBorders>
              <w:top w:val="single" w:sz="4" w:space="0" w:color="auto"/>
              <w:left w:val="nil"/>
              <w:bottom w:val="single" w:sz="4" w:space="0" w:color="auto"/>
              <w:right w:val="single" w:sz="4" w:space="0" w:color="auto"/>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код</w:t>
            </w:r>
          </w:p>
        </w:tc>
        <w:tc>
          <w:tcPr>
            <w:tcW w:w="2921"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 </w:t>
            </w:r>
          </w:p>
        </w:tc>
      </w:tr>
      <w:tr w:rsidR="00FC4F42" w:rsidRPr="00D63EB5" w:rsidTr="00B251AD">
        <w:trPr>
          <w:trHeight w:val="255"/>
        </w:trPr>
        <w:tc>
          <w:tcPr>
            <w:tcW w:w="1459" w:type="dxa"/>
            <w:vMerge/>
            <w:tcBorders>
              <w:top w:val="single" w:sz="4" w:space="0" w:color="auto"/>
              <w:left w:val="single" w:sz="4" w:space="0" w:color="auto"/>
              <w:bottom w:val="single" w:sz="4" w:space="0" w:color="000000"/>
              <w:right w:val="nil"/>
            </w:tcBorders>
            <w:vAlign w:val="center"/>
          </w:tcPr>
          <w:p w:rsidR="00FC4F42" w:rsidRPr="00D63EB5" w:rsidRDefault="00FC4F42" w:rsidP="004B7E88">
            <w:pPr>
              <w:spacing w:after="0" w:line="240" w:lineRule="auto"/>
              <w:rPr>
                <w:rFonts w:ascii="Times New Roman" w:hAnsi="Times New Roman"/>
                <w:sz w:val="24"/>
                <w:szCs w:val="24"/>
              </w:rPr>
            </w:pP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раздел</w:t>
            </w:r>
          </w:p>
        </w:tc>
        <w:tc>
          <w:tcPr>
            <w:tcW w:w="679"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подраздел</w:t>
            </w:r>
          </w:p>
        </w:tc>
        <w:tc>
          <w:tcPr>
            <w:tcW w:w="1301"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цел.статья</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вид расх.</w:t>
            </w:r>
          </w:p>
        </w:tc>
        <w:tc>
          <w:tcPr>
            <w:tcW w:w="90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кэк</w:t>
            </w:r>
          </w:p>
        </w:tc>
        <w:tc>
          <w:tcPr>
            <w:tcW w:w="1440" w:type="dxa"/>
            <w:gridSpan w:val="2"/>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rPr>
                <w:rFonts w:ascii="Times New Roman" w:hAnsi="Times New Roman"/>
                <w:sz w:val="24"/>
                <w:szCs w:val="24"/>
              </w:rPr>
            </w:pPr>
            <w:r w:rsidRPr="00D63EB5">
              <w:rPr>
                <w:rFonts w:ascii="Times New Roman" w:hAnsi="Times New Roman"/>
                <w:sz w:val="24"/>
                <w:szCs w:val="24"/>
              </w:rPr>
              <w:t>сумма</w:t>
            </w:r>
          </w:p>
        </w:tc>
        <w:tc>
          <w:tcPr>
            <w:tcW w:w="2921" w:type="dxa"/>
            <w:tcBorders>
              <w:top w:val="nil"/>
              <w:left w:val="nil"/>
              <w:bottom w:val="single" w:sz="4" w:space="0" w:color="auto"/>
              <w:right w:val="single" w:sz="4" w:space="0" w:color="auto"/>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примечание</w:t>
            </w:r>
          </w:p>
        </w:tc>
      </w:tr>
      <w:tr w:rsidR="00FC4F42" w:rsidRPr="00D63EB5" w:rsidTr="00B251AD">
        <w:trPr>
          <w:trHeight w:val="255"/>
        </w:trPr>
        <w:tc>
          <w:tcPr>
            <w:tcW w:w="1459" w:type="dxa"/>
            <w:tcBorders>
              <w:top w:val="single" w:sz="4" w:space="0" w:color="auto"/>
              <w:left w:val="single" w:sz="4" w:space="0" w:color="auto"/>
              <w:bottom w:val="single" w:sz="4" w:space="0" w:color="auto"/>
              <w:right w:val="single" w:sz="4" w:space="0" w:color="auto"/>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1</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2</w:t>
            </w:r>
          </w:p>
        </w:tc>
        <w:tc>
          <w:tcPr>
            <w:tcW w:w="679"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3</w:t>
            </w:r>
          </w:p>
        </w:tc>
        <w:tc>
          <w:tcPr>
            <w:tcW w:w="1301"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4</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5</w:t>
            </w:r>
          </w:p>
        </w:tc>
        <w:tc>
          <w:tcPr>
            <w:tcW w:w="90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6</w:t>
            </w:r>
          </w:p>
        </w:tc>
        <w:tc>
          <w:tcPr>
            <w:tcW w:w="1440" w:type="dxa"/>
            <w:gridSpan w:val="2"/>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7</w:t>
            </w:r>
          </w:p>
        </w:tc>
        <w:tc>
          <w:tcPr>
            <w:tcW w:w="2921" w:type="dxa"/>
            <w:tcBorders>
              <w:top w:val="nil"/>
              <w:left w:val="nil"/>
              <w:bottom w:val="single" w:sz="4" w:space="0" w:color="auto"/>
              <w:right w:val="single" w:sz="4" w:space="0" w:color="auto"/>
            </w:tcBorders>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8</w:t>
            </w:r>
          </w:p>
        </w:tc>
      </w:tr>
      <w:tr w:rsidR="00FC4F42" w:rsidRPr="00D63EB5" w:rsidTr="00B251AD">
        <w:trPr>
          <w:trHeight w:val="600"/>
        </w:trPr>
        <w:tc>
          <w:tcPr>
            <w:tcW w:w="1459" w:type="dxa"/>
            <w:tcBorders>
              <w:top w:val="single" w:sz="4" w:space="0" w:color="auto"/>
              <w:left w:val="single" w:sz="4" w:space="0" w:color="auto"/>
              <w:bottom w:val="single" w:sz="4" w:space="0" w:color="auto"/>
              <w:right w:val="single" w:sz="4" w:space="0" w:color="auto"/>
            </w:tcBorders>
            <w:vAlign w:val="bottom"/>
          </w:tcPr>
          <w:p w:rsidR="00FC4F42" w:rsidRPr="001F0395" w:rsidRDefault="00FC4F42" w:rsidP="004B7E88">
            <w:pPr>
              <w:spacing w:after="0" w:line="240" w:lineRule="auto"/>
              <w:rPr>
                <w:rFonts w:ascii="Times New Roman" w:hAnsi="Times New Roman"/>
                <w:b/>
                <w:bCs/>
                <w:sz w:val="20"/>
                <w:szCs w:val="20"/>
              </w:rPr>
            </w:pPr>
            <w:r w:rsidRPr="001F0395">
              <w:rPr>
                <w:rFonts w:ascii="Times New Roman" w:hAnsi="Times New Roman"/>
                <w:b/>
                <w:bCs/>
                <w:sz w:val="20"/>
                <w:szCs w:val="20"/>
              </w:rPr>
              <w:t>Первоначальный план</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sidRPr="00D63EB5">
              <w:rPr>
                <w:rFonts w:ascii="Times New Roman" w:hAnsi="Times New Roman"/>
                <w:sz w:val="24"/>
                <w:szCs w:val="24"/>
              </w:rPr>
              <w:t>11</w:t>
            </w:r>
          </w:p>
        </w:tc>
        <w:tc>
          <w:tcPr>
            <w:tcW w:w="1301" w:type="dxa"/>
            <w:tcBorders>
              <w:top w:val="nil"/>
              <w:left w:val="nil"/>
              <w:bottom w:val="single" w:sz="4" w:space="0" w:color="auto"/>
              <w:right w:val="single" w:sz="4" w:space="0" w:color="auto"/>
            </w:tcBorders>
            <w:noWrap/>
            <w:vAlign w:val="bottom"/>
          </w:tcPr>
          <w:p w:rsidR="00FC4F42" w:rsidRPr="00270817"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FC4F42" w:rsidRPr="00243849" w:rsidRDefault="00FC4F42" w:rsidP="004B7E88">
            <w:pPr>
              <w:spacing w:after="0" w:line="240" w:lineRule="auto"/>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440" w:type="dxa"/>
            <w:gridSpan w:val="2"/>
            <w:tcBorders>
              <w:top w:val="nil"/>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
                <w:bCs/>
                <w:sz w:val="24"/>
                <w:szCs w:val="24"/>
              </w:rPr>
            </w:pPr>
            <w:r>
              <w:rPr>
                <w:rFonts w:ascii="Times New Roman" w:hAnsi="Times New Roman"/>
                <w:b/>
                <w:bCs/>
                <w:sz w:val="24"/>
                <w:szCs w:val="24"/>
              </w:rPr>
              <w:t>100 000,0</w:t>
            </w:r>
          </w:p>
        </w:tc>
        <w:tc>
          <w:tcPr>
            <w:tcW w:w="2921" w:type="dxa"/>
            <w:tcBorders>
              <w:top w:val="nil"/>
              <w:left w:val="nil"/>
              <w:bottom w:val="single" w:sz="4" w:space="0" w:color="auto"/>
              <w:right w:val="single" w:sz="4" w:space="0" w:color="auto"/>
            </w:tcBorders>
            <w:vAlign w:val="bottom"/>
          </w:tcPr>
          <w:p w:rsidR="00FC4F42" w:rsidRPr="00D63EB5" w:rsidRDefault="00FC4F42" w:rsidP="004B7E88">
            <w:pPr>
              <w:spacing w:after="0" w:line="240" w:lineRule="auto"/>
              <w:rPr>
                <w:rFonts w:ascii="Times New Roman" w:hAnsi="Times New Roman"/>
                <w:sz w:val="24"/>
                <w:szCs w:val="24"/>
              </w:rPr>
            </w:pPr>
          </w:p>
        </w:tc>
      </w:tr>
      <w:tr w:rsidR="00FC4F42" w:rsidRPr="00D63EB5" w:rsidTr="00B251AD">
        <w:trPr>
          <w:trHeight w:val="600"/>
        </w:trPr>
        <w:tc>
          <w:tcPr>
            <w:tcW w:w="1459" w:type="dxa"/>
            <w:tcBorders>
              <w:top w:val="single" w:sz="4" w:space="0" w:color="auto"/>
              <w:left w:val="single" w:sz="4" w:space="0" w:color="auto"/>
              <w:bottom w:val="single" w:sz="4" w:space="0" w:color="auto"/>
              <w:right w:val="single" w:sz="4" w:space="0" w:color="auto"/>
            </w:tcBorders>
            <w:vAlign w:val="bottom"/>
          </w:tcPr>
          <w:p w:rsidR="00FC4F42" w:rsidRPr="001F0395" w:rsidRDefault="00FC4F42" w:rsidP="004B7E88">
            <w:pPr>
              <w:spacing w:after="0" w:line="240" w:lineRule="auto"/>
              <w:rPr>
                <w:rFonts w:ascii="Times New Roman" w:hAnsi="Times New Roman"/>
                <w:b/>
                <w:bCs/>
                <w:sz w:val="20"/>
                <w:szCs w:val="20"/>
              </w:rPr>
            </w:pPr>
            <w:r>
              <w:rPr>
                <w:rFonts w:ascii="Times New Roman" w:hAnsi="Times New Roman"/>
                <w:b/>
                <w:bCs/>
                <w:sz w:val="20"/>
                <w:szCs w:val="20"/>
              </w:rPr>
              <w:t>Уточненный план</w:t>
            </w:r>
          </w:p>
        </w:tc>
        <w:tc>
          <w:tcPr>
            <w:tcW w:w="720"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sz w:val="24"/>
                <w:szCs w:val="24"/>
              </w:rPr>
            </w:pPr>
            <w:r>
              <w:rPr>
                <w:rFonts w:ascii="Times New Roman" w:hAnsi="Times New Roman"/>
                <w:sz w:val="24"/>
                <w:szCs w:val="24"/>
              </w:rPr>
              <w:t>11</w:t>
            </w:r>
          </w:p>
        </w:tc>
        <w:tc>
          <w:tcPr>
            <w:tcW w:w="1301" w:type="dxa"/>
            <w:tcBorders>
              <w:top w:val="nil"/>
              <w:left w:val="nil"/>
              <w:bottom w:val="single" w:sz="4" w:space="0" w:color="auto"/>
              <w:right w:val="single" w:sz="4" w:space="0" w:color="auto"/>
            </w:tcBorders>
            <w:noWrap/>
            <w:vAlign w:val="bottom"/>
          </w:tcPr>
          <w:p w:rsidR="00FC4F42"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FC4F42" w:rsidRDefault="00FC4F42" w:rsidP="004B7E88">
            <w:pPr>
              <w:spacing w:after="0" w:line="240" w:lineRule="auto"/>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FC4F42" w:rsidRPr="00243849" w:rsidRDefault="00FC4F42" w:rsidP="004B7E8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262</w:t>
            </w:r>
          </w:p>
        </w:tc>
        <w:tc>
          <w:tcPr>
            <w:tcW w:w="1440" w:type="dxa"/>
            <w:gridSpan w:val="2"/>
            <w:tcBorders>
              <w:top w:val="nil"/>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
                <w:bCs/>
                <w:sz w:val="24"/>
                <w:szCs w:val="24"/>
              </w:rPr>
            </w:pPr>
            <w:r>
              <w:rPr>
                <w:rFonts w:ascii="Times New Roman" w:hAnsi="Times New Roman"/>
                <w:b/>
                <w:bCs/>
                <w:sz w:val="24"/>
                <w:szCs w:val="24"/>
              </w:rPr>
              <w:t>68 920,0</w:t>
            </w:r>
          </w:p>
        </w:tc>
        <w:tc>
          <w:tcPr>
            <w:tcW w:w="2921" w:type="dxa"/>
            <w:tcBorders>
              <w:top w:val="nil"/>
              <w:left w:val="nil"/>
              <w:bottom w:val="single" w:sz="4" w:space="0" w:color="auto"/>
              <w:right w:val="single" w:sz="4" w:space="0" w:color="auto"/>
            </w:tcBorders>
            <w:vAlign w:val="bottom"/>
          </w:tcPr>
          <w:p w:rsidR="00FC4F42" w:rsidRPr="00D63EB5" w:rsidRDefault="00FC4F42" w:rsidP="004B7E88">
            <w:pPr>
              <w:spacing w:after="0" w:line="240" w:lineRule="auto"/>
              <w:rPr>
                <w:rFonts w:ascii="Times New Roman" w:hAnsi="Times New Roman"/>
                <w:sz w:val="24"/>
                <w:szCs w:val="24"/>
              </w:rPr>
            </w:pPr>
          </w:p>
        </w:tc>
      </w:tr>
      <w:tr w:rsidR="00FC4F42" w:rsidRPr="00D63EB5" w:rsidTr="00B251AD">
        <w:trPr>
          <w:trHeight w:val="443"/>
        </w:trPr>
        <w:tc>
          <w:tcPr>
            <w:tcW w:w="10140" w:type="dxa"/>
            <w:gridSpan w:val="9"/>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b/>
                <w:sz w:val="24"/>
                <w:szCs w:val="24"/>
              </w:rPr>
            </w:pPr>
          </w:p>
          <w:p w:rsidR="00FC4F42" w:rsidRPr="00D63EB5" w:rsidRDefault="00FC4F42" w:rsidP="004B7E88">
            <w:pPr>
              <w:spacing w:after="0" w:line="240" w:lineRule="auto"/>
              <w:jc w:val="center"/>
              <w:rPr>
                <w:rFonts w:ascii="Times New Roman" w:hAnsi="Times New Roman"/>
                <w:b/>
                <w:sz w:val="24"/>
                <w:szCs w:val="24"/>
              </w:rPr>
            </w:pPr>
            <w:r w:rsidRPr="00D63EB5">
              <w:rPr>
                <w:rFonts w:ascii="Times New Roman" w:hAnsi="Times New Roman"/>
                <w:b/>
                <w:sz w:val="24"/>
                <w:szCs w:val="24"/>
              </w:rPr>
              <w:t xml:space="preserve">Расходование  резервного  фонда </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Pr="00BB3CCB" w:rsidRDefault="00FC4F42" w:rsidP="004B7E88">
            <w:pPr>
              <w:spacing w:after="0" w:line="240" w:lineRule="auto"/>
              <w:rPr>
                <w:rFonts w:ascii="Times New Roman" w:hAnsi="Times New Roman"/>
                <w:bCs/>
                <w:sz w:val="24"/>
                <w:szCs w:val="24"/>
              </w:rPr>
            </w:pPr>
            <w:r>
              <w:rPr>
                <w:rFonts w:ascii="Times New Roman" w:hAnsi="Times New Roman"/>
                <w:bCs/>
                <w:sz w:val="24"/>
                <w:szCs w:val="24"/>
              </w:rPr>
              <w:t>3 500</w:t>
            </w:r>
            <w:r w:rsidRPr="00BB3CCB">
              <w:rPr>
                <w:rFonts w:ascii="Times New Roman" w:hAnsi="Times New Roman"/>
                <w:bCs/>
                <w:sz w:val="24"/>
                <w:szCs w:val="24"/>
              </w:rPr>
              <w:t>,0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sidRPr="00805FBA">
              <w:rPr>
                <w:rFonts w:ascii="Times New Roman" w:hAnsi="Times New Roman"/>
                <w:sz w:val="18"/>
                <w:szCs w:val="18"/>
              </w:rPr>
              <w:t> Распоряжение Главы от 05.02.2016 № 3-од на приобретение подарочных наборов для чествования юбиляров: Шевелева Геннадия Александровича, Тайбарей Ольги Степановны</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4 430,0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sidRPr="00805FBA">
              <w:rPr>
                <w:rFonts w:ascii="Times New Roman" w:hAnsi="Times New Roman"/>
                <w:sz w:val="18"/>
                <w:szCs w:val="18"/>
              </w:rPr>
              <w:t>Распоряжение Главы от 19.02.2016 №8-од на приобретение подарочных наборов для чествования юбиляров: Талеева Алексея Филипповича, Королевой Надежды Алексеевны, Карельского Василия Григорьевича</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10 000,0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sidRPr="00805FBA">
              <w:rPr>
                <w:rFonts w:ascii="Times New Roman" w:hAnsi="Times New Roman"/>
                <w:sz w:val="18"/>
                <w:szCs w:val="18"/>
              </w:rPr>
              <w:t> Распоряжение Главы от 26.02.2016 № 13-од по оказании материальной  помощи  Тайбарей Петру Алексеевичу на организацию похорон брата Тайбарей Алексея Алексеевича</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8 200,0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sidRPr="00805FBA">
              <w:rPr>
                <w:rFonts w:ascii="Times New Roman" w:hAnsi="Times New Roman"/>
                <w:sz w:val="18"/>
                <w:szCs w:val="18"/>
              </w:rPr>
              <w:t>Распоряжение Главы от 26.04.2016 №26-од на приобретение подарочных наборов для чествования юбиляров: Лагейской Тамары  Михайловны, Рочевой  Галины Петровны, Понома</w:t>
            </w:r>
            <w:r>
              <w:rPr>
                <w:rFonts w:ascii="Times New Roman" w:hAnsi="Times New Roman"/>
                <w:sz w:val="18"/>
                <w:szCs w:val="18"/>
              </w:rPr>
              <w:t>ревой  Александры  Петровны, Боб</w:t>
            </w:r>
            <w:r w:rsidRPr="00805FBA">
              <w:rPr>
                <w:rFonts w:ascii="Times New Roman" w:hAnsi="Times New Roman"/>
                <w:sz w:val="18"/>
                <w:szCs w:val="18"/>
              </w:rPr>
              <w:t>риковой  Веры  Ивановны, Явтысой Нины Ивановны</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lastRenderedPageBreak/>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10 000,0</w:t>
            </w:r>
          </w:p>
        </w:tc>
        <w:tc>
          <w:tcPr>
            <w:tcW w:w="2995" w:type="dxa"/>
            <w:gridSpan w:val="2"/>
            <w:tcBorders>
              <w:top w:val="single" w:sz="4" w:space="0" w:color="auto"/>
              <w:left w:val="nil"/>
              <w:bottom w:val="single" w:sz="4" w:space="0" w:color="auto"/>
              <w:right w:val="single" w:sz="4" w:space="0" w:color="auto"/>
            </w:tcBorders>
            <w:vAlign w:val="bottom"/>
          </w:tcPr>
          <w:p w:rsidR="00FC4F42" w:rsidRPr="00805FBA"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15.08.2016 №62</w:t>
            </w:r>
            <w:r w:rsidRPr="00805FBA">
              <w:rPr>
                <w:rFonts w:ascii="Times New Roman" w:hAnsi="Times New Roman"/>
                <w:sz w:val="18"/>
                <w:szCs w:val="18"/>
              </w:rPr>
              <w:t>-од</w:t>
            </w:r>
            <w:r>
              <w:rPr>
                <w:rFonts w:ascii="Times New Roman" w:hAnsi="Times New Roman"/>
                <w:sz w:val="18"/>
                <w:szCs w:val="18"/>
              </w:rPr>
              <w:t xml:space="preserve">  в связи с тяжелым  материальным положением  Тайбарей  Марии Алексеевне на организацию похорон матери Тайбарей Е.А.</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18 300,0</w:t>
            </w:r>
          </w:p>
        </w:tc>
        <w:tc>
          <w:tcPr>
            <w:tcW w:w="2995" w:type="dxa"/>
            <w:gridSpan w:val="2"/>
            <w:tcBorders>
              <w:top w:val="single" w:sz="4" w:space="0" w:color="auto"/>
              <w:left w:val="nil"/>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15.06.2016 №  41-од</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Рочев Николай Филиппович, Рочев Леонид Алексеевич, Тайбарей Петр Алексеевич (4500 руб); Распоряжение Главы от 06.07.2016 № 10-ахд  на приоб.подар.наб. для юбиляров: Чупров Михаил Игнатьевич, Артеев Юрий Филиппович, Хатанзейская  Елена Ивановна, Тайбарей Нина Осиповна (7750 руб); Распоряжение Главы от 15.09.2016 № 14-ахд  на приоб.подар.наб. для юбиляров Панкратовская Наталья Дмитриевна, Валей Надежда Степановна, Тайбарей Агрипина Прокопьевна, Тайбарей Акулина Николаевна (6050 руб)</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5 800,0</w:t>
            </w:r>
          </w:p>
        </w:tc>
        <w:tc>
          <w:tcPr>
            <w:tcW w:w="2995" w:type="dxa"/>
            <w:gridSpan w:val="2"/>
            <w:tcBorders>
              <w:top w:val="single" w:sz="4" w:space="0" w:color="auto"/>
              <w:left w:val="nil"/>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28.10.2016 №  15-ахд</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Лагейская Валентина Захаровна, Коткина Тамара Александровна, Филиппова Анна Петровна, Семушкин Алексей Дмитриевич</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5 490,0</w:t>
            </w:r>
          </w:p>
        </w:tc>
        <w:tc>
          <w:tcPr>
            <w:tcW w:w="2995" w:type="dxa"/>
            <w:gridSpan w:val="2"/>
            <w:tcBorders>
              <w:top w:val="single" w:sz="4" w:space="0" w:color="auto"/>
              <w:left w:val="nil"/>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17.11.2016 №  16-ахд  по организации чаепития с проведением праздничных мероприятий Дня пожилого человека октябре-ноябре месяце.</w:t>
            </w:r>
          </w:p>
        </w:tc>
      </w:tr>
      <w:tr w:rsidR="00FC4F42" w:rsidRPr="00D63EB5" w:rsidTr="00B251AD">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FC4F42" w:rsidRDefault="00FC4F42" w:rsidP="004B7E88">
            <w:pPr>
              <w:spacing w:after="0" w:line="240" w:lineRule="auto"/>
              <w:jc w:val="center"/>
              <w:rPr>
                <w:rFonts w:ascii="Times New Roman" w:hAnsi="Times New Roman"/>
              </w:rPr>
            </w:pPr>
            <w:r w:rsidRPr="00D63EB5">
              <w:rPr>
                <w:rFonts w:ascii="Times New Roman" w:hAnsi="Times New Roman"/>
              </w:rPr>
              <w:t>Социальная помощь населению</w:t>
            </w:r>
          </w:p>
          <w:p w:rsidR="00FC4F42" w:rsidRPr="00D63EB5" w:rsidRDefault="00FC4F42" w:rsidP="004B7E88">
            <w:pPr>
              <w:spacing w:after="0" w:line="240" w:lineRule="auto"/>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03</w:t>
            </w:r>
          </w:p>
        </w:tc>
        <w:tc>
          <w:tcPr>
            <w:tcW w:w="1301"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FC4F42" w:rsidRPr="00D63EB5" w:rsidRDefault="00FC4F42" w:rsidP="004B7E88">
            <w:pPr>
              <w:spacing w:after="0" w:line="240" w:lineRule="auto"/>
              <w:jc w:val="center"/>
              <w:rPr>
                <w:rFonts w:ascii="Times New Roman" w:hAnsi="Times New Roman"/>
              </w:rPr>
            </w:pPr>
            <w:r w:rsidRPr="00D63EB5">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FC4F42" w:rsidRDefault="00FC4F42" w:rsidP="004B7E88">
            <w:pPr>
              <w:spacing w:after="0" w:line="240" w:lineRule="auto"/>
              <w:rPr>
                <w:rFonts w:ascii="Times New Roman" w:hAnsi="Times New Roman"/>
                <w:bCs/>
                <w:sz w:val="24"/>
                <w:szCs w:val="24"/>
              </w:rPr>
            </w:pPr>
            <w:r>
              <w:rPr>
                <w:rFonts w:ascii="Times New Roman" w:hAnsi="Times New Roman"/>
                <w:bCs/>
                <w:sz w:val="24"/>
                <w:szCs w:val="24"/>
              </w:rPr>
              <w:t>3 200,0</w:t>
            </w:r>
          </w:p>
        </w:tc>
        <w:tc>
          <w:tcPr>
            <w:tcW w:w="2995" w:type="dxa"/>
            <w:gridSpan w:val="2"/>
            <w:tcBorders>
              <w:top w:val="single" w:sz="4" w:space="0" w:color="auto"/>
              <w:left w:val="nil"/>
              <w:bottom w:val="single" w:sz="4" w:space="0" w:color="auto"/>
              <w:right w:val="single" w:sz="4" w:space="0" w:color="auto"/>
            </w:tcBorders>
            <w:vAlign w:val="bottom"/>
          </w:tcPr>
          <w:p w:rsidR="00FC4F42" w:rsidRDefault="00FC4F42" w:rsidP="004B7E88">
            <w:pPr>
              <w:spacing w:after="0" w:line="240" w:lineRule="auto"/>
              <w:rPr>
                <w:rFonts w:ascii="Times New Roman" w:hAnsi="Times New Roman"/>
                <w:sz w:val="18"/>
                <w:szCs w:val="18"/>
              </w:rPr>
            </w:pPr>
            <w:r>
              <w:rPr>
                <w:rFonts w:ascii="Times New Roman" w:hAnsi="Times New Roman"/>
                <w:sz w:val="18"/>
                <w:szCs w:val="18"/>
              </w:rPr>
              <w:t>Распоряжение Главы от 28.11.2016 №  17-ахд</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Ледкова Анна Сергеевна, Вылко Александра Тимофеевна</w:t>
            </w:r>
          </w:p>
        </w:tc>
      </w:tr>
      <w:tr w:rsidR="00FC4F42" w:rsidRPr="00BA2586" w:rsidTr="00B251AD">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FC4F42" w:rsidRPr="00BA2586" w:rsidRDefault="00FC4F42" w:rsidP="004B7E88">
            <w:pPr>
              <w:spacing w:after="0" w:line="240" w:lineRule="auto"/>
              <w:jc w:val="center"/>
              <w:rPr>
                <w:rFonts w:ascii="Times New Roman" w:hAnsi="Times New Roman"/>
                <w:b/>
                <w:sz w:val="24"/>
                <w:szCs w:val="24"/>
              </w:rPr>
            </w:pPr>
            <w:r w:rsidRPr="00BA2586">
              <w:rPr>
                <w:rFonts w:ascii="Times New Roman" w:hAnsi="Times New Roman"/>
                <w:b/>
                <w:sz w:val="24"/>
                <w:szCs w:val="24"/>
              </w:rPr>
              <w:t xml:space="preserve">Итого </w:t>
            </w:r>
          </w:p>
        </w:tc>
        <w:tc>
          <w:tcPr>
            <w:tcW w:w="720"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679"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1301"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720"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900"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jc w:val="center"/>
              <w:rPr>
                <w:rFonts w:ascii="Times New Roman" w:hAnsi="Times New Roman"/>
                <w:b/>
                <w:sz w:val="24"/>
                <w:szCs w:val="24"/>
              </w:rPr>
            </w:pPr>
          </w:p>
        </w:tc>
        <w:tc>
          <w:tcPr>
            <w:tcW w:w="1366" w:type="dxa"/>
            <w:tcBorders>
              <w:top w:val="single" w:sz="4" w:space="0" w:color="auto"/>
              <w:left w:val="nil"/>
              <w:bottom w:val="single" w:sz="4" w:space="0" w:color="auto"/>
              <w:right w:val="single" w:sz="4" w:space="0" w:color="auto"/>
            </w:tcBorders>
            <w:noWrap/>
            <w:vAlign w:val="bottom"/>
          </w:tcPr>
          <w:p w:rsidR="00FC4F42" w:rsidRPr="00BA2586" w:rsidRDefault="00FC4F42" w:rsidP="004B7E88">
            <w:pPr>
              <w:spacing w:after="0" w:line="240" w:lineRule="auto"/>
              <w:rPr>
                <w:rFonts w:ascii="Times New Roman" w:hAnsi="Times New Roman"/>
                <w:b/>
                <w:bCs/>
                <w:sz w:val="24"/>
                <w:szCs w:val="24"/>
              </w:rPr>
            </w:pPr>
            <w:r>
              <w:rPr>
                <w:rFonts w:ascii="Times New Roman" w:hAnsi="Times New Roman"/>
                <w:b/>
                <w:bCs/>
                <w:sz w:val="24"/>
                <w:szCs w:val="24"/>
              </w:rPr>
              <w:t xml:space="preserve"> 68 920,0</w:t>
            </w:r>
          </w:p>
        </w:tc>
        <w:tc>
          <w:tcPr>
            <w:tcW w:w="2995" w:type="dxa"/>
            <w:gridSpan w:val="2"/>
            <w:tcBorders>
              <w:top w:val="single" w:sz="4" w:space="0" w:color="auto"/>
              <w:left w:val="nil"/>
              <w:bottom w:val="single" w:sz="4" w:space="0" w:color="auto"/>
              <w:right w:val="single" w:sz="4" w:space="0" w:color="auto"/>
            </w:tcBorders>
            <w:vAlign w:val="bottom"/>
          </w:tcPr>
          <w:p w:rsidR="00FC4F42" w:rsidRPr="00BA2586" w:rsidRDefault="00FC4F42" w:rsidP="004B7E88">
            <w:pPr>
              <w:spacing w:after="0" w:line="240" w:lineRule="auto"/>
              <w:rPr>
                <w:rFonts w:ascii="Times New Roman" w:hAnsi="Times New Roman"/>
                <w:b/>
                <w:sz w:val="24"/>
                <w:szCs w:val="24"/>
              </w:rPr>
            </w:pPr>
          </w:p>
        </w:tc>
      </w:tr>
    </w:tbl>
    <w:p w:rsidR="00FC4F42" w:rsidRPr="0041743C" w:rsidRDefault="00FC4F42" w:rsidP="00273B23">
      <w:pPr>
        <w:spacing w:after="0" w:line="240" w:lineRule="auto"/>
        <w:jc w:val="both"/>
        <w:rPr>
          <w:sz w:val="20"/>
          <w:szCs w:val="20"/>
        </w:rPr>
      </w:pPr>
    </w:p>
    <w:p w:rsidR="00FC4F42" w:rsidRPr="0041743C" w:rsidRDefault="00FC4F42" w:rsidP="00273B23">
      <w:pPr>
        <w:spacing w:after="0" w:line="240" w:lineRule="auto"/>
        <w:jc w:val="both"/>
        <w:rPr>
          <w:rFonts w:ascii="Times New Roman" w:hAnsi="Times New Roman"/>
          <w:sz w:val="20"/>
          <w:szCs w:val="20"/>
        </w:rPr>
      </w:pPr>
    </w:p>
    <w:p w:rsidR="00FC4F42" w:rsidRPr="0041743C" w:rsidRDefault="00FC4F42" w:rsidP="00273B23">
      <w:pPr>
        <w:spacing w:after="0" w:line="240" w:lineRule="auto"/>
        <w:jc w:val="both"/>
        <w:rPr>
          <w:rFonts w:ascii="Times New Roman" w:hAnsi="Times New Roman"/>
          <w:sz w:val="20"/>
          <w:szCs w:val="20"/>
        </w:rPr>
      </w:pPr>
      <w:r w:rsidRPr="0041743C">
        <w:rPr>
          <w:rFonts w:ascii="Times New Roman" w:hAnsi="Times New Roman"/>
          <w:sz w:val="20"/>
          <w:szCs w:val="20"/>
        </w:rPr>
        <w:t xml:space="preserve">Финансист Администрации МО «Юшарский сельсовет» НАО                        </w:t>
      </w:r>
      <w:r>
        <w:rPr>
          <w:rFonts w:ascii="Times New Roman" w:hAnsi="Times New Roman"/>
          <w:sz w:val="20"/>
          <w:szCs w:val="20"/>
        </w:rPr>
        <w:t xml:space="preserve">                        </w:t>
      </w:r>
      <w:r w:rsidRPr="0041743C">
        <w:rPr>
          <w:rFonts w:ascii="Times New Roman" w:hAnsi="Times New Roman"/>
          <w:sz w:val="20"/>
          <w:szCs w:val="20"/>
        </w:rPr>
        <w:t xml:space="preserve">      Вехарева  В.Н.</w:t>
      </w:r>
    </w:p>
    <w:p w:rsidR="00FC4F42" w:rsidRPr="0041743C" w:rsidRDefault="00FC4F42" w:rsidP="00E33ECE">
      <w:pPr>
        <w:autoSpaceDE w:val="0"/>
        <w:autoSpaceDN w:val="0"/>
        <w:adjustRightInd w:val="0"/>
        <w:spacing w:after="0" w:line="240" w:lineRule="auto"/>
        <w:jc w:val="both"/>
        <w:outlineLvl w:val="1"/>
        <w:rPr>
          <w:rFonts w:ascii="Times New Roman" w:hAnsi="Times New Roman"/>
          <w:sz w:val="20"/>
          <w:szCs w:val="20"/>
        </w:rPr>
      </w:pPr>
    </w:p>
    <w:sectPr w:rsidR="00FC4F42" w:rsidRPr="0041743C" w:rsidSect="00273B23">
      <w:pgSz w:w="11906" w:h="16838" w:code="9"/>
      <w:pgMar w:top="567"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C868A8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B96663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A8CC25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51668A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03C2E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05096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C5EA1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A0EC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A0C523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F84DBCA"/>
    <w:lvl w:ilvl="0">
      <w:start w:val="1"/>
      <w:numFmt w:val="bullet"/>
      <w:lvlText w:val=""/>
      <w:lvlJc w:val="left"/>
      <w:pPr>
        <w:tabs>
          <w:tab w:val="num" w:pos="360"/>
        </w:tabs>
        <w:ind w:left="360" w:hanging="360"/>
      </w:pPr>
      <w:rPr>
        <w:rFonts w:ascii="Symbol" w:hAnsi="Symbol" w:hint="default"/>
      </w:rPr>
    </w:lvl>
  </w:abstractNum>
  <w:abstractNum w:abstractNumId="10">
    <w:nsid w:val="03103378"/>
    <w:multiLevelType w:val="hybridMultilevel"/>
    <w:tmpl w:val="170098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7225B63"/>
    <w:multiLevelType w:val="hybridMultilevel"/>
    <w:tmpl w:val="76484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8D03BCD"/>
    <w:multiLevelType w:val="hybridMultilevel"/>
    <w:tmpl w:val="7DF21B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98E4917"/>
    <w:multiLevelType w:val="hybridMultilevel"/>
    <w:tmpl w:val="81DAFF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A1A28EB"/>
    <w:multiLevelType w:val="hybridMultilevel"/>
    <w:tmpl w:val="DBBEB7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7816DC5"/>
    <w:multiLevelType w:val="hybridMultilevel"/>
    <w:tmpl w:val="CDC46F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93775BD"/>
    <w:multiLevelType w:val="hybridMultilevel"/>
    <w:tmpl w:val="620CFB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BA95BBF"/>
    <w:multiLevelType w:val="hybridMultilevel"/>
    <w:tmpl w:val="D2F467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C9A758A"/>
    <w:multiLevelType w:val="hybridMultilevel"/>
    <w:tmpl w:val="1DDA90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D480DFE"/>
    <w:multiLevelType w:val="hybridMultilevel"/>
    <w:tmpl w:val="135AB7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EC23999"/>
    <w:multiLevelType w:val="hybridMultilevel"/>
    <w:tmpl w:val="F4505892"/>
    <w:lvl w:ilvl="0" w:tplc="8A90344E">
      <w:numFmt w:val="bullet"/>
      <w:lvlText w:val=""/>
      <w:lvlJc w:val="left"/>
      <w:pPr>
        <w:ind w:left="720" w:hanging="360"/>
      </w:pPr>
      <w:rPr>
        <w:rFonts w:ascii="Symbol" w:eastAsia="Times New Roman" w:hAnsi="Symbol" w:hint="default"/>
        <w:b/>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1F45424C"/>
    <w:multiLevelType w:val="hybridMultilevel"/>
    <w:tmpl w:val="539625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FAC35A9"/>
    <w:multiLevelType w:val="hybridMultilevel"/>
    <w:tmpl w:val="1CBA7974"/>
    <w:lvl w:ilvl="0" w:tplc="3374558A">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23">
    <w:nsid w:val="23C1654F"/>
    <w:multiLevelType w:val="hybridMultilevel"/>
    <w:tmpl w:val="A600ED0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3DA0FD7"/>
    <w:multiLevelType w:val="hybridMultilevel"/>
    <w:tmpl w:val="D6D098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7EF3A6B"/>
    <w:multiLevelType w:val="hybridMultilevel"/>
    <w:tmpl w:val="D21031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A4F603A"/>
    <w:multiLevelType w:val="hybridMultilevel"/>
    <w:tmpl w:val="B374129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7">
    <w:nsid w:val="2A7D4984"/>
    <w:multiLevelType w:val="hybridMultilevel"/>
    <w:tmpl w:val="28B886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2ED0117F"/>
    <w:multiLevelType w:val="hybridMultilevel"/>
    <w:tmpl w:val="DC8C8E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2C61175"/>
    <w:multiLevelType w:val="hybridMultilevel"/>
    <w:tmpl w:val="EA8489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7EF0CBD"/>
    <w:multiLevelType w:val="hybridMultilevel"/>
    <w:tmpl w:val="C7F4539A"/>
    <w:lvl w:ilvl="0" w:tplc="67D02E98">
      <w:start w:val="1"/>
      <w:numFmt w:val="decimal"/>
      <w:lvlText w:val="%1."/>
      <w:lvlJc w:val="left"/>
      <w:pPr>
        <w:tabs>
          <w:tab w:val="num" w:pos="360"/>
        </w:tabs>
        <w:ind w:left="36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38926E8D"/>
    <w:multiLevelType w:val="hybridMultilevel"/>
    <w:tmpl w:val="F36879B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2">
    <w:nsid w:val="38BD63E8"/>
    <w:multiLevelType w:val="hybridMultilevel"/>
    <w:tmpl w:val="23888428"/>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3A882B73"/>
    <w:multiLevelType w:val="multilevel"/>
    <w:tmpl w:val="24764F18"/>
    <w:lvl w:ilvl="0">
      <w:start w:val="2"/>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1062"/>
        </w:tabs>
        <w:ind w:left="1062" w:hanging="510"/>
      </w:pPr>
      <w:rPr>
        <w:rFonts w:cs="Times New Roman" w:hint="default"/>
      </w:rPr>
    </w:lvl>
    <w:lvl w:ilvl="2">
      <w:start w:val="1"/>
      <w:numFmt w:val="decimal"/>
      <w:lvlText w:val="%1.%2.%3."/>
      <w:lvlJc w:val="left"/>
      <w:pPr>
        <w:tabs>
          <w:tab w:val="num" w:pos="1824"/>
        </w:tabs>
        <w:ind w:left="1824" w:hanging="720"/>
      </w:pPr>
      <w:rPr>
        <w:rFonts w:cs="Times New Roman" w:hint="default"/>
      </w:rPr>
    </w:lvl>
    <w:lvl w:ilvl="3">
      <w:start w:val="1"/>
      <w:numFmt w:val="decimal"/>
      <w:lvlText w:val="%1.%2.%3.%4."/>
      <w:lvlJc w:val="left"/>
      <w:pPr>
        <w:tabs>
          <w:tab w:val="num" w:pos="2376"/>
        </w:tabs>
        <w:ind w:left="2376" w:hanging="720"/>
      </w:pPr>
      <w:rPr>
        <w:rFonts w:cs="Times New Roman" w:hint="default"/>
      </w:rPr>
    </w:lvl>
    <w:lvl w:ilvl="4">
      <w:start w:val="1"/>
      <w:numFmt w:val="decimal"/>
      <w:lvlText w:val="%1.%2.%3.%4.%5."/>
      <w:lvlJc w:val="left"/>
      <w:pPr>
        <w:tabs>
          <w:tab w:val="num" w:pos="3288"/>
        </w:tabs>
        <w:ind w:left="3288" w:hanging="1080"/>
      </w:pPr>
      <w:rPr>
        <w:rFonts w:cs="Times New Roman" w:hint="default"/>
      </w:rPr>
    </w:lvl>
    <w:lvl w:ilvl="5">
      <w:start w:val="1"/>
      <w:numFmt w:val="decimal"/>
      <w:lvlText w:val="%1.%2.%3.%4.%5.%6."/>
      <w:lvlJc w:val="left"/>
      <w:pPr>
        <w:tabs>
          <w:tab w:val="num" w:pos="3840"/>
        </w:tabs>
        <w:ind w:left="3840" w:hanging="1080"/>
      </w:pPr>
      <w:rPr>
        <w:rFonts w:cs="Times New Roman" w:hint="default"/>
      </w:rPr>
    </w:lvl>
    <w:lvl w:ilvl="6">
      <w:start w:val="1"/>
      <w:numFmt w:val="decimal"/>
      <w:lvlText w:val="%1.%2.%3.%4.%5.%6.%7."/>
      <w:lvlJc w:val="left"/>
      <w:pPr>
        <w:tabs>
          <w:tab w:val="num" w:pos="4752"/>
        </w:tabs>
        <w:ind w:left="4752" w:hanging="1440"/>
      </w:pPr>
      <w:rPr>
        <w:rFonts w:cs="Times New Roman" w:hint="default"/>
      </w:rPr>
    </w:lvl>
    <w:lvl w:ilvl="7">
      <w:start w:val="1"/>
      <w:numFmt w:val="decimal"/>
      <w:lvlText w:val="%1.%2.%3.%4.%5.%6.%7.%8."/>
      <w:lvlJc w:val="left"/>
      <w:pPr>
        <w:tabs>
          <w:tab w:val="num" w:pos="5304"/>
        </w:tabs>
        <w:ind w:left="5304" w:hanging="1440"/>
      </w:pPr>
      <w:rPr>
        <w:rFonts w:cs="Times New Roman" w:hint="default"/>
      </w:rPr>
    </w:lvl>
    <w:lvl w:ilvl="8">
      <w:start w:val="1"/>
      <w:numFmt w:val="decimal"/>
      <w:lvlText w:val="%1.%2.%3.%4.%5.%6.%7.%8.%9."/>
      <w:lvlJc w:val="left"/>
      <w:pPr>
        <w:tabs>
          <w:tab w:val="num" w:pos="6216"/>
        </w:tabs>
        <w:ind w:left="6216" w:hanging="1800"/>
      </w:pPr>
      <w:rPr>
        <w:rFonts w:cs="Times New Roman" w:hint="default"/>
      </w:rPr>
    </w:lvl>
  </w:abstractNum>
  <w:abstractNum w:abstractNumId="34">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1633DAA"/>
    <w:multiLevelType w:val="hybridMultilevel"/>
    <w:tmpl w:val="A0A8C37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499599D"/>
    <w:multiLevelType w:val="hybridMultilevel"/>
    <w:tmpl w:val="55924E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5B5771B"/>
    <w:multiLevelType w:val="hybridMultilevel"/>
    <w:tmpl w:val="FE943218"/>
    <w:lvl w:ilvl="0" w:tplc="B7D610F6">
      <w:start w:val="1"/>
      <w:numFmt w:val="decimal"/>
      <w:lvlText w:val="%1."/>
      <w:lvlJc w:val="left"/>
      <w:pPr>
        <w:ind w:left="1065" w:hanging="360"/>
      </w:pPr>
      <w:rPr>
        <w:rFonts w:cs="Times New Roman"/>
      </w:rPr>
    </w:lvl>
    <w:lvl w:ilvl="1" w:tplc="04190019">
      <w:start w:val="1"/>
      <w:numFmt w:val="lowerLetter"/>
      <w:lvlText w:val="%2."/>
      <w:lvlJc w:val="left"/>
      <w:pPr>
        <w:ind w:left="1785"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46B3714E"/>
    <w:multiLevelType w:val="hybridMultilevel"/>
    <w:tmpl w:val="17E064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9080448"/>
    <w:multiLevelType w:val="hybridMultilevel"/>
    <w:tmpl w:val="F1AABD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C9B0E9D"/>
    <w:multiLevelType w:val="hybridMultilevel"/>
    <w:tmpl w:val="AC2E0C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1">
    <w:nsid w:val="59BB2507"/>
    <w:multiLevelType w:val="hybridMultilevel"/>
    <w:tmpl w:val="5AE0C7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B0C17EB"/>
    <w:multiLevelType w:val="hybridMultilevel"/>
    <w:tmpl w:val="A678C8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5F341CBE"/>
    <w:multiLevelType w:val="hybridMultilevel"/>
    <w:tmpl w:val="A718A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021173B"/>
    <w:multiLevelType w:val="hybridMultilevel"/>
    <w:tmpl w:val="BDAAA4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0A60E8A"/>
    <w:multiLevelType w:val="hybridMultilevel"/>
    <w:tmpl w:val="F2A437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47C47F4"/>
    <w:multiLevelType w:val="hybridMultilevel"/>
    <w:tmpl w:val="18F83DF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69D14C75"/>
    <w:multiLevelType w:val="hybridMultilevel"/>
    <w:tmpl w:val="B3C05A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0"/>
  </w:num>
  <w:num w:numId="14">
    <w:abstractNumId w:val="32"/>
  </w:num>
  <w:num w:numId="15">
    <w:abstractNumId w:val="22"/>
  </w:num>
  <w:num w:numId="16">
    <w:abstractNumId w:val="11"/>
  </w:num>
  <w:num w:numId="17">
    <w:abstractNumId w:val="21"/>
  </w:num>
  <w:num w:numId="18">
    <w:abstractNumId w:val="43"/>
  </w:num>
  <w:num w:numId="19">
    <w:abstractNumId w:val="28"/>
  </w:num>
  <w:num w:numId="20">
    <w:abstractNumId w:val="10"/>
  </w:num>
  <w:num w:numId="21">
    <w:abstractNumId w:val="17"/>
  </w:num>
  <w:num w:numId="22">
    <w:abstractNumId w:val="47"/>
  </w:num>
  <w:num w:numId="23">
    <w:abstractNumId w:val="18"/>
  </w:num>
  <w:num w:numId="24">
    <w:abstractNumId w:val="40"/>
  </w:num>
  <w:num w:numId="25">
    <w:abstractNumId w:val="36"/>
  </w:num>
  <w:num w:numId="26">
    <w:abstractNumId w:val="27"/>
  </w:num>
  <w:num w:numId="27">
    <w:abstractNumId w:val="38"/>
  </w:num>
  <w:num w:numId="28">
    <w:abstractNumId w:val="23"/>
  </w:num>
  <w:num w:numId="29">
    <w:abstractNumId w:val="45"/>
  </w:num>
  <w:num w:numId="30">
    <w:abstractNumId w:val="35"/>
  </w:num>
  <w:num w:numId="31">
    <w:abstractNumId w:val="13"/>
  </w:num>
  <w:num w:numId="32">
    <w:abstractNumId w:val="44"/>
  </w:num>
  <w:num w:numId="33">
    <w:abstractNumId w:val="19"/>
  </w:num>
  <w:num w:numId="34">
    <w:abstractNumId w:val="14"/>
  </w:num>
  <w:num w:numId="35">
    <w:abstractNumId w:val="46"/>
  </w:num>
  <w:num w:numId="36">
    <w:abstractNumId w:val="26"/>
  </w:num>
  <w:num w:numId="37">
    <w:abstractNumId w:val="42"/>
  </w:num>
  <w:num w:numId="38">
    <w:abstractNumId w:val="15"/>
  </w:num>
  <w:num w:numId="39">
    <w:abstractNumId w:val="24"/>
  </w:num>
  <w:num w:numId="40">
    <w:abstractNumId w:val="39"/>
  </w:num>
  <w:num w:numId="41">
    <w:abstractNumId w:val="29"/>
  </w:num>
  <w:num w:numId="42">
    <w:abstractNumId w:val="41"/>
  </w:num>
  <w:num w:numId="43">
    <w:abstractNumId w:val="34"/>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25"/>
  </w:num>
  <w:num w:numId="48">
    <w:abstractNumId w:val="1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184BB0"/>
    <w:rsid w:val="00003495"/>
    <w:rsid w:val="00004412"/>
    <w:rsid w:val="0000798A"/>
    <w:rsid w:val="00011C7B"/>
    <w:rsid w:val="000161F5"/>
    <w:rsid w:val="0001726C"/>
    <w:rsid w:val="0002271A"/>
    <w:rsid w:val="0003445E"/>
    <w:rsid w:val="0003633B"/>
    <w:rsid w:val="00041075"/>
    <w:rsid w:val="00042781"/>
    <w:rsid w:val="0004649C"/>
    <w:rsid w:val="000541B2"/>
    <w:rsid w:val="000669AD"/>
    <w:rsid w:val="00066F13"/>
    <w:rsid w:val="00070495"/>
    <w:rsid w:val="0007057D"/>
    <w:rsid w:val="000727A3"/>
    <w:rsid w:val="0008168B"/>
    <w:rsid w:val="00084891"/>
    <w:rsid w:val="0008617A"/>
    <w:rsid w:val="00094BC6"/>
    <w:rsid w:val="000A6CF0"/>
    <w:rsid w:val="000A7B70"/>
    <w:rsid w:val="000B0484"/>
    <w:rsid w:val="000B1B87"/>
    <w:rsid w:val="000B6597"/>
    <w:rsid w:val="000B7076"/>
    <w:rsid w:val="000C033F"/>
    <w:rsid w:val="000C234F"/>
    <w:rsid w:val="000C2B6D"/>
    <w:rsid w:val="000D0361"/>
    <w:rsid w:val="000D123E"/>
    <w:rsid w:val="000D2649"/>
    <w:rsid w:val="000D441E"/>
    <w:rsid w:val="000E7405"/>
    <w:rsid w:val="00103EFC"/>
    <w:rsid w:val="00111A39"/>
    <w:rsid w:val="00115B46"/>
    <w:rsid w:val="001204B7"/>
    <w:rsid w:val="00120550"/>
    <w:rsid w:val="00121315"/>
    <w:rsid w:val="00122133"/>
    <w:rsid w:val="001247AB"/>
    <w:rsid w:val="00126FCF"/>
    <w:rsid w:val="001338BF"/>
    <w:rsid w:val="00134320"/>
    <w:rsid w:val="00140A98"/>
    <w:rsid w:val="00145894"/>
    <w:rsid w:val="00146156"/>
    <w:rsid w:val="0015248C"/>
    <w:rsid w:val="00152C5F"/>
    <w:rsid w:val="00164415"/>
    <w:rsid w:val="00165CA3"/>
    <w:rsid w:val="00171CAD"/>
    <w:rsid w:val="00173DA0"/>
    <w:rsid w:val="0017578C"/>
    <w:rsid w:val="001764D9"/>
    <w:rsid w:val="00183FE5"/>
    <w:rsid w:val="00184798"/>
    <w:rsid w:val="00184BB0"/>
    <w:rsid w:val="00186090"/>
    <w:rsid w:val="00187AA9"/>
    <w:rsid w:val="0019578B"/>
    <w:rsid w:val="001963D4"/>
    <w:rsid w:val="001A0CC2"/>
    <w:rsid w:val="001A6D83"/>
    <w:rsid w:val="001C52EF"/>
    <w:rsid w:val="001C7CF4"/>
    <w:rsid w:val="001D1477"/>
    <w:rsid w:val="001D7083"/>
    <w:rsid w:val="001E2CDA"/>
    <w:rsid w:val="001E41E8"/>
    <w:rsid w:val="001F0395"/>
    <w:rsid w:val="001F1F69"/>
    <w:rsid w:val="00205A6E"/>
    <w:rsid w:val="002130A0"/>
    <w:rsid w:val="00217886"/>
    <w:rsid w:val="0022281F"/>
    <w:rsid w:val="00224E16"/>
    <w:rsid w:val="00225C48"/>
    <w:rsid w:val="00234A29"/>
    <w:rsid w:val="0024017C"/>
    <w:rsid w:val="00242217"/>
    <w:rsid w:val="00243849"/>
    <w:rsid w:val="00256278"/>
    <w:rsid w:val="00257CB5"/>
    <w:rsid w:val="00264576"/>
    <w:rsid w:val="00264C50"/>
    <w:rsid w:val="00270817"/>
    <w:rsid w:val="00273B23"/>
    <w:rsid w:val="00273F66"/>
    <w:rsid w:val="002776CA"/>
    <w:rsid w:val="00280801"/>
    <w:rsid w:val="00290151"/>
    <w:rsid w:val="002970CF"/>
    <w:rsid w:val="002A0636"/>
    <w:rsid w:val="002A0867"/>
    <w:rsid w:val="002A6B9D"/>
    <w:rsid w:val="002A7464"/>
    <w:rsid w:val="002B2A6A"/>
    <w:rsid w:val="002B4753"/>
    <w:rsid w:val="002C3250"/>
    <w:rsid w:val="002D1854"/>
    <w:rsid w:val="002D4341"/>
    <w:rsid w:val="002E2316"/>
    <w:rsid w:val="002E2789"/>
    <w:rsid w:val="002F0A52"/>
    <w:rsid w:val="003001ED"/>
    <w:rsid w:val="00302F9C"/>
    <w:rsid w:val="00304217"/>
    <w:rsid w:val="0030765B"/>
    <w:rsid w:val="00310A9F"/>
    <w:rsid w:val="00317BDD"/>
    <w:rsid w:val="00322436"/>
    <w:rsid w:val="00326AE6"/>
    <w:rsid w:val="00343E54"/>
    <w:rsid w:val="00344D02"/>
    <w:rsid w:val="0035093C"/>
    <w:rsid w:val="00350A34"/>
    <w:rsid w:val="003523F7"/>
    <w:rsid w:val="00354C80"/>
    <w:rsid w:val="00357C69"/>
    <w:rsid w:val="00360E68"/>
    <w:rsid w:val="003658B6"/>
    <w:rsid w:val="0037394F"/>
    <w:rsid w:val="003745B2"/>
    <w:rsid w:val="00376E7F"/>
    <w:rsid w:val="003777C0"/>
    <w:rsid w:val="00385461"/>
    <w:rsid w:val="00386367"/>
    <w:rsid w:val="00387014"/>
    <w:rsid w:val="00387C5C"/>
    <w:rsid w:val="0039268D"/>
    <w:rsid w:val="003931D0"/>
    <w:rsid w:val="003966B7"/>
    <w:rsid w:val="003A39FB"/>
    <w:rsid w:val="003B31DB"/>
    <w:rsid w:val="003C7508"/>
    <w:rsid w:val="003D067B"/>
    <w:rsid w:val="003D0FC4"/>
    <w:rsid w:val="003D31C2"/>
    <w:rsid w:val="003D6B72"/>
    <w:rsid w:val="003E2DD7"/>
    <w:rsid w:val="003E45CD"/>
    <w:rsid w:val="003F5D72"/>
    <w:rsid w:val="004000BE"/>
    <w:rsid w:val="004053C6"/>
    <w:rsid w:val="004106F0"/>
    <w:rsid w:val="00413B34"/>
    <w:rsid w:val="0041468A"/>
    <w:rsid w:val="00414F45"/>
    <w:rsid w:val="00416581"/>
    <w:rsid w:val="0041743C"/>
    <w:rsid w:val="00421F84"/>
    <w:rsid w:val="00422DEE"/>
    <w:rsid w:val="00434A7B"/>
    <w:rsid w:val="00437570"/>
    <w:rsid w:val="00442B7C"/>
    <w:rsid w:val="0044505C"/>
    <w:rsid w:val="00446148"/>
    <w:rsid w:val="004505E2"/>
    <w:rsid w:val="004516AB"/>
    <w:rsid w:val="00452E5B"/>
    <w:rsid w:val="00455FA5"/>
    <w:rsid w:val="004610B4"/>
    <w:rsid w:val="00465001"/>
    <w:rsid w:val="004658BF"/>
    <w:rsid w:val="004733A7"/>
    <w:rsid w:val="0047699E"/>
    <w:rsid w:val="00485C4C"/>
    <w:rsid w:val="00491575"/>
    <w:rsid w:val="004966BD"/>
    <w:rsid w:val="004972E8"/>
    <w:rsid w:val="00497BDE"/>
    <w:rsid w:val="004A1D8B"/>
    <w:rsid w:val="004A2871"/>
    <w:rsid w:val="004A4DE0"/>
    <w:rsid w:val="004B2F31"/>
    <w:rsid w:val="004B5C37"/>
    <w:rsid w:val="004B7E88"/>
    <w:rsid w:val="004C35F8"/>
    <w:rsid w:val="004D7B32"/>
    <w:rsid w:val="004E2D80"/>
    <w:rsid w:val="004E7BEC"/>
    <w:rsid w:val="004F08F4"/>
    <w:rsid w:val="00501449"/>
    <w:rsid w:val="005014B7"/>
    <w:rsid w:val="00502FB4"/>
    <w:rsid w:val="005070B0"/>
    <w:rsid w:val="005112E0"/>
    <w:rsid w:val="00515A4D"/>
    <w:rsid w:val="0051648C"/>
    <w:rsid w:val="00517914"/>
    <w:rsid w:val="00520DFF"/>
    <w:rsid w:val="005218DD"/>
    <w:rsid w:val="00530102"/>
    <w:rsid w:val="00531D90"/>
    <w:rsid w:val="00535B2F"/>
    <w:rsid w:val="00541428"/>
    <w:rsid w:val="00544AF6"/>
    <w:rsid w:val="005471F3"/>
    <w:rsid w:val="00550446"/>
    <w:rsid w:val="0056208F"/>
    <w:rsid w:val="00565FCB"/>
    <w:rsid w:val="005710AA"/>
    <w:rsid w:val="005711F2"/>
    <w:rsid w:val="005716FD"/>
    <w:rsid w:val="00576B01"/>
    <w:rsid w:val="00576D4B"/>
    <w:rsid w:val="0058151F"/>
    <w:rsid w:val="00585D54"/>
    <w:rsid w:val="0059187C"/>
    <w:rsid w:val="00597ADD"/>
    <w:rsid w:val="005A53F6"/>
    <w:rsid w:val="005B0ED1"/>
    <w:rsid w:val="005B4EAC"/>
    <w:rsid w:val="005B61B7"/>
    <w:rsid w:val="005D77F6"/>
    <w:rsid w:val="005E4E2B"/>
    <w:rsid w:val="005E5F17"/>
    <w:rsid w:val="005E690F"/>
    <w:rsid w:val="005F174D"/>
    <w:rsid w:val="005F27AF"/>
    <w:rsid w:val="005F6311"/>
    <w:rsid w:val="00601ED2"/>
    <w:rsid w:val="006056B4"/>
    <w:rsid w:val="00607D2A"/>
    <w:rsid w:val="006100CA"/>
    <w:rsid w:val="00611893"/>
    <w:rsid w:val="006149CE"/>
    <w:rsid w:val="0062018D"/>
    <w:rsid w:val="00623E3A"/>
    <w:rsid w:val="00623EEC"/>
    <w:rsid w:val="00625782"/>
    <w:rsid w:val="006274CF"/>
    <w:rsid w:val="00632585"/>
    <w:rsid w:val="00635D43"/>
    <w:rsid w:val="00640514"/>
    <w:rsid w:val="00640758"/>
    <w:rsid w:val="006409EB"/>
    <w:rsid w:val="00651B63"/>
    <w:rsid w:val="00651D9E"/>
    <w:rsid w:val="00652DE8"/>
    <w:rsid w:val="00662B4B"/>
    <w:rsid w:val="00666E64"/>
    <w:rsid w:val="00667367"/>
    <w:rsid w:val="0067130F"/>
    <w:rsid w:val="00676836"/>
    <w:rsid w:val="00676FA6"/>
    <w:rsid w:val="006770C5"/>
    <w:rsid w:val="00681292"/>
    <w:rsid w:val="00684135"/>
    <w:rsid w:val="0068585C"/>
    <w:rsid w:val="0068691A"/>
    <w:rsid w:val="006A567B"/>
    <w:rsid w:val="006B0685"/>
    <w:rsid w:val="006B43C0"/>
    <w:rsid w:val="006B5F82"/>
    <w:rsid w:val="006C0720"/>
    <w:rsid w:val="006C48E8"/>
    <w:rsid w:val="006C51F6"/>
    <w:rsid w:val="006C76EB"/>
    <w:rsid w:val="006D1372"/>
    <w:rsid w:val="006D16C6"/>
    <w:rsid w:val="006E02C4"/>
    <w:rsid w:val="006E55EF"/>
    <w:rsid w:val="006F073E"/>
    <w:rsid w:val="006F1E5D"/>
    <w:rsid w:val="006F2703"/>
    <w:rsid w:val="006F32EF"/>
    <w:rsid w:val="006F50FA"/>
    <w:rsid w:val="00700CF8"/>
    <w:rsid w:val="0070592C"/>
    <w:rsid w:val="00711E0A"/>
    <w:rsid w:val="007153D9"/>
    <w:rsid w:val="00723CA8"/>
    <w:rsid w:val="00725A6F"/>
    <w:rsid w:val="00725ECB"/>
    <w:rsid w:val="00735325"/>
    <w:rsid w:val="007401E0"/>
    <w:rsid w:val="007462FC"/>
    <w:rsid w:val="00752A6D"/>
    <w:rsid w:val="00753B8E"/>
    <w:rsid w:val="00754797"/>
    <w:rsid w:val="0075598A"/>
    <w:rsid w:val="00760800"/>
    <w:rsid w:val="00760D79"/>
    <w:rsid w:val="00763787"/>
    <w:rsid w:val="00764E3A"/>
    <w:rsid w:val="007650BD"/>
    <w:rsid w:val="0076536E"/>
    <w:rsid w:val="00765521"/>
    <w:rsid w:val="007668B0"/>
    <w:rsid w:val="00770B8E"/>
    <w:rsid w:val="007778EC"/>
    <w:rsid w:val="00786E2E"/>
    <w:rsid w:val="007873AD"/>
    <w:rsid w:val="00791006"/>
    <w:rsid w:val="007978E4"/>
    <w:rsid w:val="007A02AD"/>
    <w:rsid w:val="007A1FD4"/>
    <w:rsid w:val="007B06A0"/>
    <w:rsid w:val="007B2896"/>
    <w:rsid w:val="007B5BDF"/>
    <w:rsid w:val="007B7490"/>
    <w:rsid w:val="007B7A02"/>
    <w:rsid w:val="007B7A44"/>
    <w:rsid w:val="007C6838"/>
    <w:rsid w:val="007D20B8"/>
    <w:rsid w:val="007D235B"/>
    <w:rsid w:val="007E314F"/>
    <w:rsid w:val="00805FBA"/>
    <w:rsid w:val="008065CD"/>
    <w:rsid w:val="00816FA7"/>
    <w:rsid w:val="00827CC9"/>
    <w:rsid w:val="008325CE"/>
    <w:rsid w:val="008355C9"/>
    <w:rsid w:val="008416EC"/>
    <w:rsid w:val="008419C4"/>
    <w:rsid w:val="00847949"/>
    <w:rsid w:val="0085537B"/>
    <w:rsid w:val="00863450"/>
    <w:rsid w:val="00865319"/>
    <w:rsid w:val="00866430"/>
    <w:rsid w:val="00875446"/>
    <w:rsid w:val="00880BB0"/>
    <w:rsid w:val="008816AC"/>
    <w:rsid w:val="0088238D"/>
    <w:rsid w:val="00882C39"/>
    <w:rsid w:val="00886B19"/>
    <w:rsid w:val="00891212"/>
    <w:rsid w:val="0089131D"/>
    <w:rsid w:val="00892195"/>
    <w:rsid w:val="00896630"/>
    <w:rsid w:val="00896762"/>
    <w:rsid w:val="008A4BEB"/>
    <w:rsid w:val="008A4E21"/>
    <w:rsid w:val="008A75A6"/>
    <w:rsid w:val="008B3724"/>
    <w:rsid w:val="008B3FD4"/>
    <w:rsid w:val="008B4F75"/>
    <w:rsid w:val="008B6067"/>
    <w:rsid w:val="008B6B30"/>
    <w:rsid w:val="008C11B1"/>
    <w:rsid w:val="008C35AD"/>
    <w:rsid w:val="008D4C34"/>
    <w:rsid w:val="008E3E6A"/>
    <w:rsid w:val="008E6C10"/>
    <w:rsid w:val="008F7B9A"/>
    <w:rsid w:val="00901286"/>
    <w:rsid w:val="009026E7"/>
    <w:rsid w:val="00903DDD"/>
    <w:rsid w:val="00905AAF"/>
    <w:rsid w:val="00910D70"/>
    <w:rsid w:val="00912AD1"/>
    <w:rsid w:val="00913A01"/>
    <w:rsid w:val="0091510B"/>
    <w:rsid w:val="00921F50"/>
    <w:rsid w:val="009301D3"/>
    <w:rsid w:val="009320E7"/>
    <w:rsid w:val="009351A6"/>
    <w:rsid w:val="00940B68"/>
    <w:rsid w:val="009421F4"/>
    <w:rsid w:val="009444AD"/>
    <w:rsid w:val="00944573"/>
    <w:rsid w:val="0094651D"/>
    <w:rsid w:val="00946587"/>
    <w:rsid w:val="00957BB4"/>
    <w:rsid w:val="00970F2C"/>
    <w:rsid w:val="009723D0"/>
    <w:rsid w:val="009776FD"/>
    <w:rsid w:val="00983275"/>
    <w:rsid w:val="00987E7A"/>
    <w:rsid w:val="00990A0E"/>
    <w:rsid w:val="00991686"/>
    <w:rsid w:val="0099608B"/>
    <w:rsid w:val="00996F3E"/>
    <w:rsid w:val="009A0197"/>
    <w:rsid w:val="009A100E"/>
    <w:rsid w:val="009A44F4"/>
    <w:rsid w:val="009B0796"/>
    <w:rsid w:val="009B13CE"/>
    <w:rsid w:val="009B3CA7"/>
    <w:rsid w:val="009B4558"/>
    <w:rsid w:val="009C1831"/>
    <w:rsid w:val="009C3438"/>
    <w:rsid w:val="009C7289"/>
    <w:rsid w:val="009D6B21"/>
    <w:rsid w:val="009D7478"/>
    <w:rsid w:val="009E1BFE"/>
    <w:rsid w:val="009E6AD3"/>
    <w:rsid w:val="009F3DB8"/>
    <w:rsid w:val="009F4489"/>
    <w:rsid w:val="009F4614"/>
    <w:rsid w:val="00A03733"/>
    <w:rsid w:val="00A06200"/>
    <w:rsid w:val="00A0715D"/>
    <w:rsid w:val="00A073B9"/>
    <w:rsid w:val="00A109BD"/>
    <w:rsid w:val="00A17626"/>
    <w:rsid w:val="00A17876"/>
    <w:rsid w:val="00A20EA4"/>
    <w:rsid w:val="00A2232B"/>
    <w:rsid w:val="00A24353"/>
    <w:rsid w:val="00A32CC8"/>
    <w:rsid w:val="00A33952"/>
    <w:rsid w:val="00A366FF"/>
    <w:rsid w:val="00A400D7"/>
    <w:rsid w:val="00A40A46"/>
    <w:rsid w:val="00A40CA2"/>
    <w:rsid w:val="00A44AA8"/>
    <w:rsid w:val="00A4559E"/>
    <w:rsid w:val="00A45DCB"/>
    <w:rsid w:val="00A53CED"/>
    <w:rsid w:val="00A57577"/>
    <w:rsid w:val="00A661B9"/>
    <w:rsid w:val="00A77754"/>
    <w:rsid w:val="00A81934"/>
    <w:rsid w:val="00A83AE2"/>
    <w:rsid w:val="00A84C6E"/>
    <w:rsid w:val="00A85296"/>
    <w:rsid w:val="00A85D7C"/>
    <w:rsid w:val="00A86F69"/>
    <w:rsid w:val="00A87D88"/>
    <w:rsid w:val="00A91AF4"/>
    <w:rsid w:val="00A929E9"/>
    <w:rsid w:val="00A93301"/>
    <w:rsid w:val="00AA6445"/>
    <w:rsid w:val="00AB50D8"/>
    <w:rsid w:val="00AC31F5"/>
    <w:rsid w:val="00AC3B66"/>
    <w:rsid w:val="00AD2143"/>
    <w:rsid w:val="00AE2C1C"/>
    <w:rsid w:val="00AE4F88"/>
    <w:rsid w:val="00AF5118"/>
    <w:rsid w:val="00AF63CC"/>
    <w:rsid w:val="00B001E9"/>
    <w:rsid w:val="00B05C65"/>
    <w:rsid w:val="00B13342"/>
    <w:rsid w:val="00B17A32"/>
    <w:rsid w:val="00B217FA"/>
    <w:rsid w:val="00B251AD"/>
    <w:rsid w:val="00B25DB9"/>
    <w:rsid w:val="00B262B2"/>
    <w:rsid w:val="00B276B3"/>
    <w:rsid w:val="00B34A3C"/>
    <w:rsid w:val="00B360B8"/>
    <w:rsid w:val="00B425AE"/>
    <w:rsid w:val="00B42736"/>
    <w:rsid w:val="00B4681D"/>
    <w:rsid w:val="00B514EF"/>
    <w:rsid w:val="00B5208E"/>
    <w:rsid w:val="00B60BDA"/>
    <w:rsid w:val="00B6607C"/>
    <w:rsid w:val="00B85C32"/>
    <w:rsid w:val="00B861B3"/>
    <w:rsid w:val="00B910C7"/>
    <w:rsid w:val="00B9112B"/>
    <w:rsid w:val="00B91501"/>
    <w:rsid w:val="00BA2586"/>
    <w:rsid w:val="00BA4B51"/>
    <w:rsid w:val="00BB3CCB"/>
    <w:rsid w:val="00BC7F3B"/>
    <w:rsid w:val="00BD16FB"/>
    <w:rsid w:val="00BD5B3F"/>
    <w:rsid w:val="00BE41F8"/>
    <w:rsid w:val="00BE5237"/>
    <w:rsid w:val="00BF1A14"/>
    <w:rsid w:val="00BF1A3A"/>
    <w:rsid w:val="00BF4D4A"/>
    <w:rsid w:val="00BF636E"/>
    <w:rsid w:val="00BF73DC"/>
    <w:rsid w:val="00C003AD"/>
    <w:rsid w:val="00C0137A"/>
    <w:rsid w:val="00C0424E"/>
    <w:rsid w:val="00C10A91"/>
    <w:rsid w:val="00C12717"/>
    <w:rsid w:val="00C175F5"/>
    <w:rsid w:val="00C2049A"/>
    <w:rsid w:val="00C20F79"/>
    <w:rsid w:val="00C307F3"/>
    <w:rsid w:val="00C34E59"/>
    <w:rsid w:val="00C40788"/>
    <w:rsid w:val="00C40FF7"/>
    <w:rsid w:val="00C42588"/>
    <w:rsid w:val="00C43AE7"/>
    <w:rsid w:val="00C43ED9"/>
    <w:rsid w:val="00C45244"/>
    <w:rsid w:val="00C45353"/>
    <w:rsid w:val="00C45AD3"/>
    <w:rsid w:val="00C67625"/>
    <w:rsid w:val="00C67E00"/>
    <w:rsid w:val="00C72D2E"/>
    <w:rsid w:val="00C74998"/>
    <w:rsid w:val="00C83A91"/>
    <w:rsid w:val="00C90EFB"/>
    <w:rsid w:val="00CA1BB8"/>
    <w:rsid w:val="00CB14DE"/>
    <w:rsid w:val="00CC0E79"/>
    <w:rsid w:val="00CC3FB6"/>
    <w:rsid w:val="00CC6DA0"/>
    <w:rsid w:val="00CD20F1"/>
    <w:rsid w:val="00CD5CE9"/>
    <w:rsid w:val="00CD6D65"/>
    <w:rsid w:val="00CE357A"/>
    <w:rsid w:val="00CE58B7"/>
    <w:rsid w:val="00CF1D90"/>
    <w:rsid w:val="00CF3267"/>
    <w:rsid w:val="00D00A35"/>
    <w:rsid w:val="00D021CA"/>
    <w:rsid w:val="00D0228C"/>
    <w:rsid w:val="00D054E6"/>
    <w:rsid w:val="00D12027"/>
    <w:rsid w:val="00D166B9"/>
    <w:rsid w:val="00D17F05"/>
    <w:rsid w:val="00D205BB"/>
    <w:rsid w:val="00D309EB"/>
    <w:rsid w:val="00D34356"/>
    <w:rsid w:val="00D444BF"/>
    <w:rsid w:val="00D444F3"/>
    <w:rsid w:val="00D51479"/>
    <w:rsid w:val="00D60183"/>
    <w:rsid w:val="00D634C3"/>
    <w:rsid w:val="00D63EB5"/>
    <w:rsid w:val="00D71497"/>
    <w:rsid w:val="00D720C7"/>
    <w:rsid w:val="00D74608"/>
    <w:rsid w:val="00D77ED1"/>
    <w:rsid w:val="00D82F95"/>
    <w:rsid w:val="00D8493A"/>
    <w:rsid w:val="00D93C21"/>
    <w:rsid w:val="00D97485"/>
    <w:rsid w:val="00DA2F52"/>
    <w:rsid w:val="00DA6CA9"/>
    <w:rsid w:val="00DB03D6"/>
    <w:rsid w:val="00DB407D"/>
    <w:rsid w:val="00DB7891"/>
    <w:rsid w:val="00DC04AC"/>
    <w:rsid w:val="00DC0FF6"/>
    <w:rsid w:val="00DC4284"/>
    <w:rsid w:val="00DC5B08"/>
    <w:rsid w:val="00DD024E"/>
    <w:rsid w:val="00DE1768"/>
    <w:rsid w:val="00DF77C5"/>
    <w:rsid w:val="00E02240"/>
    <w:rsid w:val="00E02786"/>
    <w:rsid w:val="00E031EF"/>
    <w:rsid w:val="00E03B2D"/>
    <w:rsid w:val="00E06DF3"/>
    <w:rsid w:val="00E11CC4"/>
    <w:rsid w:val="00E154F7"/>
    <w:rsid w:val="00E16BB4"/>
    <w:rsid w:val="00E305E1"/>
    <w:rsid w:val="00E32FF1"/>
    <w:rsid w:val="00E33ECE"/>
    <w:rsid w:val="00E45973"/>
    <w:rsid w:val="00E46987"/>
    <w:rsid w:val="00E5259B"/>
    <w:rsid w:val="00E53B47"/>
    <w:rsid w:val="00E55101"/>
    <w:rsid w:val="00E62C3D"/>
    <w:rsid w:val="00E67359"/>
    <w:rsid w:val="00E776C6"/>
    <w:rsid w:val="00E77A8A"/>
    <w:rsid w:val="00E86BF7"/>
    <w:rsid w:val="00E92C22"/>
    <w:rsid w:val="00E93777"/>
    <w:rsid w:val="00E93A1B"/>
    <w:rsid w:val="00E94444"/>
    <w:rsid w:val="00E97A79"/>
    <w:rsid w:val="00EA4760"/>
    <w:rsid w:val="00EA57C4"/>
    <w:rsid w:val="00EA7FCA"/>
    <w:rsid w:val="00EB1D0A"/>
    <w:rsid w:val="00EB2078"/>
    <w:rsid w:val="00EB308D"/>
    <w:rsid w:val="00EB48C0"/>
    <w:rsid w:val="00EB60AB"/>
    <w:rsid w:val="00EB6FCE"/>
    <w:rsid w:val="00EB7273"/>
    <w:rsid w:val="00ED4A47"/>
    <w:rsid w:val="00ED4DB1"/>
    <w:rsid w:val="00ED6F6C"/>
    <w:rsid w:val="00EE0EE3"/>
    <w:rsid w:val="00EE520A"/>
    <w:rsid w:val="00EF6C3F"/>
    <w:rsid w:val="00F05092"/>
    <w:rsid w:val="00F0647D"/>
    <w:rsid w:val="00F1228E"/>
    <w:rsid w:val="00F21AFF"/>
    <w:rsid w:val="00F31C1F"/>
    <w:rsid w:val="00F32938"/>
    <w:rsid w:val="00F53073"/>
    <w:rsid w:val="00F54120"/>
    <w:rsid w:val="00F567F7"/>
    <w:rsid w:val="00F573EB"/>
    <w:rsid w:val="00F606FE"/>
    <w:rsid w:val="00F74881"/>
    <w:rsid w:val="00F754C5"/>
    <w:rsid w:val="00F805F3"/>
    <w:rsid w:val="00F82FA2"/>
    <w:rsid w:val="00F85AC9"/>
    <w:rsid w:val="00F85B3F"/>
    <w:rsid w:val="00F86E08"/>
    <w:rsid w:val="00F9358A"/>
    <w:rsid w:val="00FA2905"/>
    <w:rsid w:val="00FC4F42"/>
    <w:rsid w:val="00FC694F"/>
    <w:rsid w:val="00FC7CAA"/>
    <w:rsid w:val="00FC7EAC"/>
    <w:rsid w:val="00FD2B70"/>
    <w:rsid w:val="00FD47F7"/>
    <w:rsid w:val="00FD662D"/>
    <w:rsid w:val="00FD6D6D"/>
    <w:rsid w:val="00FE011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A7FCA"/>
    <w:pPr>
      <w:spacing w:after="200" w:line="276" w:lineRule="auto"/>
    </w:pPr>
  </w:style>
  <w:style w:type="paragraph" w:styleId="1">
    <w:name w:val="heading 1"/>
    <w:basedOn w:val="a"/>
    <w:next w:val="a"/>
    <w:link w:val="10"/>
    <w:uiPriority w:val="99"/>
    <w:qFormat/>
    <w:rsid w:val="0004649C"/>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9"/>
    <w:qFormat/>
    <w:rsid w:val="0004649C"/>
    <w:pPr>
      <w:keepNext/>
      <w:keepLines/>
      <w:spacing w:before="200" w:after="0"/>
      <w:outlineLvl w:val="2"/>
    </w:pPr>
    <w:rPr>
      <w:rFonts w:ascii="Cambria" w:hAnsi="Cambria"/>
      <w:b/>
      <w:bCs/>
      <w:color w:val="4F81BD"/>
    </w:rPr>
  </w:style>
  <w:style w:type="paragraph" w:styleId="5">
    <w:name w:val="heading 5"/>
    <w:basedOn w:val="a"/>
    <w:next w:val="a"/>
    <w:link w:val="50"/>
    <w:uiPriority w:val="99"/>
    <w:qFormat/>
    <w:rsid w:val="0004649C"/>
    <w:pPr>
      <w:keepNext/>
      <w:keepLines/>
      <w:spacing w:before="200" w:after="0"/>
      <w:outlineLvl w:val="4"/>
    </w:pPr>
    <w:rPr>
      <w:rFonts w:ascii="Cambria" w:hAnsi="Cambria"/>
      <w:color w:val="243F60"/>
    </w:rPr>
  </w:style>
  <w:style w:type="paragraph" w:styleId="6">
    <w:name w:val="heading 6"/>
    <w:basedOn w:val="a"/>
    <w:next w:val="a"/>
    <w:link w:val="60"/>
    <w:uiPriority w:val="99"/>
    <w:qFormat/>
    <w:rsid w:val="00184BB0"/>
    <w:pPr>
      <w:spacing w:before="240" w:after="60" w:line="240" w:lineRule="auto"/>
      <w:outlineLvl w:val="5"/>
    </w:pPr>
    <w:rPr>
      <w:b/>
      <w:bCs/>
    </w:rPr>
  </w:style>
  <w:style w:type="paragraph" w:styleId="7">
    <w:name w:val="heading 7"/>
    <w:basedOn w:val="a"/>
    <w:next w:val="a"/>
    <w:link w:val="70"/>
    <w:uiPriority w:val="99"/>
    <w:qFormat/>
    <w:rsid w:val="00184BB0"/>
    <w:pPr>
      <w:spacing w:before="240" w:after="60" w:line="240" w:lineRule="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4649C"/>
    <w:rPr>
      <w:rFonts w:ascii="Cambria" w:hAnsi="Cambria" w:cs="Times New Roman"/>
      <w:b/>
      <w:bCs/>
      <w:color w:val="365F91"/>
      <w:sz w:val="28"/>
      <w:szCs w:val="28"/>
    </w:rPr>
  </w:style>
  <w:style w:type="character" w:customStyle="1" w:styleId="30">
    <w:name w:val="Заголовок 3 Знак"/>
    <w:basedOn w:val="a0"/>
    <w:link w:val="3"/>
    <w:uiPriority w:val="99"/>
    <w:locked/>
    <w:rsid w:val="0004649C"/>
    <w:rPr>
      <w:rFonts w:ascii="Cambria" w:hAnsi="Cambria" w:cs="Times New Roman"/>
      <w:b/>
      <w:bCs/>
      <w:color w:val="4F81BD"/>
    </w:rPr>
  </w:style>
  <w:style w:type="character" w:customStyle="1" w:styleId="50">
    <w:name w:val="Заголовок 5 Знак"/>
    <w:basedOn w:val="a0"/>
    <w:link w:val="5"/>
    <w:uiPriority w:val="99"/>
    <w:locked/>
    <w:rsid w:val="0004649C"/>
    <w:rPr>
      <w:rFonts w:ascii="Cambria" w:hAnsi="Cambria" w:cs="Times New Roman"/>
      <w:color w:val="243F60"/>
    </w:rPr>
  </w:style>
  <w:style w:type="character" w:customStyle="1" w:styleId="60">
    <w:name w:val="Заголовок 6 Знак"/>
    <w:basedOn w:val="a0"/>
    <w:link w:val="6"/>
    <w:uiPriority w:val="99"/>
    <w:locked/>
    <w:rsid w:val="00184BB0"/>
    <w:rPr>
      <w:rFonts w:ascii="Calibri" w:hAnsi="Calibri" w:cs="Times New Roman"/>
      <w:b/>
      <w:bCs/>
    </w:rPr>
  </w:style>
  <w:style w:type="character" w:customStyle="1" w:styleId="70">
    <w:name w:val="Заголовок 7 Знак"/>
    <w:basedOn w:val="a0"/>
    <w:link w:val="7"/>
    <w:uiPriority w:val="99"/>
    <w:locked/>
    <w:rsid w:val="00184BB0"/>
    <w:rPr>
      <w:rFonts w:ascii="Calibri" w:hAnsi="Calibri" w:cs="Times New Roman"/>
      <w:sz w:val="24"/>
      <w:szCs w:val="24"/>
    </w:rPr>
  </w:style>
  <w:style w:type="paragraph" w:customStyle="1" w:styleId="ConsPlusTitle">
    <w:name w:val="ConsPlusTitle"/>
    <w:uiPriority w:val="99"/>
    <w:rsid w:val="00184BB0"/>
    <w:pPr>
      <w:widowControl w:val="0"/>
      <w:autoSpaceDE w:val="0"/>
      <w:autoSpaceDN w:val="0"/>
      <w:adjustRightInd w:val="0"/>
    </w:pPr>
    <w:rPr>
      <w:rFonts w:ascii="Arial" w:hAnsi="Arial" w:cs="Arial"/>
      <w:b/>
      <w:bCs/>
      <w:sz w:val="20"/>
      <w:szCs w:val="20"/>
    </w:rPr>
  </w:style>
  <w:style w:type="paragraph" w:customStyle="1" w:styleId="ConsPlusNonformat">
    <w:name w:val="ConsPlusNonformat"/>
    <w:uiPriority w:val="99"/>
    <w:rsid w:val="00184BB0"/>
    <w:pPr>
      <w:widowControl w:val="0"/>
      <w:autoSpaceDE w:val="0"/>
      <w:autoSpaceDN w:val="0"/>
      <w:adjustRightInd w:val="0"/>
    </w:pPr>
    <w:rPr>
      <w:rFonts w:ascii="Courier New" w:hAnsi="Courier New" w:cs="Courier New"/>
      <w:sz w:val="20"/>
      <w:szCs w:val="20"/>
    </w:rPr>
  </w:style>
  <w:style w:type="paragraph" w:styleId="31">
    <w:name w:val="Body Text 3"/>
    <w:basedOn w:val="a"/>
    <w:link w:val="32"/>
    <w:uiPriority w:val="99"/>
    <w:rsid w:val="00184BB0"/>
    <w:pPr>
      <w:spacing w:after="0" w:line="240" w:lineRule="auto"/>
      <w:jc w:val="center"/>
    </w:pPr>
    <w:rPr>
      <w:rFonts w:ascii="Times New Roman" w:hAnsi="Times New Roman"/>
      <w:sz w:val="28"/>
      <w:szCs w:val="24"/>
    </w:rPr>
  </w:style>
  <w:style w:type="character" w:customStyle="1" w:styleId="32">
    <w:name w:val="Основной текст 3 Знак"/>
    <w:basedOn w:val="a0"/>
    <w:link w:val="31"/>
    <w:uiPriority w:val="99"/>
    <w:locked/>
    <w:rsid w:val="00184BB0"/>
    <w:rPr>
      <w:rFonts w:ascii="Times New Roman" w:hAnsi="Times New Roman" w:cs="Times New Roman"/>
      <w:sz w:val="24"/>
      <w:szCs w:val="24"/>
    </w:rPr>
  </w:style>
  <w:style w:type="paragraph" w:customStyle="1" w:styleId="ConsPlusNormal">
    <w:name w:val="ConsPlusNormal"/>
    <w:uiPriority w:val="99"/>
    <w:rsid w:val="00165CA3"/>
    <w:pPr>
      <w:widowControl w:val="0"/>
      <w:autoSpaceDE w:val="0"/>
      <w:autoSpaceDN w:val="0"/>
      <w:adjustRightInd w:val="0"/>
      <w:ind w:firstLine="720"/>
    </w:pPr>
    <w:rPr>
      <w:rFonts w:ascii="Arial" w:hAnsi="Arial" w:cs="Arial"/>
      <w:sz w:val="20"/>
      <w:szCs w:val="20"/>
    </w:rPr>
  </w:style>
  <w:style w:type="paragraph" w:customStyle="1" w:styleId="ConsNormal">
    <w:name w:val="ConsNormal"/>
    <w:uiPriority w:val="99"/>
    <w:rsid w:val="00165CA3"/>
    <w:pPr>
      <w:widowControl w:val="0"/>
      <w:ind w:right="19772" w:firstLine="720"/>
    </w:pPr>
    <w:rPr>
      <w:rFonts w:ascii="Arial" w:hAnsi="Arial"/>
      <w:sz w:val="20"/>
      <w:szCs w:val="20"/>
    </w:rPr>
  </w:style>
  <w:style w:type="paragraph" w:styleId="a3">
    <w:name w:val="Title"/>
    <w:basedOn w:val="a"/>
    <w:link w:val="a4"/>
    <w:uiPriority w:val="99"/>
    <w:qFormat/>
    <w:rsid w:val="0004649C"/>
    <w:pPr>
      <w:spacing w:after="0" w:line="240" w:lineRule="auto"/>
      <w:jc w:val="center"/>
    </w:pPr>
    <w:rPr>
      <w:rFonts w:ascii="Times New Roman" w:hAnsi="Times New Roman"/>
      <w:b/>
      <w:bCs/>
      <w:sz w:val="32"/>
      <w:szCs w:val="24"/>
    </w:rPr>
  </w:style>
  <w:style w:type="character" w:customStyle="1" w:styleId="a4">
    <w:name w:val="Название Знак"/>
    <w:basedOn w:val="a0"/>
    <w:link w:val="a3"/>
    <w:uiPriority w:val="99"/>
    <w:locked/>
    <w:rsid w:val="0004649C"/>
    <w:rPr>
      <w:rFonts w:ascii="Times New Roman" w:hAnsi="Times New Roman" w:cs="Times New Roman"/>
      <w:b/>
      <w:bCs/>
      <w:sz w:val="24"/>
      <w:szCs w:val="24"/>
    </w:rPr>
  </w:style>
  <w:style w:type="paragraph" w:styleId="a5">
    <w:name w:val="Subtitle"/>
    <w:basedOn w:val="a"/>
    <w:link w:val="a6"/>
    <w:uiPriority w:val="99"/>
    <w:qFormat/>
    <w:rsid w:val="0004649C"/>
    <w:pPr>
      <w:spacing w:after="0" w:line="240" w:lineRule="auto"/>
      <w:jc w:val="center"/>
    </w:pPr>
    <w:rPr>
      <w:rFonts w:ascii="Times New Roman" w:hAnsi="Times New Roman"/>
      <w:b/>
      <w:bCs/>
      <w:sz w:val="24"/>
      <w:szCs w:val="24"/>
    </w:rPr>
  </w:style>
  <w:style w:type="character" w:customStyle="1" w:styleId="a6">
    <w:name w:val="Подзаголовок Знак"/>
    <w:basedOn w:val="a0"/>
    <w:link w:val="a5"/>
    <w:uiPriority w:val="99"/>
    <w:locked/>
    <w:rsid w:val="0004649C"/>
    <w:rPr>
      <w:rFonts w:ascii="Times New Roman" w:hAnsi="Times New Roman" w:cs="Times New Roman"/>
      <w:b/>
      <w:bCs/>
      <w:sz w:val="24"/>
      <w:szCs w:val="24"/>
    </w:rPr>
  </w:style>
  <w:style w:type="paragraph" w:styleId="a7">
    <w:name w:val="List Paragraph"/>
    <w:basedOn w:val="a"/>
    <w:uiPriority w:val="99"/>
    <w:qFormat/>
    <w:rsid w:val="0004649C"/>
    <w:pPr>
      <w:ind w:left="720"/>
      <w:contextualSpacing/>
    </w:pPr>
  </w:style>
  <w:style w:type="paragraph" w:styleId="2">
    <w:name w:val="Body Text 2"/>
    <w:basedOn w:val="a"/>
    <w:link w:val="20"/>
    <w:uiPriority w:val="99"/>
    <w:rsid w:val="0004649C"/>
    <w:pPr>
      <w:spacing w:after="120" w:line="480" w:lineRule="auto"/>
    </w:pPr>
  </w:style>
  <w:style w:type="character" w:customStyle="1" w:styleId="20">
    <w:name w:val="Основной текст 2 Знак"/>
    <w:basedOn w:val="a0"/>
    <w:link w:val="2"/>
    <w:uiPriority w:val="99"/>
    <w:locked/>
    <w:rsid w:val="0004649C"/>
    <w:rPr>
      <w:rFonts w:ascii="Calibri" w:hAnsi="Calibri" w:cs="Times New Roman"/>
    </w:rPr>
  </w:style>
  <w:style w:type="character" w:customStyle="1" w:styleId="a8">
    <w:name w:val="Текст выноски Знак"/>
    <w:basedOn w:val="a0"/>
    <w:link w:val="a9"/>
    <w:uiPriority w:val="99"/>
    <w:semiHidden/>
    <w:locked/>
    <w:rsid w:val="0004649C"/>
    <w:rPr>
      <w:rFonts w:ascii="Tahoma" w:hAnsi="Tahoma" w:cs="Tahoma"/>
      <w:sz w:val="16"/>
      <w:szCs w:val="16"/>
    </w:rPr>
  </w:style>
  <w:style w:type="paragraph" w:styleId="a9">
    <w:name w:val="Balloon Text"/>
    <w:basedOn w:val="a"/>
    <w:link w:val="a8"/>
    <w:uiPriority w:val="99"/>
    <w:semiHidden/>
    <w:rsid w:val="0004649C"/>
    <w:pPr>
      <w:spacing w:after="0" w:line="240" w:lineRule="auto"/>
    </w:pPr>
    <w:rPr>
      <w:rFonts w:ascii="Tahoma" w:hAnsi="Tahoma" w:cs="Tahoma"/>
      <w:sz w:val="16"/>
      <w:szCs w:val="16"/>
    </w:rPr>
  </w:style>
  <w:style w:type="character" w:customStyle="1" w:styleId="BalloonTextChar1">
    <w:name w:val="Balloon Text Char1"/>
    <w:basedOn w:val="a0"/>
    <w:link w:val="a9"/>
    <w:uiPriority w:val="99"/>
    <w:semiHidden/>
    <w:locked/>
    <w:rsid w:val="00302F9C"/>
    <w:rPr>
      <w:rFonts w:ascii="Times New Roman" w:hAnsi="Times New Roman" w:cs="Times New Roman"/>
      <w:sz w:val="2"/>
    </w:rPr>
  </w:style>
  <w:style w:type="paragraph" w:customStyle="1" w:styleId="ConsTitle">
    <w:name w:val="ConsTitle"/>
    <w:uiPriority w:val="99"/>
    <w:rsid w:val="0004649C"/>
    <w:pPr>
      <w:widowControl w:val="0"/>
      <w:autoSpaceDE w:val="0"/>
      <w:autoSpaceDN w:val="0"/>
      <w:adjustRightInd w:val="0"/>
      <w:ind w:right="19772"/>
    </w:pPr>
    <w:rPr>
      <w:rFonts w:ascii="Arial" w:hAnsi="Arial" w:cs="Arial"/>
      <w:b/>
      <w:bCs/>
      <w:sz w:val="16"/>
      <w:szCs w:val="16"/>
      <w:lang w:eastAsia="en-US"/>
    </w:rPr>
  </w:style>
  <w:style w:type="paragraph" w:customStyle="1" w:styleId="ConsPlusCell">
    <w:name w:val="ConsPlusCell"/>
    <w:uiPriority w:val="99"/>
    <w:rsid w:val="0004649C"/>
    <w:pPr>
      <w:widowControl w:val="0"/>
      <w:autoSpaceDE w:val="0"/>
      <w:autoSpaceDN w:val="0"/>
      <w:adjustRightInd w:val="0"/>
    </w:pPr>
    <w:rPr>
      <w:rFonts w:cs="Calibri"/>
    </w:rPr>
  </w:style>
  <w:style w:type="character" w:styleId="aa">
    <w:name w:val="Hyperlink"/>
    <w:basedOn w:val="a0"/>
    <w:uiPriority w:val="99"/>
    <w:rsid w:val="0004649C"/>
    <w:rPr>
      <w:rFonts w:cs="Times New Roman"/>
      <w:color w:val="0000FF"/>
      <w:u w:val="single"/>
    </w:rPr>
  </w:style>
  <w:style w:type="character" w:styleId="ab">
    <w:name w:val="FollowedHyperlink"/>
    <w:basedOn w:val="a0"/>
    <w:uiPriority w:val="99"/>
    <w:rsid w:val="0004649C"/>
    <w:rPr>
      <w:rFonts w:cs="Times New Roman"/>
      <w:color w:val="800080"/>
      <w:u w:val="single"/>
    </w:rPr>
  </w:style>
  <w:style w:type="paragraph" w:customStyle="1" w:styleId="xl67">
    <w:name w:val="xl67"/>
    <w:basedOn w:val="a"/>
    <w:uiPriority w:val="99"/>
    <w:rsid w:val="0004649C"/>
    <w:pPr>
      <w:spacing w:before="100" w:beforeAutospacing="1" w:after="100" w:afterAutospacing="1" w:line="240" w:lineRule="auto"/>
    </w:pPr>
    <w:rPr>
      <w:rFonts w:ascii="Arial" w:hAnsi="Arial" w:cs="Arial"/>
      <w:sz w:val="24"/>
      <w:szCs w:val="24"/>
    </w:rPr>
  </w:style>
  <w:style w:type="paragraph" w:customStyle="1" w:styleId="xl68">
    <w:name w:val="xl68"/>
    <w:basedOn w:val="a"/>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69">
    <w:name w:val="xl69"/>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i/>
      <w:iCs/>
      <w:sz w:val="24"/>
      <w:szCs w:val="24"/>
    </w:rPr>
  </w:style>
  <w:style w:type="paragraph" w:customStyle="1" w:styleId="xl70">
    <w:name w:val="xl70"/>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71">
    <w:name w:val="xl71"/>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72">
    <w:name w:val="xl72"/>
    <w:basedOn w:val="a"/>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73">
    <w:name w:val="xl73"/>
    <w:basedOn w:val="a"/>
    <w:uiPriority w:val="99"/>
    <w:rsid w:val="0004649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74">
    <w:name w:val="xl74"/>
    <w:basedOn w:val="a"/>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i/>
      <w:iCs/>
      <w:sz w:val="24"/>
      <w:szCs w:val="24"/>
    </w:rPr>
  </w:style>
  <w:style w:type="paragraph" w:customStyle="1" w:styleId="xl75">
    <w:name w:val="xl75"/>
    <w:basedOn w:val="a"/>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i/>
      <w:iCs/>
      <w:sz w:val="24"/>
      <w:szCs w:val="24"/>
    </w:rPr>
  </w:style>
  <w:style w:type="paragraph" w:customStyle="1" w:styleId="xl76">
    <w:name w:val="xl76"/>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77">
    <w:name w:val="xl77"/>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78">
    <w:name w:val="xl78"/>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79">
    <w:name w:val="xl79"/>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80">
    <w:name w:val="xl80"/>
    <w:basedOn w:val="a"/>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81">
    <w:name w:val="xl81"/>
    <w:basedOn w:val="a"/>
    <w:uiPriority w:val="99"/>
    <w:rsid w:val="0004649C"/>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82">
    <w:name w:val="xl82"/>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3">
    <w:name w:val="xl83"/>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4">
    <w:name w:val="xl84"/>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5">
    <w:name w:val="xl85"/>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87">
    <w:name w:val="xl87"/>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88">
    <w:name w:val="xl88"/>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9">
    <w:name w:val="xl89"/>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0">
    <w:name w:val="xl90"/>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1">
    <w:name w:val="xl91"/>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2">
    <w:name w:val="xl92"/>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szCs w:val="24"/>
    </w:rPr>
  </w:style>
  <w:style w:type="paragraph" w:customStyle="1" w:styleId="xl93">
    <w:name w:val="xl93"/>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94">
    <w:name w:val="xl94"/>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5">
    <w:name w:val="xl95"/>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96">
    <w:name w:val="xl96"/>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7">
    <w:name w:val="xl97"/>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8">
    <w:name w:val="xl98"/>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99">
    <w:name w:val="xl99"/>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100">
    <w:name w:val="xl100"/>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01">
    <w:name w:val="xl101"/>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02">
    <w:name w:val="xl102"/>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b/>
      <w:bCs/>
      <w:color w:val="000000"/>
      <w:sz w:val="24"/>
      <w:szCs w:val="24"/>
    </w:rPr>
  </w:style>
  <w:style w:type="paragraph" w:customStyle="1" w:styleId="xl103">
    <w:name w:val="xl103"/>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04">
    <w:name w:val="xl104"/>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05">
    <w:name w:val="xl105"/>
    <w:basedOn w:val="a"/>
    <w:uiPriority w:val="99"/>
    <w:rsid w:val="000464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6">
    <w:name w:val="xl106"/>
    <w:basedOn w:val="a"/>
    <w:uiPriority w:val="99"/>
    <w:rsid w:val="0004649C"/>
    <w:pPr>
      <w:pBdr>
        <w:left w:val="single" w:sz="8" w:space="0" w:color="auto"/>
        <w:right w:val="single" w:sz="4" w:space="0" w:color="auto"/>
      </w:pBdr>
      <w:spacing w:before="100" w:beforeAutospacing="1" w:after="100" w:afterAutospacing="1" w:line="240" w:lineRule="auto"/>
    </w:pPr>
    <w:rPr>
      <w:rFonts w:ascii="Arial" w:hAnsi="Arial" w:cs="Arial"/>
      <w:b/>
      <w:bCs/>
      <w:sz w:val="28"/>
      <w:szCs w:val="28"/>
    </w:rPr>
  </w:style>
  <w:style w:type="paragraph" w:customStyle="1" w:styleId="xl107">
    <w:name w:val="xl107"/>
    <w:basedOn w:val="a"/>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b/>
      <w:bCs/>
      <w:sz w:val="28"/>
      <w:szCs w:val="28"/>
    </w:rPr>
  </w:style>
  <w:style w:type="paragraph" w:customStyle="1" w:styleId="xl108">
    <w:name w:val="xl108"/>
    <w:basedOn w:val="a"/>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09">
    <w:name w:val="xl109"/>
    <w:basedOn w:val="a"/>
    <w:uiPriority w:val="99"/>
    <w:rsid w:val="0004649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10">
    <w:name w:val="xl110"/>
    <w:basedOn w:val="a"/>
    <w:uiPriority w:val="99"/>
    <w:rsid w:val="000464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11">
    <w:name w:val="xl111"/>
    <w:basedOn w:val="a"/>
    <w:uiPriority w:val="99"/>
    <w:rsid w:val="0004649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2">
    <w:name w:val="xl112"/>
    <w:basedOn w:val="a"/>
    <w:uiPriority w:val="99"/>
    <w:rsid w:val="0004649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113">
    <w:name w:val="xl113"/>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14">
    <w:name w:val="xl114"/>
    <w:basedOn w:val="a"/>
    <w:uiPriority w:val="99"/>
    <w:rsid w:val="0004649C"/>
    <w:pPr>
      <w:pBdr>
        <w:top w:val="single" w:sz="4" w:space="0" w:color="auto"/>
        <w:left w:val="single" w:sz="8"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15">
    <w:name w:val="xl115"/>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16">
    <w:name w:val="xl116"/>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7">
    <w:name w:val="xl117"/>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18">
    <w:name w:val="xl118"/>
    <w:basedOn w:val="a"/>
    <w:uiPriority w:val="99"/>
    <w:rsid w:val="0004649C"/>
    <w:pPr>
      <w:pBdr>
        <w:lef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9">
    <w:name w:val="xl119"/>
    <w:basedOn w:val="a"/>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20">
    <w:name w:val="xl120"/>
    <w:basedOn w:val="a"/>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1">
    <w:name w:val="xl121"/>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22">
    <w:name w:val="xl122"/>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3">
    <w:name w:val="xl123"/>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124">
    <w:name w:val="xl124"/>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5">
    <w:name w:val="xl125"/>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26">
    <w:name w:val="xl126"/>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27">
    <w:name w:val="xl127"/>
    <w:basedOn w:val="a"/>
    <w:uiPriority w:val="99"/>
    <w:rsid w:val="0004649C"/>
    <w:pPr>
      <w:pBdr>
        <w:right w:val="single" w:sz="4" w:space="0" w:color="auto"/>
      </w:pBdr>
      <w:spacing w:before="100" w:beforeAutospacing="1" w:after="100" w:afterAutospacing="1" w:line="240" w:lineRule="auto"/>
    </w:pPr>
    <w:rPr>
      <w:rFonts w:ascii="Arial" w:hAnsi="Arial" w:cs="Arial"/>
      <w:b/>
      <w:bCs/>
      <w:sz w:val="28"/>
      <w:szCs w:val="28"/>
    </w:rPr>
  </w:style>
  <w:style w:type="paragraph" w:customStyle="1" w:styleId="xl128">
    <w:name w:val="xl128"/>
    <w:basedOn w:val="a"/>
    <w:uiPriority w:val="99"/>
    <w:rsid w:val="0004649C"/>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129">
    <w:name w:val="xl129"/>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30">
    <w:name w:val="xl130"/>
    <w:basedOn w:val="a"/>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31">
    <w:name w:val="xl131"/>
    <w:basedOn w:val="a"/>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32">
    <w:name w:val="xl132"/>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33">
    <w:name w:val="xl133"/>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34">
    <w:name w:val="xl134"/>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35">
    <w:name w:val="xl135"/>
    <w:basedOn w:val="a"/>
    <w:uiPriority w:val="99"/>
    <w:rsid w:val="0004649C"/>
    <w:pPr>
      <w:spacing w:before="100" w:beforeAutospacing="1" w:after="100" w:afterAutospacing="1" w:line="240" w:lineRule="auto"/>
    </w:pPr>
    <w:rPr>
      <w:rFonts w:ascii="Arial" w:hAnsi="Arial" w:cs="Arial"/>
      <w:b/>
      <w:bCs/>
      <w:sz w:val="24"/>
      <w:szCs w:val="24"/>
    </w:rPr>
  </w:style>
  <w:style w:type="paragraph" w:customStyle="1" w:styleId="xl136">
    <w:name w:val="xl136"/>
    <w:basedOn w:val="a"/>
    <w:uiPriority w:val="99"/>
    <w:rsid w:val="0004649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37">
    <w:name w:val="xl137"/>
    <w:basedOn w:val="a"/>
    <w:uiPriority w:val="99"/>
    <w:rsid w:val="000464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138">
    <w:name w:val="xl138"/>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139">
    <w:name w:val="xl139"/>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40">
    <w:name w:val="xl140"/>
    <w:basedOn w:val="a"/>
    <w:uiPriority w:val="99"/>
    <w:rsid w:val="0004649C"/>
    <w:pPr>
      <w:pBdr>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41">
    <w:name w:val="xl141"/>
    <w:basedOn w:val="a"/>
    <w:uiPriority w:val="99"/>
    <w:rsid w:val="0004649C"/>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42">
    <w:name w:val="xl142"/>
    <w:basedOn w:val="a"/>
    <w:uiPriority w:val="99"/>
    <w:rsid w:val="000464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b/>
      <w:bCs/>
      <w:i/>
      <w:iCs/>
      <w:sz w:val="24"/>
      <w:szCs w:val="24"/>
    </w:rPr>
  </w:style>
  <w:style w:type="paragraph" w:customStyle="1" w:styleId="xl143">
    <w:name w:val="xl143"/>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44">
    <w:name w:val="xl144"/>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color w:val="000000"/>
      <w:sz w:val="24"/>
      <w:szCs w:val="24"/>
    </w:rPr>
  </w:style>
  <w:style w:type="paragraph" w:customStyle="1" w:styleId="xl145">
    <w:name w:val="xl145"/>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46">
    <w:name w:val="xl146"/>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147">
    <w:name w:val="xl147"/>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48">
    <w:name w:val="xl148"/>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49">
    <w:name w:val="xl149"/>
    <w:basedOn w:val="a"/>
    <w:uiPriority w:val="99"/>
    <w:rsid w:val="0004649C"/>
    <w:pPr>
      <w:pBdr>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50">
    <w:name w:val="xl150"/>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51">
    <w:name w:val="xl151"/>
    <w:basedOn w:val="a"/>
    <w:uiPriority w:val="99"/>
    <w:rsid w:val="000464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52">
    <w:name w:val="xl152"/>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53">
    <w:name w:val="xl153"/>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54">
    <w:name w:val="xl154"/>
    <w:basedOn w:val="a"/>
    <w:uiPriority w:val="99"/>
    <w:rsid w:val="0004649C"/>
    <w:pPr>
      <w:spacing w:before="100" w:beforeAutospacing="1" w:after="100" w:afterAutospacing="1" w:line="240" w:lineRule="auto"/>
    </w:pPr>
    <w:rPr>
      <w:rFonts w:ascii="Arial" w:hAnsi="Arial" w:cs="Arial"/>
      <w:b/>
      <w:bCs/>
      <w:sz w:val="24"/>
      <w:szCs w:val="24"/>
    </w:rPr>
  </w:style>
  <w:style w:type="paragraph" w:customStyle="1" w:styleId="xl155">
    <w:name w:val="xl155"/>
    <w:basedOn w:val="a"/>
    <w:uiPriority w:val="99"/>
    <w:rsid w:val="0004649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56">
    <w:name w:val="xl156"/>
    <w:basedOn w:val="a"/>
    <w:uiPriority w:val="99"/>
    <w:rsid w:val="0004649C"/>
    <w:pPr>
      <w:pBdr>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57">
    <w:name w:val="xl157"/>
    <w:basedOn w:val="a"/>
    <w:uiPriority w:val="99"/>
    <w:rsid w:val="0004649C"/>
    <w:pPr>
      <w:pBdr>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58">
    <w:name w:val="xl158"/>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159">
    <w:name w:val="xl159"/>
    <w:basedOn w:val="a"/>
    <w:uiPriority w:val="99"/>
    <w:rsid w:val="0004649C"/>
    <w:pPr>
      <w:pBdr>
        <w:left w:val="single" w:sz="8" w:space="0" w:color="auto"/>
        <w:bottom w:val="single" w:sz="4" w:space="0" w:color="auto"/>
        <w:right w:val="single" w:sz="4" w:space="0" w:color="auto"/>
      </w:pBdr>
      <w:spacing w:before="100" w:beforeAutospacing="1" w:after="100" w:afterAutospacing="1" w:line="240" w:lineRule="auto"/>
    </w:pPr>
    <w:rPr>
      <w:rFonts w:ascii="Arial" w:hAnsi="Arial" w:cs="Arial"/>
      <w:b/>
      <w:bCs/>
      <w:i/>
      <w:iCs/>
      <w:color w:val="000000"/>
      <w:sz w:val="24"/>
      <w:szCs w:val="24"/>
    </w:rPr>
  </w:style>
  <w:style w:type="paragraph" w:customStyle="1" w:styleId="xl160">
    <w:name w:val="xl160"/>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i/>
      <w:iCs/>
      <w:sz w:val="24"/>
      <w:szCs w:val="24"/>
    </w:rPr>
  </w:style>
  <w:style w:type="paragraph" w:customStyle="1" w:styleId="xl161">
    <w:name w:val="xl161"/>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i/>
      <w:iCs/>
      <w:sz w:val="24"/>
      <w:szCs w:val="24"/>
    </w:rPr>
  </w:style>
  <w:style w:type="paragraph" w:customStyle="1" w:styleId="xl162">
    <w:name w:val="xl162"/>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i/>
      <w:iCs/>
      <w:sz w:val="24"/>
      <w:szCs w:val="24"/>
    </w:rPr>
  </w:style>
  <w:style w:type="paragraph" w:customStyle="1" w:styleId="xl163">
    <w:name w:val="xl163"/>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i/>
      <w:iCs/>
      <w:sz w:val="24"/>
      <w:szCs w:val="24"/>
    </w:rPr>
  </w:style>
  <w:style w:type="paragraph" w:customStyle="1" w:styleId="xl164">
    <w:name w:val="xl164"/>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rPr>
  </w:style>
  <w:style w:type="paragraph" w:customStyle="1" w:styleId="xl165">
    <w:name w:val="xl165"/>
    <w:basedOn w:val="a"/>
    <w:uiPriority w:val="99"/>
    <w:rsid w:val="0004649C"/>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66">
    <w:name w:val="xl166"/>
    <w:basedOn w:val="a"/>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67">
    <w:name w:val="xl167"/>
    <w:basedOn w:val="a"/>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68">
    <w:name w:val="xl168"/>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69">
    <w:name w:val="xl169"/>
    <w:basedOn w:val="a"/>
    <w:uiPriority w:val="99"/>
    <w:rsid w:val="0004649C"/>
    <w:pPr>
      <w:pBdr>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70">
    <w:name w:val="xl170"/>
    <w:basedOn w:val="a"/>
    <w:uiPriority w:val="99"/>
    <w:rsid w:val="0004649C"/>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71">
    <w:name w:val="xl171"/>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rPr>
  </w:style>
  <w:style w:type="paragraph" w:customStyle="1" w:styleId="xl172">
    <w:name w:val="xl172"/>
    <w:basedOn w:val="a"/>
    <w:uiPriority w:val="99"/>
    <w:rsid w:val="0004649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73">
    <w:name w:val="xl173"/>
    <w:basedOn w:val="a"/>
    <w:uiPriority w:val="99"/>
    <w:rsid w:val="0004649C"/>
    <w:pPr>
      <w:pBdr>
        <w:top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74">
    <w:name w:val="xl174"/>
    <w:basedOn w:val="a"/>
    <w:uiPriority w:val="99"/>
    <w:rsid w:val="000464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75">
    <w:name w:val="xl175"/>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76">
    <w:name w:val="xl176"/>
    <w:basedOn w:val="a"/>
    <w:uiPriority w:val="99"/>
    <w:rsid w:val="0004649C"/>
    <w:pPr>
      <w:pBdr>
        <w:left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177">
    <w:name w:val="xl177"/>
    <w:basedOn w:val="a"/>
    <w:uiPriority w:val="99"/>
    <w:rsid w:val="0004649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b/>
      <w:bCs/>
      <w:i/>
      <w:iCs/>
      <w:sz w:val="24"/>
      <w:szCs w:val="24"/>
    </w:rPr>
  </w:style>
  <w:style w:type="paragraph" w:customStyle="1" w:styleId="xl178">
    <w:name w:val="xl178"/>
    <w:basedOn w:val="a"/>
    <w:uiPriority w:val="99"/>
    <w:rsid w:val="0004649C"/>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hAnsi="Arial" w:cs="Arial"/>
      <w:b/>
      <w:bCs/>
      <w:i/>
      <w:iCs/>
      <w:sz w:val="24"/>
      <w:szCs w:val="24"/>
    </w:rPr>
  </w:style>
  <w:style w:type="paragraph" w:customStyle="1" w:styleId="xl179">
    <w:name w:val="xl179"/>
    <w:basedOn w:val="a"/>
    <w:uiPriority w:val="99"/>
    <w:rsid w:val="000464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0">
    <w:name w:val="xl180"/>
    <w:basedOn w:val="a"/>
    <w:uiPriority w:val="99"/>
    <w:rsid w:val="000464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1">
    <w:name w:val="xl181"/>
    <w:basedOn w:val="a"/>
    <w:uiPriority w:val="99"/>
    <w:rsid w:val="0004649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82">
    <w:name w:val="xl182"/>
    <w:basedOn w:val="a"/>
    <w:uiPriority w:val="99"/>
    <w:rsid w:val="0004649C"/>
    <w:pPr>
      <w:shd w:val="clear" w:color="auto" w:fill="FFFFFF"/>
      <w:spacing w:before="100" w:beforeAutospacing="1" w:after="100" w:afterAutospacing="1" w:line="240" w:lineRule="auto"/>
      <w:jc w:val="right"/>
    </w:pPr>
    <w:rPr>
      <w:rFonts w:ascii="Times New Roman" w:hAnsi="Times New Roman"/>
      <w:sz w:val="16"/>
      <w:szCs w:val="16"/>
    </w:rPr>
  </w:style>
  <w:style w:type="paragraph" w:customStyle="1" w:styleId="xl183">
    <w:name w:val="xl183"/>
    <w:basedOn w:val="a"/>
    <w:uiPriority w:val="99"/>
    <w:rsid w:val="0004649C"/>
    <w:pPr>
      <w:spacing w:before="100" w:beforeAutospacing="1" w:after="100" w:afterAutospacing="1" w:line="240" w:lineRule="auto"/>
      <w:jc w:val="right"/>
    </w:pPr>
    <w:rPr>
      <w:rFonts w:ascii="Arial" w:hAnsi="Arial" w:cs="Arial"/>
      <w:sz w:val="24"/>
      <w:szCs w:val="24"/>
    </w:rPr>
  </w:style>
  <w:style w:type="paragraph" w:customStyle="1" w:styleId="xl184">
    <w:name w:val="xl184"/>
    <w:basedOn w:val="a"/>
    <w:uiPriority w:val="99"/>
    <w:rsid w:val="0004649C"/>
    <w:pPr>
      <w:spacing w:before="100" w:beforeAutospacing="1" w:after="100" w:afterAutospacing="1" w:line="240" w:lineRule="auto"/>
      <w:jc w:val="center"/>
      <w:textAlignment w:val="center"/>
    </w:pPr>
    <w:rPr>
      <w:rFonts w:ascii="Arial" w:hAnsi="Arial" w:cs="Arial"/>
      <w:sz w:val="28"/>
      <w:szCs w:val="28"/>
    </w:rPr>
  </w:style>
  <w:style w:type="paragraph" w:customStyle="1" w:styleId="xl185">
    <w:name w:val="xl185"/>
    <w:basedOn w:val="a"/>
    <w:uiPriority w:val="99"/>
    <w:rsid w:val="0004649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6">
    <w:name w:val="xl186"/>
    <w:basedOn w:val="a"/>
    <w:uiPriority w:val="99"/>
    <w:rsid w:val="000464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7">
    <w:name w:val="xl187"/>
    <w:basedOn w:val="a"/>
    <w:uiPriority w:val="99"/>
    <w:rsid w:val="0004649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8">
    <w:name w:val="xl188"/>
    <w:basedOn w:val="a"/>
    <w:uiPriority w:val="99"/>
    <w:rsid w:val="000464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89">
    <w:name w:val="xl189"/>
    <w:basedOn w:val="a"/>
    <w:uiPriority w:val="99"/>
    <w:rsid w:val="0004649C"/>
    <w:pPr>
      <w:shd w:val="clear" w:color="auto" w:fill="FFFFFF"/>
      <w:spacing w:before="100" w:beforeAutospacing="1" w:after="100" w:afterAutospacing="1" w:line="240" w:lineRule="auto"/>
      <w:jc w:val="right"/>
    </w:pPr>
    <w:rPr>
      <w:rFonts w:ascii="Times New Roman" w:hAnsi="Times New Roman"/>
      <w:sz w:val="24"/>
      <w:szCs w:val="24"/>
    </w:rPr>
  </w:style>
  <w:style w:type="paragraph" w:customStyle="1" w:styleId="xl190">
    <w:name w:val="xl190"/>
    <w:basedOn w:val="a"/>
    <w:uiPriority w:val="99"/>
    <w:rsid w:val="0004649C"/>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91">
    <w:name w:val="xl191"/>
    <w:basedOn w:val="a"/>
    <w:uiPriority w:val="99"/>
    <w:rsid w:val="0004649C"/>
    <w:pPr>
      <w:pBdr>
        <w:top w:val="single" w:sz="8" w:space="0" w:color="auto"/>
        <w:bottom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92">
    <w:name w:val="xl192"/>
    <w:basedOn w:val="a"/>
    <w:uiPriority w:val="99"/>
    <w:rsid w:val="0004649C"/>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93">
    <w:name w:val="xl193"/>
    <w:basedOn w:val="a"/>
    <w:uiPriority w:val="99"/>
    <w:rsid w:val="0004649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94">
    <w:name w:val="xl194"/>
    <w:basedOn w:val="a"/>
    <w:uiPriority w:val="99"/>
    <w:rsid w:val="0004649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D067B"/>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D067B"/>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D067B"/>
    <w:pPr>
      <w:spacing w:after="160" w:line="240" w:lineRule="exact"/>
      <w:jc w:val="both"/>
    </w:pPr>
    <w:rPr>
      <w:rFonts w:ascii="Verdana" w:hAnsi="Verdana" w:cs="Arial"/>
      <w:sz w:val="20"/>
      <w:szCs w:val="20"/>
      <w:lang w:val="en-US" w:eastAsia="en-US"/>
    </w:rPr>
  </w:style>
  <w:style w:type="paragraph" w:customStyle="1" w:styleId="1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D067B"/>
    <w:pPr>
      <w:spacing w:after="160" w:line="240" w:lineRule="exact"/>
      <w:jc w:val="both"/>
    </w:pPr>
    <w:rPr>
      <w:rFonts w:ascii="Verdana" w:hAnsi="Verdana" w:cs="Arial"/>
      <w:sz w:val="20"/>
      <w:szCs w:val="20"/>
      <w:lang w:val="en-US" w:eastAsia="en-US"/>
    </w:rPr>
  </w:style>
  <w:style w:type="paragraph" w:customStyle="1" w:styleId="15">
    <w:name w:val="Знак Знак Знак Знак Знак Знак Знак Знак Знак Знак Знак Знак1"/>
    <w:basedOn w:val="a"/>
    <w:uiPriority w:val="99"/>
    <w:rsid w:val="003D067B"/>
    <w:pPr>
      <w:spacing w:after="160" w:line="240" w:lineRule="exact"/>
      <w:jc w:val="both"/>
    </w:pPr>
    <w:rPr>
      <w:rFonts w:ascii="Verdana" w:hAnsi="Verdana" w:cs="Arial"/>
      <w:sz w:val="20"/>
      <w:szCs w:val="20"/>
      <w:lang w:val="en-US" w:eastAsia="en-US"/>
    </w:rPr>
  </w:style>
  <w:style w:type="paragraph" w:customStyle="1" w:styleId="2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3D067B"/>
    <w:pPr>
      <w:spacing w:after="160" w:line="240" w:lineRule="exact"/>
      <w:jc w:val="both"/>
    </w:pPr>
    <w:rPr>
      <w:rFonts w:ascii="Verdana" w:hAnsi="Verdana" w:cs="Arial"/>
      <w:sz w:val="20"/>
      <w:szCs w:val="20"/>
      <w:lang w:val="en-US" w:eastAsia="en-US"/>
    </w:rPr>
  </w:style>
  <w:style w:type="paragraph" w:customStyle="1" w:styleId="ac">
    <w:name w:val="Знак"/>
    <w:basedOn w:val="a"/>
    <w:uiPriority w:val="99"/>
    <w:rsid w:val="003D067B"/>
    <w:pPr>
      <w:spacing w:after="160" w:line="240" w:lineRule="exact"/>
      <w:jc w:val="both"/>
    </w:pPr>
    <w:rPr>
      <w:rFonts w:ascii="Verdana" w:hAnsi="Verdana" w:cs="Arial"/>
      <w:sz w:val="20"/>
      <w:szCs w:val="20"/>
      <w:lang w:val="en-US" w:eastAsia="en-US"/>
    </w:rPr>
  </w:style>
  <w:style w:type="character" w:customStyle="1" w:styleId="apple-style-span">
    <w:name w:val="apple-style-span"/>
    <w:basedOn w:val="a0"/>
    <w:uiPriority w:val="99"/>
    <w:rsid w:val="003D067B"/>
    <w:rPr>
      <w:rFonts w:cs="Times New Roman"/>
    </w:rPr>
  </w:style>
  <w:style w:type="character" w:customStyle="1" w:styleId="apple-converted-space">
    <w:name w:val="apple-converted-space"/>
    <w:basedOn w:val="a0"/>
    <w:uiPriority w:val="99"/>
    <w:rsid w:val="003D067B"/>
    <w:rPr>
      <w:rFonts w:cs="Times New Roman"/>
    </w:rPr>
  </w:style>
  <w:style w:type="paragraph" w:styleId="ad">
    <w:name w:val="Body Text"/>
    <w:basedOn w:val="a"/>
    <w:link w:val="ae"/>
    <w:uiPriority w:val="99"/>
    <w:rsid w:val="003D067B"/>
    <w:pPr>
      <w:spacing w:after="120" w:line="240" w:lineRule="auto"/>
    </w:pPr>
    <w:rPr>
      <w:rFonts w:ascii="Times New Roman" w:hAnsi="Times New Roman"/>
      <w:sz w:val="24"/>
      <w:szCs w:val="24"/>
    </w:rPr>
  </w:style>
  <w:style w:type="character" w:customStyle="1" w:styleId="ae">
    <w:name w:val="Основной текст Знак"/>
    <w:basedOn w:val="a0"/>
    <w:link w:val="ad"/>
    <w:uiPriority w:val="99"/>
    <w:locked/>
    <w:rsid w:val="003D067B"/>
    <w:rPr>
      <w:rFonts w:ascii="Times New Roman" w:hAnsi="Times New Roman" w:cs="Times New Roman"/>
      <w:sz w:val="24"/>
      <w:szCs w:val="24"/>
    </w:rPr>
  </w:style>
  <w:style w:type="paragraph" w:styleId="af">
    <w:name w:val="header"/>
    <w:basedOn w:val="a"/>
    <w:link w:val="af0"/>
    <w:uiPriority w:val="99"/>
    <w:rsid w:val="003D067B"/>
    <w:pPr>
      <w:tabs>
        <w:tab w:val="center" w:pos="4677"/>
        <w:tab w:val="right" w:pos="9355"/>
      </w:tabs>
      <w:spacing w:after="0" w:line="240" w:lineRule="auto"/>
    </w:pPr>
    <w:rPr>
      <w:rFonts w:ascii="Times New Roman" w:hAnsi="Times New Roman"/>
      <w:sz w:val="24"/>
      <w:szCs w:val="24"/>
    </w:rPr>
  </w:style>
  <w:style w:type="character" w:customStyle="1" w:styleId="af0">
    <w:name w:val="Верхний колонтитул Знак"/>
    <w:basedOn w:val="a0"/>
    <w:link w:val="af"/>
    <w:uiPriority w:val="99"/>
    <w:locked/>
    <w:rsid w:val="003D067B"/>
    <w:rPr>
      <w:rFonts w:ascii="Times New Roman" w:hAnsi="Times New Roman" w:cs="Times New Roman"/>
      <w:sz w:val="24"/>
      <w:szCs w:val="24"/>
    </w:rPr>
  </w:style>
  <w:style w:type="paragraph" w:styleId="af1">
    <w:name w:val="footer"/>
    <w:basedOn w:val="a"/>
    <w:link w:val="af2"/>
    <w:uiPriority w:val="99"/>
    <w:rsid w:val="003D067B"/>
    <w:pPr>
      <w:tabs>
        <w:tab w:val="center" w:pos="4677"/>
        <w:tab w:val="right" w:pos="9355"/>
      </w:tabs>
      <w:spacing w:after="0" w:line="240" w:lineRule="auto"/>
    </w:pPr>
    <w:rPr>
      <w:rFonts w:ascii="Times New Roman" w:hAnsi="Times New Roman"/>
      <w:sz w:val="24"/>
      <w:szCs w:val="24"/>
    </w:rPr>
  </w:style>
  <w:style w:type="character" w:customStyle="1" w:styleId="af2">
    <w:name w:val="Нижний колонтитул Знак"/>
    <w:basedOn w:val="a0"/>
    <w:link w:val="af1"/>
    <w:uiPriority w:val="99"/>
    <w:locked/>
    <w:rsid w:val="003D067B"/>
    <w:rPr>
      <w:rFonts w:ascii="Times New Roman" w:hAnsi="Times New Roman" w:cs="Times New Roman"/>
      <w:sz w:val="24"/>
      <w:szCs w:val="24"/>
    </w:rPr>
  </w:style>
  <w:style w:type="character" w:customStyle="1" w:styleId="iceouttxt5">
    <w:name w:val="iceouttxt5"/>
    <w:basedOn w:val="a0"/>
    <w:uiPriority w:val="99"/>
    <w:rsid w:val="003D067B"/>
    <w:rPr>
      <w:rFonts w:ascii="Arial" w:hAnsi="Arial" w:cs="Arial"/>
      <w:color w:val="666666"/>
      <w:sz w:val="14"/>
      <w:szCs w:val="14"/>
    </w:rPr>
  </w:style>
  <w:style w:type="paragraph" w:customStyle="1" w:styleId="1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273B23"/>
    <w:pPr>
      <w:spacing w:after="160" w:line="240" w:lineRule="exact"/>
      <w:jc w:val="both"/>
    </w:pPr>
    <w:rPr>
      <w:rFonts w:ascii="Verdana" w:hAnsi="Verdana" w:cs="Arial"/>
      <w:sz w:val="20"/>
      <w:szCs w:val="20"/>
      <w:lang w:val="en-US" w:eastAsia="en-US"/>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273B23"/>
    <w:pPr>
      <w:spacing w:after="160" w:line="240" w:lineRule="exact"/>
      <w:jc w:val="both"/>
    </w:pPr>
    <w:rPr>
      <w:rFonts w:ascii="Verdana" w:hAnsi="Verdana" w:cs="Arial"/>
      <w:sz w:val="20"/>
      <w:szCs w:val="20"/>
      <w:lang w:val="en-US" w:eastAsia="en-US"/>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273B23"/>
    <w:pPr>
      <w:spacing w:after="160" w:line="240" w:lineRule="exact"/>
      <w:jc w:val="both"/>
    </w:pPr>
    <w:rPr>
      <w:rFonts w:ascii="Verdana" w:hAnsi="Verdana" w:cs="Arial"/>
      <w:sz w:val="20"/>
      <w:szCs w:val="20"/>
      <w:lang w:val="en-US" w:eastAsia="en-US"/>
    </w:rPr>
  </w:style>
  <w:style w:type="paragraph" w:customStyle="1" w:styleId="1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273B23"/>
    <w:pPr>
      <w:spacing w:after="160" w:line="240" w:lineRule="exact"/>
      <w:jc w:val="both"/>
    </w:pPr>
    <w:rPr>
      <w:rFonts w:ascii="Verdana" w:hAnsi="Verdana" w:cs="Arial"/>
      <w:sz w:val="20"/>
      <w:szCs w:val="20"/>
      <w:lang w:val="en-US" w:eastAsia="en-US"/>
    </w:rPr>
  </w:style>
  <w:style w:type="paragraph" w:customStyle="1" w:styleId="114">
    <w:name w:val="Знак Знак Знак Знак Знак Знак Знак Знак Знак Знак Знак Знак11"/>
    <w:basedOn w:val="a"/>
    <w:uiPriority w:val="99"/>
    <w:rsid w:val="00273B23"/>
    <w:pPr>
      <w:spacing w:after="160" w:line="240" w:lineRule="exact"/>
      <w:jc w:val="both"/>
    </w:pPr>
    <w:rPr>
      <w:rFonts w:ascii="Verdana"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1"/>
    <w:basedOn w:val="a"/>
    <w:uiPriority w:val="99"/>
    <w:rsid w:val="00273B23"/>
    <w:pPr>
      <w:spacing w:after="160" w:line="240" w:lineRule="exact"/>
      <w:jc w:val="both"/>
    </w:pPr>
    <w:rPr>
      <w:rFonts w:ascii="Verdana" w:hAnsi="Verdana" w:cs="Arial"/>
      <w:sz w:val="20"/>
      <w:szCs w:val="20"/>
      <w:lang w:val="en-US" w:eastAsia="en-US"/>
    </w:rPr>
  </w:style>
  <w:style w:type="paragraph" w:customStyle="1" w:styleId="16">
    <w:name w:val="Знак1"/>
    <w:basedOn w:val="a"/>
    <w:uiPriority w:val="99"/>
    <w:rsid w:val="00273B23"/>
    <w:pPr>
      <w:spacing w:after="160" w:line="240" w:lineRule="exact"/>
      <w:jc w:val="both"/>
    </w:pPr>
    <w:rPr>
      <w:rFonts w:ascii="Verdana" w:hAnsi="Verdana" w:cs="Arial"/>
      <w:sz w:val="20"/>
      <w:szCs w:val="20"/>
      <w:lang w:val="en-US" w:eastAsia="en-US"/>
    </w:rPr>
  </w:style>
  <w:style w:type="character" w:customStyle="1" w:styleId="33">
    <w:name w:val="Знак Знак3"/>
    <w:uiPriority w:val="99"/>
    <w:rsid w:val="00273B23"/>
    <w:rPr>
      <w:rFonts w:ascii="Cambria" w:hAnsi="Cambria"/>
      <w:b/>
      <w:color w:val="4F81BD"/>
      <w:sz w:val="22"/>
    </w:rPr>
  </w:style>
  <w:style w:type="character" w:customStyle="1" w:styleId="22">
    <w:name w:val="Знак Знак2"/>
    <w:uiPriority w:val="99"/>
    <w:rsid w:val="00273B23"/>
    <w:rPr>
      <w:sz w:val="24"/>
    </w:rPr>
  </w:style>
  <w:style w:type="character" w:customStyle="1" w:styleId="17">
    <w:name w:val="Знак Знак1"/>
    <w:uiPriority w:val="99"/>
    <w:rsid w:val="00273B23"/>
    <w:rPr>
      <w:sz w:val="24"/>
    </w:rPr>
  </w:style>
  <w:style w:type="character" w:customStyle="1" w:styleId="af3">
    <w:name w:val="Знак Знак"/>
    <w:uiPriority w:val="99"/>
    <w:rsid w:val="00273B23"/>
    <w:rPr>
      <w:sz w:val="24"/>
    </w:rPr>
  </w:style>
  <w:style w:type="paragraph" w:customStyle="1" w:styleId="18">
    <w:name w:val="Абзац списка1"/>
    <w:basedOn w:val="a"/>
    <w:uiPriority w:val="99"/>
    <w:rsid w:val="00273B23"/>
    <w:pPr>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divs>
    <w:div w:id="682123383">
      <w:marLeft w:val="0"/>
      <w:marRight w:val="0"/>
      <w:marTop w:val="0"/>
      <w:marBottom w:val="0"/>
      <w:divBdr>
        <w:top w:val="none" w:sz="0" w:space="0" w:color="auto"/>
        <w:left w:val="none" w:sz="0" w:space="0" w:color="auto"/>
        <w:bottom w:val="none" w:sz="0" w:space="0" w:color="auto"/>
        <w:right w:val="none" w:sz="0" w:space="0" w:color="auto"/>
      </w:divBdr>
    </w:div>
    <w:div w:id="682123384">
      <w:marLeft w:val="0"/>
      <w:marRight w:val="0"/>
      <w:marTop w:val="0"/>
      <w:marBottom w:val="0"/>
      <w:divBdr>
        <w:top w:val="none" w:sz="0" w:space="0" w:color="auto"/>
        <w:left w:val="none" w:sz="0" w:space="0" w:color="auto"/>
        <w:bottom w:val="none" w:sz="0" w:space="0" w:color="auto"/>
        <w:right w:val="none" w:sz="0" w:space="0" w:color="auto"/>
      </w:divBdr>
    </w:div>
    <w:div w:id="682123385">
      <w:marLeft w:val="0"/>
      <w:marRight w:val="0"/>
      <w:marTop w:val="0"/>
      <w:marBottom w:val="0"/>
      <w:divBdr>
        <w:top w:val="none" w:sz="0" w:space="0" w:color="auto"/>
        <w:left w:val="none" w:sz="0" w:space="0" w:color="auto"/>
        <w:bottom w:val="none" w:sz="0" w:space="0" w:color="auto"/>
        <w:right w:val="none" w:sz="0" w:space="0" w:color="auto"/>
      </w:divBdr>
    </w:div>
    <w:div w:id="682123386">
      <w:marLeft w:val="0"/>
      <w:marRight w:val="0"/>
      <w:marTop w:val="0"/>
      <w:marBottom w:val="0"/>
      <w:divBdr>
        <w:top w:val="none" w:sz="0" w:space="0" w:color="auto"/>
        <w:left w:val="none" w:sz="0" w:space="0" w:color="auto"/>
        <w:bottom w:val="none" w:sz="0" w:space="0" w:color="auto"/>
        <w:right w:val="none" w:sz="0" w:space="0" w:color="auto"/>
      </w:divBdr>
    </w:div>
    <w:div w:id="682123387">
      <w:marLeft w:val="0"/>
      <w:marRight w:val="0"/>
      <w:marTop w:val="0"/>
      <w:marBottom w:val="0"/>
      <w:divBdr>
        <w:top w:val="none" w:sz="0" w:space="0" w:color="auto"/>
        <w:left w:val="none" w:sz="0" w:space="0" w:color="auto"/>
        <w:bottom w:val="none" w:sz="0" w:space="0" w:color="auto"/>
        <w:right w:val="none" w:sz="0" w:space="0" w:color="auto"/>
      </w:divBdr>
    </w:div>
    <w:div w:id="682123388">
      <w:marLeft w:val="0"/>
      <w:marRight w:val="0"/>
      <w:marTop w:val="0"/>
      <w:marBottom w:val="0"/>
      <w:divBdr>
        <w:top w:val="none" w:sz="0" w:space="0" w:color="auto"/>
        <w:left w:val="none" w:sz="0" w:space="0" w:color="auto"/>
        <w:bottom w:val="none" w:sz="0" w:space="0" w:color="auto"/>
        <w:right w:val="none" w:sz="0" w:space="0" w:color="auto"/>
      </w:divBdr>
    </w:div>
    <w:div w:id="682123389">
      <w:marLeft w:val="0"/>
      <w:marRight w:val="0"/>
      <w:marTop w:val="0"/>
      <w:marBottom w:val="0"/>
      <w:divBdr>
        <w:top w:val="none" w:sz="0" w:space="0" w:color="auto"/>
        <w:left w:val="none" w:sz="0" w:space="0" w:color="auto"/>
        <w:bottom w:val="none" w:sz="0" w:space="0" w:color="auto"/>
        <w:right w:val="none" w:sz="0" w:space="0" w:color="auto"/>
      </w:divBdr>
    </w:div>
    <w:div w:id="682123390">
      <w:marLeft w:val="0"/>
      <w:marRight w:val="0"/>
      <w:marTop w:val="0"/>
      <w:marBottom w:val="0"/>
      <w:divBdr>
        <w:top w:val="none" w:sz="0" w:space="0" w:color="auto"/>
        <w:left w:val="none" w:sz="0" w:space="0" w:color="auto"/>
        <w:bottom w:val="none" w:sz="0" w:space="0" w:color="auto"/>
        <w:right w:val="none" w:sz="0" w:space="0" w:color="auto"/>
      </w:divBdr>
    </w:div>
    <w:div w:id="682123391">
      <w:marLeft w:val="0"/>
      <w:marRight w:val="0"/>
      <w:marTop w:val="0"/>
      <w:marBottom w:val="0"/>
      <w:divBdr>
        <w:top w:val="none" w:sz="0" w:space="0" w:color="auto"/>
        <w:left w:val="none" w:sz="0" w:space="0" w:color="auto"/>
        <w:bottom w:val="none" w:sz="0" w:space="0" w:color="auto"/>
        <w:right w:val="none" w:sz="0" w:space="0" w:color="auto"/>
      </w:divBdr>
    </w:div>
    <w:div w:id="682123392">
      <w:marLeft w:val="0"/>
      <w:marRight w:val="0"/>
      <w:marTop w:val="0"/>
      <w:marBottom w:val="0"/>
      <w:divBdr>
        <w:top w:val="none" w:sz="0" w:space="0" w:color="auto"/>
        <w:left w:val="none" w:sz="0" w:space="0" w:color="auto"/>
        <w:bottom w:val="none" w:sz="0" w:space="0" w:color="auto"/>
        <w:right w:val="none" w:sz="0" w:space="0" w:color="auto"/>
      </w:divBdr>
    </w:div>
    <w:div w:id="682123393">
      <w:marLeft w:val="0"/>
      <w:marRight w:val="0"/>
      <w:marTop w:val="0"/>
      <w:marBottom w:val="0"/>
      <w:divBdr>
        <w:top w:val="none" w:sz="0" w:space="0" w:color="auto"/>
        <w:left w:val="none" w:sz="0" w:space="0" w:color="auto"/>
        <w:bottom w:val="none" w:sz="0" w:space="0" w:color="auto"/>
        <w:right w:val="none" w:sz="0" w:space="0" w:color="auto"/>
      </w:divBdr>
    </w:div>
    <w:div w:id="682123394">
      <w:marLeft w:val="0"/>
      <w:marRight w:val="0"/>
      <w:marTop w:val="0"/>
      <w:marBottom w:val="0"/>
      <w:divBdr>
        <w:top w:val="none" w:sz="0" w:space="0" w:color="auto"/>
        <w:left w:val="none" w:sz="0" w:space="0" w:color="auto"/>
        <w:bottom w:val="none" w:sz="0" w:space="0" w:color="auto"/>
        <w:right w:val="none" w:sz="0" w:space="0" w:color="auto"/>
      </w:divBdr>
    </w:div>
    <w:div w:id="682123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13074</Words>
  <Characters>74525</Characters>
  <Application>Microsoft Office Word</Application>
  <DocSecurity>0</DocSecurity>
  <Lines>621</Lines>
  <Paragraphs>174</Paragraphs>
  <ScaleCrop>false</ScaleCrop>
  <Company>Microsoft</Company>
  <LinksUpToDate>false</LinksUpToDate>
  <CharactersWithSpaces>87425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Glava</dc:creator>
  <cp:lastModifiedBy>HP</cp:lastModifiedBy>
  <cp:revision>2</cp:revision>
  <cp:lastPrinted>2017-05-05T06:22:00Z</cp:lastPrinted>
  <dcterms:created xsi:type="dcterms:W3CDTF">2017-05-31T09:00:00Z</dcterms:created>
  <dcterms:modified xsi:type="dcterms:W3CDTF">2017-05-31T09:00:00Z</dcterms:modified>
</cp:coreProperties>
</file>