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100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235"/>
        <w:gridCol w:w="2520"/>
        <w:gridCol w:w="1260"/>
        <w:gridCol w:w="1080"/>
      </w:tblGrid>
      <w:tr w:rsidR="00FC7CAA" w:rsidRPr="0003633B" w:rsidTr="00905AAF">
        <w:trPr>
          <w:trHeight w:val="618"/>
        </w:trPr>
        <w:tc>
          <w:tcPr>
            <w:tcW w:w="10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7CAA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  <w:r w:rsidRPr="0003633B">
              <w:rPr>
                <w:rFonts w:ascii="Times New Roman" w:hAnsi="Times New Roman"/>
              </w:rPr>
              <w:t>1</w:t>
            </w:r>
          </w:p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к реш</w:t>
            </w:r>
            <w:r>
              <w:rPr>
                <w:rFonts w:ascii="Times New Roman" w:hAnsi="Times New Roman"/>
              </w:rPr>
              <w:t>ению Совета депутатов МО «</w:t>
            </w:r>
            <w:proofErr w:type="spellStart"/>
            <w:r>
              <w:rPr>
                <w:rFonts w:ascii="Times New Roman" w:hAnsi="Times New Roman"/>
              </w:rPr>
              <w:t>Юшарский</w:t>
            </w:r>
            <w:proofErr w:type="spellEnd"/>
            <w:r>
              <w:rPr>
                <w:rFonts w:ascii="Times New Roman" w:hAnsi="Times New Roman"/>
              </w:rPr>
              <w:t xml:space="preserve"> сельсовет» НАО от 00.06.2015</w:t>
            </w:r>
            <w:r w:rsidRPr="0003633B">
              <w:rPr>
                <w:rFonts w:ascii="Times New Roman" w:hAnsi="Times New Roman"/>
              </w:rPr>
              <w:t xml:space="preserve">г. №  </w:t>
            </w:r>
          </w:p>
        </w:tc>
      </w:tr>
      <w:tr w:rsidR="00FC7CAA" w:rsidRPr="00F21AFF" w:rsidTr="00905AAF">
        <w:trPr>
          <w:trHeight w:val="1620"/>
        </w:trPr>
        <w:tc>
          <w:tcPr>
            <w:tcW w:w="10095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FC7CAA" w:rsidRPr="00F21AFF" w:rsidRDefault="00FC7CAA" w:rsidP="00310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21AFF">
              <w:rPr>
                <w:rFonts w:ascii="Times New Roman" w:hAnsi="Times New Roman"/>
                <w:b/>
                <w:sz w:val="24"/>
                <w:szCs w:val="24"/>
              </w:rPr>
              <w:t>Доходы  бюджета МО «</w:t>
            </w:r>
            <w:proofErr w:type="spellStart"/>
            <w:r w:rsidRPr="00F21AFF">
              <w:rPr>
                <w:rFonts w:ascii="Times New Roman" w:hAnsi="Times New Roman"/>
                <w:b/>
                <w:sz w:val="24"/>
                <w:szCs w:val="24"/>
              </w:rPr>
              <w:t>Юшарский</w:t>
            </w:r>
            <w:proofErr w:type="spellEnd"/>
            <w:r w:rsidRPr="00F21AFF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 НАО по кодам классификации доходов бюджетов, по кодам видов  доходов,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подвидов доходов,</w:t>
            </w:r>
            <w:r w:rsidRPr="00F21AFF">
              <w:rPr>
                <w:rFonts w:ascii="Times New Roman" w:hAnsi="Times New Roman"/>
                <w:b/>
                <w:sz w:val="24"/>
                <w:szCs w:val="24"/>
              </w:rPr>
              <w:t xml:space="preserve"> классификации операции сектора государственного управления, относящихся к доходам бюджета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F21AFF">
              <w:rPr>
                <w:rFonts w:ascii="Times New Roman" w:hAnsi="Times New Roman"/>
                <w:b/>
                <w:sz w:val="24"/>
                <w:szCs w:val="24"/>
              </w:rPr>
              <w:t xml:space="preserve">  за  2014 год</w:t>
            </w:r>
          </w:p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  <w:p w:rsidR="00FC7CAA" w:rsidRPr="00F21AFF" w:rsidRDefault="00FC7CAA" w:rsidP="00760D79">
            <w:pPr>
              <w:jc w:val="right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ублях</w:t>
            </w:r>
            <w:proofErr w:type="spellEnd"/>
          </w:p>
        </w:tc>
      </w:tr>
      <w:tr w:rsidR="00FC7CAA" w:rsidRPr="0003633B" w:rsidTr="00905AAF">
        <w:trPr>
          <w:trHeight w:val="1500"/>
        </w:trPr>
        <w:tc>
          <w:tcPr>
            <w:tcW w:w="52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FC7CAA" w:rsidRPr="0003633B" w:rsidRDefault="00FC7CAA" w:rsidP="00DC5B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статьи доходов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CAA" w:rsidRPr="0003633B" w:rsidRDefault="00FC7CAA" w:rsidP="00DC5B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Код бюджетной  кл</w:t>
            </w:r>
            <w:r>
              <w:rPr>
                <w:rFonts w:ascii="Times New Roman" w:hAnsi="Times New Roman"/>
              </w:rPr>
              <w:t>ассификации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</w:t>
            </w:r>
            <w:r w:rsidRPr="0003633B">
              <w:rPr>
                <w:rFonts w:ascii="Times New Roman" w:hAnsi="Times New Roman"/>
              </w:rPr>
              <w:t>ан на 2014год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Исполнено за 2014 год</w:t>
            </w:r>
          </w:p>
        </w:tc>
      </w:tr>
      <w:tr w:rsidR="00FC7CAA" w:rsidRPr="0003633B" w:rsidTr="00905AAF">
        <w:trPr>
          <w:trHeight w:val="21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</w:t>
            </w:r>
          </w:p>
        </w:tc>
      </w:tr>
      <w:tr w:rsidR="00FC7CAA" w:rsidRPr="0003633B" w:rsidTr="00905AAF">
        <w:trPr>
          <w:trHeight w:val="33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ДОХОДЫ бюджета - всего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524,7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653,0</w:t>
            </w:r>
          </w:p>
        </w:tc>
      </w:tr>
      <w:tr w:rsidR="00FC7CAA" w:rsidRPr="0003633B" w:rsidTr="00905AAF">
        <w:trPr>
          <w:trHeight w:val="225"/>
        </w:trPr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FC7CAA" w:rsidRPr="0003633B" w:rsidTr="00905AAF">
        <w:trPr>
          <w:trHeight w:val="60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000 1 00 00000 00 0000 000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5170,7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5133,5</w:t>
            </w:r>
          </w:p>
        </w:tc>
      </w:tr>
      <w:tr w:rsidR="00FC7CAA" w:rsidRPr="0003633B" w:rsidTr="00905AAF">
        <w:trPr>
          <w:trHeight w:val="37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Налоги  на прибыль,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 xml:space="preserve">доходы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000 1 01 00000 00 0000 000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3892,8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3869,7</w:t>
            </w:r>
          </w:p>
        </w:tc>
      </w:tr>
      <w:tr w:rsidR="00FC7CAA" w:rsidRPr="0003633B" w:rsidTr="00905AAF">
        <w:trPr>
          <w:trHeight w:val="40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000 1 01 02000 01 0000 110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3892,8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3869,7</w:t>
            </w:r>
          </w:p>
        </w:tc>
      </w:tr>
      <w:tr w:rsidR="00FC7CAA" w:rsidRPr="0003633B" w:rsidTr="00905AAF">
        <w:trPr>
          <w:trHeight w:val="147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</w:t>
            </w:r>
            <w:r>
              <w:rPr>
                <w:rFonts w:ascii="Times New Roman" w:hAnsi="Times New Roman"/>
              </w:rPr>
              <w:t>алогового кодекса Российской 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182 101 02010 01 1000 110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3849,0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3840,6</w:t>
            </w:r>
          </w:p>
        </w:tc>
      </w:tr>
      <w:tr w:rsidR="00FC7CAA" w:rsidRPr="0003633B" w:rsidTr="00905AAF">
        <w:trPr>
          <w:trHeight w:val="139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</w:t>
            </w:r>
            <w:r>
              <w:rPr>
                <w:rFonts w:ascii="Times New Roman" w:hAnsi="Times New Roman"/>
              </w:rPr>
              <w:t xml:space="preserve">ьями 227,227.1 и 228 </w:t>
            </w:r>
            <w:r w:rsidRPr="0003633B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алогового кодекса Российской 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182 101 02010 01 2000 110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29,1</w:t>
            </w:r>
          </w:p>
        </w:tc>
      </w:tr>
      <w:tr w:rsidR="00FC7CAA" w:rsidRPr="0003633B" w:rsidTr="00905AAF">
        <w:trPr>
          <w:trHeight w:val="73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 в с</w:t>
            </w:r>
            <w:r>
              <w:rPr>
                <w:rFonts w:ascii="Times New Roman" w:hAnsi="Times New Roman"/>
              </w:rPr>
              <w:t>оответствии со статьёй 228</w:t>
            </w:r>
            <w:r w:rsidRPr="0003633B"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 xml:space="preserve">алогового кодекса Российской  Федерации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182 101 02030 01 1000 110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</w:tr>
      <w:tr w:rsidR="00FC7CAA" w:rsidRPr="0003633B" w:rsidTr="00905AAF">
        <w:trPr>
          <w:trHeight w:val="28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000 1 06 00000 00 0000 000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958,1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942,6</w:t>
            </w:r>
          </w:p>
        </w:tc>
      </w:tr>
      <w:tr w:rsidR="00FC7CAA" w:rsidRPr="0003633B" w:rsidTr="00905AAF">
        <w:trPr>
          <w:trHeight w:val="39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Налог на имущество физических лиц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000 1 06 01000 00 0000 110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958,1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942,6</w:t>
            </w:r>
          </w:p>
        </w:tc>
      </w:tr>
      <w:tr w:rsidR="00FC7CAA" w:rsidRPr="0003633B" w:rsidTr="00905AAF">
        <w:trPr>
          <w:trHeight w:val="96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000 1 06 01030 10 0000 110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0,7</w:t>
            </w:r>
          </w:p>
        </w:tc>
      </w:tr>
      <w:tr w:rsidR="00FC7CAA" w:rsidRPr="0003633B" w:rsidTr="00905AAF">
        <w:trPr>
          <w:trHeight w:val="133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(перерасчеты, недоимка и задолженность по соответствующему платежу)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182 1 06 01030 10 1000 110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0,7</w:t>
            </w:r>
          </w:p>
        </w:tc>
      </w:tr>
      <w:tr w:rsidR="00FC7CAA" w:rsidRPr="0003633B" w:rsidTr="00905AAF">
        <w:trPr>
          <w:trHeight w:val="109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 (пени и проценты по соответствующему платежу)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182 1 06 01030 10 2000 110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C7CAA" w:rsidRPr="0003633B" w:rsidTr="00905AAF">
        <w:trPr>
          <w:trHeight w:val="25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ЗЕМЕЛЬНЫЙ НАЛОГ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000 1 06 06000 00 0000 110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957,0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990A0E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941,9</w:t>
            </w:r>
          </w:p>
        </w:tc>
      </w:tr>
      <w:tr w:rsidR="00FC7CAA" w:rsidRPr="00990A0E" w:rsidTr="00905AAF">
        <w:trPr>
          <w:trHeight w:val="159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182 1 06 06013 10 0000 110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76E7F">
              <w:rPr>
                <w:rFonts w:ascii="Times New Roman" w:hAnsi="Times New Roman"/>
                <w:b/>
                <w:bCs/>
                <w:color w:val="000000"/>
              </w:rPr>
              <w:t>900,1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883,5</w:t>
            </w:r>
          </w:p>
        </w:tc>
      </w:tr>
      <w:tr w:rsidR="00FC7CAA" w:rsidRPr="0003633B" w:rsidTr="00905AAF">
        <w:trPr>
          <w:trHeight w:val="162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(перерасчеты, недоимка и задолженность по соответствующему платежу)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182 1 06 06013 10 1000 110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883,1</w:t>
            </w:r>
          </w:p>
        </w:tc>
      </w:tr>
      <w:tr w:rsidR="00FC7CAA" w:rsidRPr="0003633B" w:rsidTr="00905AAF">
        <w:trPr>
          <w:trHeight w:val="162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(пени и проценты по соответствующему платежу)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182 1 06 06013 10 2000 110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76E7F">
              <w:rPr>
                <w:rFonts w:ascii="Times New Roman" w:hAnsi="Times New Roman"/>
                <w:color w:val="000000"/>
              </w:rPr>
              <w:t>0,4</w:t>
            </w:r>
          </w:p>
        </w:tc>
      </w:tr>
      <w:tr w:rsidR="00FC7CAA" w:rsidRPr="0003633B" w:rsidTr="00905AAF">
        <w:trPr>
          <w:trHeight w:val="159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000 1 06 06023 10 0000 110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58,0</w:t>
            </w:r>
          </w:p>
        </w:tc>
      </w:tr>
      <w:tr w:rsidR="00FC7CAA" w:rsidRPr="0003633B" w:rsidTr="00905AAF">
        <w:trPr>
          <w:trHeight w:val="186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</w:t>
            </w:r>
            <w:proofErr w:type="gramStart"/>
            <w:r w:rsidRPr="0003633B">
              <w:rPr>
                <w:rFonts w:ascii="Times New Roman" w:hAnsi="Times New Roman"/>
              </w:rPr>
              <w:t>й(</w:t>
            </w:r>
            <w:proofErr w:type="gramEnd"/>
            <w:r w:rsidRPr="0003633B">
              <w:rPr>
                <w:rFonts w:ascii="Times New Roman" w:hAnsi="Times New Roman"/>
              </w:rPr>
              <w:t>перерасчеты, недоимка и задолженность по соответствующему платежу)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182 1 06 06023 10 1000 110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58,0</w:t>
            </w:r>
          </w:p>
        </w:tc>
      </w:tr>
      <w:tr w:rsidR="00FC7CAA" w:rsidRPr="0003633B" w:rsidTr="00905AAF">
        <w:trPr>
          <w:trHeight w:val="27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000 108 00000 00 0000 000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46,2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49,1</w:t>
            </w:r>
          </w:p>
        </w:tc>
      </w:tr>
      <w:tr w:rsidR="00FC7CAA" w:rsidRPr="0003633B" w:rsidTr="00905AAF">
        <w:trPr>
          <w:trHeight w:val="145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Государственная пошлина за совершение нотариальных действий 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000 108 04000 01 0000 110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46,2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49,1</w:t>
            </w:r>
          </w:p>
        </w:tc>
      </w:tr>
      <w:tr w:rsidR="00FC7CAA" w:rsidRPr="0003633B" w:rsidTr="00905AAF">
        <w:trPr>
          <w:trHeight w:val="166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790 108 04020 01 0000 110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46,2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49,1</w:t>
            </w:r>
          </w:p>
        </w:tc>
      </w:tr>
      <w:tr w:rsidR="00FC7CAA" w:rsidRPr="0003633B" w:rsidTr="00905AAF">
        <w:trPr>
          <w:trHeight w:val="171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790 108 04020 01 1000 110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49,1</w:t>
            </w:r>
          </w:p>
        </w:tc>
      </w:tr>
      <w:tr w:rsidR="00FC7CAA" w:rsidRPr="0003633B" w:rsidTr="00905AAF">
        <w:trPr>
          <w:trHeight w:val="121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000 1 11 00000 00 0000 000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210,3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210,3</w:t>
            </w:r>
          </w:p>
        </w:tc>
      </w:tr>
      <w:tr w:rsidR="00FC7CAA" w:rsidRPr="0003633B" w:rsidTr="00905AAF">
        <w:trPr>
          <w:trHeight w:val="20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000 1 11 05000 00 0000 120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210,3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210,3</w:t>
            </w:r>
          </w:p>
        </w:tc>
      </w:tr>
      <w:tr w:rsidR="00FC7CAA" w:rsidRPr="0003633B" w:rsidTr="00905AAF">
        <w:trPr>
          <w:trHeight w:val="130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03633B">
              <w:rPr>
                <w:rFonts w:ascii="Times New Roman" w:hAnsi="Times New Roman"/>
                <w:b/>
                <w:bCs/>
              </w:rPr>
              <w:t>Доходы, получаемые в виде арендной платы за земельные участки, гос</w:t>
            </w:r>
            <w:r>
              <w:rPr>
                <w:rFonts w:ascii="Times New Roman" w:hAnsi="Times New Roman"/>
                <w:b/>
                <w:bCs/>
              </w:rPr>
              <w:t>ударственная собственность на которые не разграничена</w:t>
            </w:r>
            <w:r w:rsidRPr="0003633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и которые расположены в границах поселений, а также имущества  государственных муниципальных унитарных   предприятий, в том числе казенных) 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000 1 11 05010 00 0000 120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210,3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210,3</w:t>
            </w:r>
          </w:p>
        </w:tc>
      </w:tr>
      <w:tr w:rsidR="00FC7CAA" w:rsidRPr="0003633B" w:rsidTr="00905AAF">
        <w:trPr>
          <w:trHeight w:val="160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</w:t>
            </w:r>
            <w:r>
              <w:rPr>
                <w:rFonts w:ascii="Times New Roman" w:hAnsi="Times New Roman"/>
              </w:rPr>
              <w:t>ость на которые не разграничена</w:t>
            </w:r>
            <w:r w:rsidRPr="0003633B">
              <w:rPr>
                <w:rFonts w:ascii="Times New Roman" w:hAnsi="Times New Roman"/>
              </w:rPr>
              <w:t xml:space="preserve"> и которые расположены в границах поселений,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034 1 11 05013 10 1000 12</w:t>
            </w:r>
            <w:r w:rsidRPr="0003633B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210,3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210,3</w:t>
            </w:r>
          </w:p>
        </w:tc>
      </w:tr>
      <w:tr w:rsidR="00FC7CAA" w:rsidRPr="0003633B" w:rsidTr="00905AAF">
        <w:trPr>
          <w:trHeight w:val="99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ДОХОДЫ ОТ  ОКАЗАНИЯ  ПЛАТНЫХ УСЛУГ (РАБОТ) И КОМПЕНСАЦИИ ЗАТРАТ ГОСУДАРСТВА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000 1 13 00000 00 0000 000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60,6</w:t>
            </w:r>
          </w:p>
        </w:tc>
      </w:tr>
      <w:tr w:rsidR="00FC7CAA" w:rsidRPr="0003633B" w:rsidTr="00905AAF">
        <w:trPr>
          <w:trHeight w:val="45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 Доходы  от оказания платных услуг (работ)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000 1 13 01000 00 0000 130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58,8</w:t>
            </w:r>
          </w:p>
        </w:tc>
      </w:tr>
      <w:tr w:rsidR="00FC7CAA" w:rsidRPr="0003633B" w:rsidTr="00905AAF">
        <w:trPr>
          <w:trHeight w:val="70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Прочие доходы от оказания платных услуг  (работ) получателями  средств бюджетов поселений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000 1 13 01995 10 0000 130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58,8</w:t>
            </w:r>
          </w:p>
        </w:tc>
      </w:tr>
      <w:tr w:rsidR="00FC7CAA" w:rsidRPr="0003633B" w:rsidTr="00905AAF">
        <w:trPr>
          <w:trHeight w:val="67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Прочие доходы от оказания платных услуг (работ)  получателями  средств бюджетов поселений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790 1 13 01995 10 0000 130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58,8</w:t>
            </w:r>
          </w:p>
        </w:tc>
      </w:tr>
      <w:tr w:rsidR="00FC7CAA" w:rsidRPr="0003633B" w:rsidTr="00905AAF">
        <w:trPr>
          <w:trHeight w:val="48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Прочие доходы от компенсации затрат бюджетов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000 1 13 02995 10 0000 130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1,8</w:t>
            </w:r>
          </w:p>
        </w:tc>
      </w:tr>
      <w:tr w:rsidR="00FC7CAA" w:rsidRPr="0003633B" w:rsidTr="00905AAF">
        <w:trPr>
          <w:trHeight w:val="43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компенсации  затрат государства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000 1 13 02000 00 0000 130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</w:tr>
      <w:tr w:rsidR="00FC7CAA" w:rsidRPr="0003633B" w:rsidTr="00905AAF">
        <w:trPr>
          <w:trHeight w:val="43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790 1 13 02995 10 0000 130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1,8</w:t>
            </w:r>
          </w:p>
        </w:tc>
      </w:tr>
      <w:tr w:rsidR="00FC7CAA" w:rsidRPr="0003633B" w:rsidTr="00905AAF">
        <w:trPr>
          <w:trHeight w:val="67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6F1E5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000 1 14 00000 00 0000 000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</w:tc>
      </w:tr>
      <w:tr w:rsidR="00FC7CAA" w:rsidRPr="0003633B" w:rsidTr="00905AAF">
        <w:trPr>
          <w:trHeight w:val="67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6F1E5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000 1 14 0600</w:t>
            </w:r>
            <w:r w:rsidRPr="006F1E5D">
              <w:rPr>
                <w:rFonts w:ascii="Times New Roman" w:hAnsi="Times New Roman"/>
                <w:b/>
              </w:rPr>
              <w:t>0 00 0000 430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                              1,5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1,5</w:t>
            </w:r>
          </w:p>
        </w:tc>
      </w:tr>
      <w:tr w:rsidR="00FC7CAA" w:rsidRPr="0003633B" w:rsidTr="00905AAF">
        <w:trPr>
          <w:trHeight w:val="67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6F1E5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1E5D">
              <w:rPr>
                <w:rFonts w:ascii="Times New Roman" w:hAnsi="Times New Roman"/>
                <w:color w:val="000000"/>
              </w:rPr>
              <w:lastRenderedPageBreak/>
              <w:t>Доходы от продажи земельных участков,</w:t>
            </w:r>
            <w:r>
              <w:rPr>
                <w:rFonts w:ascii="Times New Roman" w:hAnsi="Times New Roman"/>
                <w:color w:val="000000"/>
              </w:rPr>
              <w:t xml:space="preserve"> государственная собственность на которые не разграничена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000 1 14 0601</w:t>
            </w:r>
            <w:r w:rsidRPr="0003633B">
              <w:rPr>
                <w:rFonts w:ascii="Times New Roman" w:hAnsi="Times New Roman"/>
              </w:rPr>
              <w:t>0 00 0000 430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   1,5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1,5</w:t>
            </w:r>
          </w:p>
        </w:tc>
      </w:tr>
      <w:tr w:rsidR="00FC7CAA" w:rsidRPr="0003633B" w:rsidTr="00905AAF">
        <w:trPr>
          <w:trHeight w:val="88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Default="00FC7CAA" w:rsidP="008D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FC7CAA" w:rsidRPr="006F1E5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000 1 14 0601</w:t>
            </w:r>
            <w:r w:rsidRPr="0003633B">
              <w:rPr>
                <w:rFonts w:ascii="Times New Roman" w:hAnsi="Times New Roman"/>
              </w:rPr>
              <w:t>0 00 0000 430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DC5B08">
            <w:pPr>
              <w:spacing w:after="0" w:line="240" w:lineRule="auto"/>
              <w:ind w:left="53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 w:rsidR="00FC7CAA" w:rsidRPr="0003633B" w:rsidTr="00905AAF">
        <w:trPr>
          <w:trHeight w:val="88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6F1E5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1E5D">
              <w:rPr>
                <w:rFonts w:ascii="Times New Roman" w:hAnsi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034 1 14 06013 10 1</w:t>
            </w:r>
            <w:r w:rsidRPr="0003633B">
              <w:rPr>
                <w:rFonts w:ascii="Times New Roman" w:hAnsi="Times New Roman"/>
              </w:rPr>
              <w:t>000 430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   1,5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1,5</w:t>
            </w:r>
          </w:p>
        </w:tc>
      </w:tr>
      <w:tr w:rsidR="00FC7CAA" w:rsidRPr="0003633B" w:rsidTr="00905AAF">
        <w:trPr>
          <w:trHeight w:val="33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000 2 00 00000 00 0000 000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51354,0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76E7F">
              <w:rPr>
                <w:rFonts w:ascii="Times New Roman" w:hAnsi="Times New Roman"/>
                <w:b/>
                <w:bCs/>
                <w:color w:val="000000"/>
              </w:rPr>
              <w:t>46519,5</w:t>
            </w:r>
          </w:p>
        </w:tc>
      </w:tr>
      <w:tr w:rsidR="00FC7CAA" w:rsidRPr="0003633B" w:rsidTr="00905AAF">
        <w:trPr>
          <w:trHeight w:val="72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51241,6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76E7F">
              <w:rPr>
                <w:rFonts w:ascii="Times New Roman" w:hAnsi="Times New Roman"/>
                <w:b/>
                <w:bCs/>
                <w:color w:val="000000"/>
              </w:rPr>
              <w:t>46407,1</w:t>
            </w:r>
          </w:p>
        </w:tc>
      </w:tr>
      <w:tr w:rsidR="00FC7CAA" w:rsidRPr="0003633B" w:rsidTr="00905AAF">
        <w:trPr>
          <w:trHeight w:val="72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Дотации бюджетам субъектов Российской Федерации и муниципальных образований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000 2 02 01000 00 0000 151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13316,6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13316,6</w:t>
            </w:r>
          </w:p>
        </w:tc>
      </w:tr>
      <w:tr w:rsidR="00FC7CAA" w:rsidRPr="0003633B" w:rsidTr="00905AAF">
        <w:trPr>
          <w:trHeight w:val="72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000 2 02 01001 10 0000 151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13316,6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13316,6</w:t>
            </w:r>
          </w:p>
        </w:tc>
      </w:tr>
      <w:tr w:rsidR="00FC7CAA" w:rsidRPr="0003633B" w:rsidTr="00905AAF">
        <w:trPr>
          <w:trHeight w:val="100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Дотации бюджетам поселений на выравнивание бюджетной обеспеченности (за счет средств окружного бюджета)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790 2 02 01001 10 0000 151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8852,2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8852,2</w:t>
            </w:r>
          </w:p>
        </w:tc>
      </w:tr>
      <w:tr w:rsidR="00FC7CAA" w:rsidRPr="0003633B" w:rsidTr="00905AAF">
        <w:trPr>
          <w:trHeight w:val="97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Дотации бюджетам поселений на выравнивание бюджетной обеспеченности (за счет средств районного бюджета)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790 2 02 01001 10 0000 151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4464,4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4464,4</w:t>
            </w:r>
          </w:p>
        </w:tc>
      </w:tr>
      <w:tr w:rsidR="00FC7CAA" w:rsidRPr="0003633B" w:rsidTr="00905AAF">
        <w:trPr>
          <w:trHeight w:val="70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000 2 02 02000 00 0000 151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7742,7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376E7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76E7F">
              <w:rPr>
                <w:rFonts w:ascii="Times New Roman" w:hAnsi="Times New Roman"/>
                <w:b/>
                <w:bCs/>
                <w:color w:val="000000"/>
              </w:rPr>
              <w:t>4199,7</w:t>
            </w:r>
          </w:p>
        </w:tc>
      </w:tr>
      <w:tr w:rsidR="00FC7CAA" w:rsidRPr="0003633B" w:rsidTr="00905AAF">
        <w:trPr>
          <w:trHeight w:val="36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Прочие субсидии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000 2 02 02999 00 0000 151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7742,7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4199,7</w:t>
            </w:r>
          </w:p>
        </w:tc>
      </w:tr>
      <w:tr w:rsidR="00FC7CAA" w:rsidRPr="0003633B" w:rsidTr="00905AAF">
        <w:trPr>
          <w:trHeight w:val="30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Прочие субсидии бюджетам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7742,7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4199,7</w:t>
            </w:r>
          </w:p>
        </w:tc>
      </w:tr>
      <w:tr w:rsidR="00FC7CAA" w:rsidRPr="0003633B" w:rsidTr="00905AAF">
        <w:trPr>
          <w:trHeight w:val="11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Субсидии, предусмотренные подпрограммой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Сохранение и развитие культуры Ненецкого автономного округа</w:t>
            </w:r>
            <w:r>
              <w:rPr>
                <w:rFonts w:ascii="Times New Roman" w:hAnsi="Times New Roman"/>
              </w:rPr>
              <w:t>»</w:t>
            </w:r>
            <w:r w:rsidRPr="0003633B">
              <w:rPr>
                <w:rFonts w:ascii="Times New Roman" w:hAnsi="Times New Roman"/>
              </w:rPr>
              <w:t xml:space="preserve"> государственной программы Ненецкого автономного округа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Культура</w:t>
            </w:r>
            <w:r>
              <w:rPr>
                <w:rFonts w:ascii="Times New Roman" w:hAnsi="Times New Roman"/>
              </w:rPr>
              <w:t>»</w:t>
            </w:r>
            <w:r w:rsidRPr="0003633B">
              <w:rPr>
                <w:rFonts w:ascii="Times New Roman" w:hAnsi="Times New Roman"/>
              </w:rPr>
              <w:t xml:space="preserve"> за счет окружного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3542,8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711E0A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711E0A">
              <w:rPr>
                <w:rFonts w:ascii="Times New Roman" w:hAnsi="Times New Roman"/>
                <w:bCs/>
              </w:rPr>
              <w:t>0,0 </w:t>
            </w:r>
          </w:p>
        </w:tc>
      </w:tr>
      <w:tr w:rsidR="00FC7CAA" w:rsidRPr="0003633B" w:rsidTr="00905AAF">
        <w:trPr>
          <w:trHeight w:val="135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Субсидии, предусмотренные подпрограммой 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Сохранение и развитие культуры Ненецкого автономного округа</w:t>
            </w:r>
            <w:r>
              <w:rPr>
                <w:rFonts w:ascii="Times New Roman" w:hAnsi="Times New Roman"/>
              </w:rPr>
              <w:t>»</w:t>
            </w:r>
            <w:r w:rsidRPr="0003633B">
              <w:rPr>
                <w:rFonts w:ascii="Times New Roman" w:hAnsi="Times New Roman"/>
              </w:rPr>
              <w:t xml:space="preserve">  государственной программы Ненецкого</w:t>
            </w:r>
            <w:r>
              <w:rPr>
                <w:rFonts w:ascii="Times New Roman" w:hAnsi="Times New Roman"/>
              </w:rPr>
              <w:t xml:space="preserve"> автономного округа «Культура» (</w:t>
            </w:r>
            <w:r w:rsidRPr="0003633B">
              <w:rPr>
                <w:rFonts w:ascii="Times New Roman" w:hAnsi="Times New Roman"/>
              </w:rPr>
              <w:t>за счет средств окружного бюджета)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480,3</w:t>
            </w:r>
          </w:p>
        </w:tc>
      </w:tr>
      <w:tr w:rsidR="00FC7CAA" w:rsidRPr="0003633B" w:rsidTr="00905AAF">
        <w:trPr>
          <w:trHeight w:val="135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Субсидии, предусмотренные подпрограммой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Сохранение и развитие культуры Ненецкого автономного округа</w:t>
            </w:r>
            <w:r>
              <w:rPr>
                <w:rFonts w:ascii="Times New Roman" w:hAnsi="Times New Roman"/>
              </w:rPr>
              <w:t>»</w:t>
            </w:r>
            <w:r w:rsidRPr="0003633B">
              <w:rPr>
                <w:rFonts w:ascii="Times New Roman" w:hAnsi="Times New Roman"/>
              </w:rPr>
              <w:t xml:space="preserve">  Государственной программы Ненецког</w:t>
            </w:r>
            <w:r>
              <w:rPr>
                <w:rFonts w:ascii="Times New Roman" w:hAnsi="Times New Roman"/>
              </w:rPr>
              <w:t xml:space="preserve">о автономного округа «Культура» </w:t>
            </w:r>
            <w:r w:rsidRPr="0003633B">
              <w:rPr>
                <w:rFonts w:ascii="Times New Roman" w:hAnsi="Times New Roman"/>
              </w:rPr>
              <w:t>(за счет средств районного бюджета)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53,4</w:t>
            </w:r>
          </w:p>
        </w:tc>
      </w:tr>
      <w:tr w:rsidR="00FC7CAA" w:rsidRPr="0003633B" w:rsidTr="00905AAF">
        <w:trPr>
          <w:trHeight w:val="234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3633B">
              <w:rPr>
                <w:rFonts w:ascii="Times New Roman" w:hAnsi="Times New Roman"/>
              </w:rPr>
              <w:lastRenderedPageBreak/>
              <w:t xml:space="preserve">Субсидии, предусмотренные подпрограммой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 xml:space="preserve">Обеспечение земельных участков коммунальной и транспортной инфраструктурами </w:t>
            </w:r>
            <w:r>
              <w:rPr>
                <w:rFonts w:ascii="Times New Roman" w:hAnsi="Times New Roman"/>
              </w:rPr>
              <w:t>в целях жилищного строительства»</w:t>
            </w:r>
            <w:r w:rsidRPr="0003633B">
              <w:rPr>
                <w:rFonts w:ascii="Times New Roman" w:hAnsi="Times New Roman"/>
              </w:rPr>
              <w:t xml:space="preserve"> государственной программы  Ненецкого автономного округа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Обеспечение доступным и комфортным жильем и коммунальными услугами граждан Ненецкого автономного округа (за счет средств окружного бюджета)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1094,7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1094,6</w:t>
            </w:r>
          </w:p>
        </w:tc>
      </w:tr>
      <w:tr w:rsidR="00FC7CAA" w:rsidRPr="0003633B" w:rsidTr="00905AAF">
        <w:trPr>
          <w:trHeight w:val="23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3633B">
              <w:rPr>
                <w:rFonts w:ascii="Times New Roman" w:hAnsi="Times New Roman"/>
              </w:rPr>
              <w:t xml:space="preserve">Субсидии, предусмотренные подпрограммой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 xml:space="preserve">Обеспечение земельных участков коммунальной и транспортной инфраструктурами </w:t>
            </w:r>
            <w:r>
              <w:rPr>
                <w:rFonts w:ascii="Times New Roman" w:hAnsi="Times New Roman"/>
              </w:rPr>
              <w:t>в целях жилищного строительства»</w:t>
            </w:r>
            <w:r w:rsidRPr="0003633B">
              <w:rPr>
                <w:rFonts w:ascii="Times New Roman" w:hAnsi="Times New Roman"/>
              </w:rPr>
              <w:t xml:space="preserve"> государственной программы  Ненецкого автономного округа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Обеспечение доступным и комфортным жильем и коммунальными услугами граждан Ненецкого автономного округа (за счет средств районного бюджета)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33,9</w:t>
            </w:r>
          </w:p>
        </w:tc>
      </w:tr>
      <w:tr w:rsidR="00FC7CAA" w:rsidRPr="0003633B" w:rsidTr="00905AAF">
        <w:trPr>
          <w:trHeight w:val="168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Субсидии, предусмотренные подпрограммой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 xml:space="preserve">Реализация государственной молодежной политики в Ненецком автономном округе </w:t>
            </w:r>
            <w:r>
              <w:rPr>
                <w:rFonts w:ascii="Times New Roman" w:hAnsi="Times New Roman"/>
              </w:rPr>
              <w:t>в 2014-2016 годах</w:t>
            </w:r>
            <w:r w:rsidRPr="0003633B">
              <w:rPr>
                <w:rFonts w:ascii="Times New Roman" w:hAnsi="Times New Roman"/>
              </w:rPr>
              <w:t xml:space="preserve"> государственной программы Ненецкого автономного округа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Молодежь Ненецкого автономного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57,2</w:t>
            </w:r>
          </w:p>
        </w:tc>
      </w:tr>
      <w:tr w:rsidR="00FC7CAA" w:rsidRPr="0003633B" w:rsidTr="00905AAF">
        <w:trPr>
          <w:trHeight w:val="138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Субсидии, предусмотренные подпрограммой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Реализация государственной молодежной политик</w:t>
            </w:r>
            <w:r>
              <w:rPr>
                <w:rFonts w:ascii="Times New Roman" w:hAnsi="Times New Roman"/>
              </w:rPr>
              <w:t>и в Ненецком автономном округе в 2014-2016 годах</w:t>
            </w:r>
            <w:r w:rsidRPr="0003633B">
              <w:rPr>
                <w:rFonts w:ascii="Times New Roman" w:hAnsi="Times New Roman"/>
              </w:rPr>
              <w:t xml:space="preserve"> государственной программы Ненецкого автономного округа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Молодежь Ненецкого автономного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</w:tr>
      <w:tr w:rsidR="00FC7CAA" w:rsidRPr="0003633B" w:rsidTr="00905AAF">
        <w:trPr>
          <w:trHeight w:val="115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711E0A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 местным  бюджетам, выделяемые в 2014 году из окружного бюджета для обеспечения 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мероприятий  на организацию  благоустройства территорий  поселения (включая освещение улиц, озеленение территорий, установку указателей с наименованиями  улиц и номерами домов, размещение и содержание малых архитектурных форм) в  части  благоустройства территорий сельских  поселений  округа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2424,0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2424,0</w:t>
            </w:r>
          </w:p>
        </w:tc>
      </w:tr>
      <w:tr w:rsidR="00FC7CAA" w:rsidRPr="0003633B" w:rsidTr="00905AAF">
        <w:trPr>
          <w:trHeight w:val="11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Субсидии на социальную поддержку неработающих граждан пожилого возраста, проживающих в Ненецком автономном округе, в виде предоставления бесплатного посещения общественных бань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790 2 02 02999 10 0000 151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</w:tr>
      <w:tr w:rsidR="00FC7CAA" w:rsidRPr="0003633B" w:rsidTr="00905AAF">
        <w:trPr>
          <w:trHeight w:val="70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Субвенции бюджетам субъектов Российской Федерации и муниципальных образований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000 2 02 03000 00 0000 151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6451,10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5552,2</w:t>
            </w:r>
          </w:p>
        </w:tc>
      </w:tr>
      <w:tr w:rsidR="00FC7CAA" w:rsidRPr="0003633B" w:rsidTr="00905AAF">
        <w:trPr>
          <w:trHeight w:val="88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000 2 02 03015 00 0000 151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149,8</w:t>
            </w:r>
          </w:p>
        </w:tc>
      </w:tr>
      <w:tr w:rsidR="00FC7CAA" w:rsidRPr="0003633B" w:rsidTr="00905AAF">
        <w:trPr>
          <w:trHeight w:val="87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Субвенция  бюджетам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000 2 02 03015 10 0000 151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149,8</w:t>
            </w:r>
          </w:p>
        </w:tc>
      </w:tr>
      <w:tr w:rsidR="00FC7CAA" w:rsidRPr="0003633B" w:rsidTr="00905AAF">
        <w:trPr>
          <w:trHeight w:val="111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Субвенция  бюджетам поселений на осуществление  первичного воинского учета на территориях, где отсутствуют военные комиссариаты (за счет средств областного бюджета)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790 2 02 03015 10 0000 151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149,8</w:t>
            </w:r>
          </w:p>
        </w:tc>
      </w:tr>
      <w:tr w:rsidR="00FC7CAA" w:rsidRPr="0003633B" w:rsidTr="00905AAF">
        <w:trPr>
          <w:trHeight w:val="9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Субвенция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000 2 02 03024 00 0000 151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6301,3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5402,4</w:t>
            </w:r>
          </w:p>
        </w:tc>
      </w:tr>
      <w:tr w:rsidR="00FC7CAA" w:rsidRPr="0003633B" w:rsidTr="00905AAF">
        <w:trPr>
          <w:trHeight w:val="67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000 2 02 03024 10 0000 151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6301,3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5402,4</w:t>
            </w:r>
          </w:p>
        </w:tc>
      </w:tr>
      <w:tr w:rsidR="00FC7CAA" w:rsidRPr="0003633B" w:rsidTr="00905AAF">
        <w:trPr>
          <w:trHeight w:val="114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Субвенция бюджетам поселений на социальную поддержку специалистов, работающих и проживающих в сельских населенных пунктах Ненецкого автономного округа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790 2 02 03024 10 0000 151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113,7</w:t>
            </w:r>
          </w:p>
        </w:tc>
      </w:tr>
      <w:tr w:rsidR="00FC7CAA" w:rsidRPr="0003633B" w:rsidTr="00905AAF">
        <w:trPr>
          <w:trHeight w:val="138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607D2A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7D2A">
              <w:rPr>
                <w:rFonts w:ascii="Times New Roman" w:hAnsi="Times New Roman"/>
                <w:color w:val="000000"/>
              </w:rPr>
              <w:t>Субвенция бюджетам поселений на социальную поддержку в виде ежемесячной компенсации абонентской платы за пользование квартирным телефоном лиц, постоянно проживающим в сельских поселениях Ненецкого автономного округа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790 2 02 03024 10 0000 151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</w:tr>
      <w:tr w:rsidR="00FC7CAA" w:rsidRPr="0003633B" w:rsidTr="00905AAF">
        <w:trPr>
          <w:trHeight w:val="184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Субвенция бюджетам поселений на социальную поддержку, связанную с обеспечением детей, обучающихся в общеобразовательных учреждениях (начального общего, основного общего, среднего общего образования) горячим питанием во время каникул, в праздничные и выходные дни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790 2 02 03024 10 0000 151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2744,0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1915,8</w:t>
            </w:r>
          </w:p>
        </w:tc>
      </w:tr>
      <w:tr w:rsidR="00FC7CAA" w:rsidRPr="0003633B" w:rsidTr="00905AAF">
        <w:trPr>
          <w:trHeight w:val="115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Субвенция</w:t>
            </w:r>
            <w:r>
              <w:rPr>
                <w:rFonts w:ascii="Times New Roman" w:hAnsi="Times New Roman"/>
              </w:rPr>
              <w:t xml:space="preserve"> бюджетам муниципальных образований Ненецкого автономного округа на 2014 год</w:t>
            </w:r>
            <w:r w:rsidRPr="0003633B">
              <w:rPr>
                <w:rFonts w:ascii="Times New Roman" w:hAnsi="Times New Roman"/>
              </w:rPr>
              <w:t xml:space="preserve"> на изготовление и установку надгробных памятников с целью </w:t>
            </w:r>
            <w:r>
              <w:rPr>
                <w:rFonts w:ascii="Times New Roman" w:hAnsi="Times New Roman"/>
              </w:rPr>
              <w:t>увековечивания памяти участников</w:t>
            </w:r>
            <w:r w:rsidRPr="0003633B">
              <w:rPr>
                <w:rFonts w:ascii="Times New Roman" w:hAnsi="Times New Roman"/>
              </w:rPr>
              <w:t xml:space="preserve">  Великой Отечественной войны 1941-1945 годов, умерших  до 12 июня 1990 года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790 2 02 03024 10 0000 151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745,4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680,7</w:t>
            </w:r>
          </w:p>
        </w:tc>
      </w:tr>
      <w:tr w:rsidR="00FC7CAA" w:rsidRPr="0003633B" w:rsidTr="00905AAF">
        <w:trPr>
          <w:trHeight w:val="31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3633B">
              <w:rPr>
                <w:rFonts w:ascii="Times New Roman" w:hAnsi="Times New Roman"/>
              </w:rPr>
              <w:t>Субвенция на предоставление единовременной компенсационной выплаты гражданам, достигшим 70-летнего возраста на капитальный ремонт находящегося в их собственности жилого помещения, в соответствии со статьей 2.4 закона Нен</w:t>
            </w:r>
            <w:r>
              <w:rPr>
                <w:rFonts w:ascii="Times New Roman" w:hAnsi="Times New Roman"/>
              </w:rPr>
              <w:t>е</w:t>
            </w:r>
            <w:r w:rsidRPr="0003633B">
              <w:rPr>
                <w:rFonts w:ascii="Times New Roman" w:hAnsi="Times New Roman"/>
              </w:rPr>
              <w:t xml:space="preserve">цкого автономного округа от 27 февраля 2007 года N 13-ОЗ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О дополнительных мерах социальной поддержки отдельных категорий граждан и порядк</w:t>
            </w:r>
            <w:r>
              <w:rPr>
                <w:rFonts w:ascii="Times New Roman" w:hAnsi="Times New Roman"/>
              </w:rPr>
              <w:t>е наделения органов местного само</w:t>
            </w:r>
            <w:r w:rsidRPr="0003633B">
              <w:rPr>
                <w:rFonts w:ascii="Times New Roman" w:hAnsi="Times New Roman"/>
              </w:rPr>
              <w:t>управления отдельными государственными полномочиями Ненецкого автономного округа по предоставлению дополнительных мер соц</w:t>
            </w:r>
            <w:r>
              <w:rPr>
                <w:rFonts w:ascii="Times New Roman" w:hAnsi="Times New Roman"/>
              </w:rPr>
              <w:t>и</w:t>
            </w:r>
            <w:r w:rsidRPr="0003633B">
              <w:rPr>
                <w:rFonts w:ascii="Times New Roman" w:hAnsi="Times New Roman"/>
              </w:rPr>
              <w:t>альной</w:t>
            </w:r>
            <w:proofErr w:type="gramEnd"/>
            <w:r w:rsidRPr="0003633B">
              <w:rPr>
                <w:rFonts w:ascii="Times New Roman" w:hAnsi="Times New Roman"/>
              </w:rPr>
              <w:t xml:space="preserve"> поддержки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790 2 02 03024 10 0000 151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300,0</w:t>
            </w:r>
          </w:p>
        </w:tc>
      </w:tr>
      <w:tr w:rsidR="00FC7CAA" w:rsidRPr="0003633B" w:rsidTr="00905AAF">
        <w:trPr>
          <w:trHeight w:val="109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Субвенция на осуществление органами местного самоуправления отдельных государственных полномо</w:t>
            </w:r>
            <w:r>
              <w:rPr>
                <w:rFonts w:ascii="Times New Roman" w:hAnsi="Times New Roman"/>
              </w:rPr>
              <w:t>чий</w:t>
            </w:r>
            <w:r w:rsidRPr="0003633B">
              <w:rPr>
                <w:rFonts w:ascii="Times New Roman" w:hAnsi="Times New Roman"/>
              </w:rPr>
              <w:t xml:space="preserve"> в сфере административных правонарушений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790 2 02 03024 10 0000 151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</w:tr>
      <w:tr w:rsidR="00FC7CAA" w:rsidRPr="0003633B" w:rsidTr="00905AAF">
        <w:trPr>
          <w:trHeight w:val="33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000 2 02 04000 00 0000 151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23731,2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23338,5</w:t>
            </w:r>
          </w:p>
        </w:tc>
      </w:tr>
      <w:tr w:rsidR="00FC7CAA" w:rsidRPr="0003633B" w:rsidTr="00905AAF">
        <w:trPr>
          <w:trHeight w:val="60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Прочие межбюджетные трансферты,</w:t>
            </w:r>
            <w:r>
              <w:rPr>
                <w:rFonts w:ascii="Times New Roman" w:hAnsi="Times New Roman"/>
                <w:b/>
                <w:bCs/>
              </w:rPr>
              <w:t xml:space="preserve"> передаваемые бюджетам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000 2 02 04999 00 0000 151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23731,2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23338,5</w:t>
            </w:r>
          </w:p>
        </w:tc>
      </w:tr>
      <w:tr w:rsidR="00FC7CAA" w:rsidRPr="0003633B" w:rsidTr="00905AAF">
        <w:trPr>
          <w:trHeight w:val="58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Прочие межбюджетные трансферты,</w:t>
            </w:r>
            <w:r>
              <w:rPr>
                <w:rFonts w:ascii="Times New Roman" w:hAnsi="Times New Roman"/>
                <w:b/>
                <w:bCs/>
              </w:rPr>
              <w:t xml:space="preserve"> передаваемые бюджетам  сельских 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000 2 02 04999 10 0000 151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23731,2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23338,5</w:t>
            </w:r>
          </w:p>
        </w:tc>
      </w:tr>
      <w:tr w:rsidR="00FC7CAA" w:rsidRPr="0003633B" w:rsidTr="00905AAF">
        <w:trPr>
          <w:trHeight w:val="69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351A6">
              <w:rPr>
                <w:rFonts w:ascii="Times New Roman" w:hAnsi="Times New Roman"/>
                <w:color w:val="000000"/>
                <w:sz w:val="24"/>
              </w:rPr>
              <w:lastRenderedPageBreak/>
              <w:t>Иные межбюджетные трансферты на поддержку мер по обеспечению  сбалансированности  местных  бюджетов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9397,7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9397,7</w:t>
            </w:r>
          </w:p>
        </w:tc>
      </w:tr>
      <w:tr w:rsidR="00FC7CAA" w:rsidRPr="0003633B" w:rsidTr="00905AAF">
        <w:trPr>
          <w:trHeight w:val="1365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CAA" w:rsidRPr="00607D2A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607D2A">
              <w:rPr>
                <w:rFonts w:ascii="Times New Roman" w:hAnsi="Times New Roman"/>
                <w:color w:val="000000"/>
                <w:sz w:val="24"/>
              </w:rPr>
              <w:t>Иные межбюджетные трансферты на выполнение мероприятий, предусмотренных  муниципальной  программой «Развитие транспортной инфраструктуры муниципального образования «Муниципальный  район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«Заполярный район» на 2012-2017</w:t>
            </w:r>
            <w:r w:rsidRPr="00607D2A">
              <w:rPr>
                <w:rFonts w:ascii="Times New Roman" w:hAnsi="Times New Roman"/>
                <w:color w:val="000000"/>
                <w:sz w:val="24"/>
              </w:rPr>
              <w:t xml:space="preserve"> годы»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(на создание условий для предоставления транспортных услуг  населению (содержание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авиаплощадок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поселениях))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              415,9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   415,9   </w:t>
            </w:r>
          </w:p>
        </w:tc>
      </w:tr>
      <w:tr w:rsidR="00FC7CAA" w:rsidRPr="0003633B" w:rsidTr="00905AAF">
        <w:trPr>
          <w:trHeight w:val="112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9351A6">
              <w:rPr>
                <w:rFonts w:ascii="Times New Roman" w:hAnsi="Times New Roman"/>
                <w:color w:val="000000"/>
                <w:sz w:val="24"/>
              </w:rPr>
              <w:t>Иные межбюджетные трансферты, на выполнение мероприятий, предусмотренных  муниципальной программой «</w:t>
            </w:r>
            <w:proofErr w:type="spellStart"/>
            <w:r w:rsidRPr="009351A6">
              <w:rPr>
                <w:rFonts w:ascii="Times New Roman" w:hAnsi="Times New Roman"/>
                <w:color w:val="000000"/>
                <w:sz w:val="24"/>
              </w:rPr>
              <w:t>Энергоэффективность</w:t>
            </w:r>
            <w:proofErr w:type="spellEnd"/>
            <w:r w:rsidRPr="009351A6">
              <w:rPr>
                <w:rFonts w:ascii="Times New Roman" w:hAnsi="Times New Roman"/>
                <w:color w:val="000000"/>
                <w:sz w:val="24"/>
              </w:rPr>
              <w:t xml:space="preserve"> и развитие энергетики муниципального района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«Заполярный район» на 2014-2015</w:t>
            </w:r>
            <w:r w:rsidRPr="009351A6">
              <w:rPr>
                <w:rFonts w:ascii="Times New Roman" w:hAnsi="Times New Roman"/>
                <w:color w:val="000000"/>
                <w:sz w:val="24"/>
              </w:rPr>
              <w:t xml:space="preserve"> годы»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</w:t>
            </w:r>
          </w:p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7 337,3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7 337,3   </w:t>
            </w:r>
          </w:p>
        </w:tc>
      </w:tr>
      <w:tr w:rsidR="00FC7CAA" w:rsidRPr="0003633B" w:rsidTr="00905AAF">
        <w:trPr>
          <w:trHeight w:val="138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9351A6">
              <w:rPr>
                <w:rFonts w:ascii="Times New Roman" w:hAnsi="Times New Roman"/>
                <w:color w:val="000000"/>
                <w:sz w:val="24"/>
              </w:rPr>
              <w:t>Иные межбюджетные трансферты, на выполнение мероприятий, предусмотренных муниципальной программой  «Сохранение и развитие культуры Заполярного района на 2014-2018 годы»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25,0</w:t>
            </w:r>
          </w:p>
        </w:tc>
      </w:tr>
      <w:tr w:rsidR="00FC7CAA" w:rsidRPr="0003633B" w:rsidTr="00905AAF">
        <w:trPr>
          <w:trHeight w:val="177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Иные межбюджетные тра</w:t>
            </w:r>
            <w:r>
              <w:rPr>
                <w:rFonts w:ascii="Times New Roman" w:hAnsi="Times New Roman"/>
              </w:rPr>
              <w:t>нсферты, на выполнение мероприят</w:t>
            </w:r>
            <w:r w:rsidRPr="0003633B">
              <w:rPr>
                <w:rFonts w:ascii="Times New Roman" w:hAnsi="Times New Roman"/>
              </w:rPr>
              <w:t xml:space="preserve">ий, предусмотренных муниципальной программой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Защита населения и территории от ЧС, обеспечение пожарной безопасности на водных объектах, антитеррористическая з</w:t>
            </w:r>
            <w:r>
              <w:rPr>
                <w:rFonts w:ascii="Times New Roman" w:hAnsi="Times New Roman"/>
              </w:rPr>
              <w:t>ащищенность на территории муници</w:t>
            </w:r>
            <w:r w:rsidRPr="0003633B">
              <w:rPr>
                <w:rFonts w:ascii="Times New Roman" w:hAnsi="Times New Roman"/>
              </w:rPr>
              <w:t xml:space="preserve">пального района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Заполярный район</w:t>
            </w:r>
            <w:r>
              <w:rPr>
                <w:rFonts w:ascii="Times New Roman" w:hAnsi="Times New Roman"/>
              </w:rPr>
              <w:t>»</w:t>
            </w:r>
            <w:r w:rsidRPr="0003633B">
              <w:rPr>
                <w:rFonts w:ascii="Times New Roman" w:hAnsi="Times New Roman"/>
              </w:rPr>
              <w:t xml:space="preserve"> на 2014-2020 годы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320,0</w:t>
            </w:r>
          </w:p>
        </w:tc>
      </w:tr>
      <w:tr w:rsidR="00FC7CAA" w:rsidRPr="0003633B" w:rsidTr="00905AAF">
        <w:trPr>
          <w:trHeight w:val="35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Иные межбюджетные трансферты в рамках муниципальной программы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Поддержка муниципальных образований по развитию инженерной инфраструктуры в сфере обращения с отходами производства и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потребления на территори</w:t>
            </w:r>
            <w:r>
              <w:rPr>
                <w:rFonts w:ascii="Times New Roman" w:hAnsi="Times New Roman"/>
              </w:rPr>
              <w:t>и</w:t>
            </w:r>
            <w:r w:rsidRPr="0003633B">
              <w:rPr>
                <w:rFonts w:ascii="Times New Roman" w:hAnsi="Times New Roman"/>
              </w:rPr>
              <w:t xml:space="preserve"> МО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Муниципальный р</w:t>
            </w:r>
            <w:r>
              <w:rPr>
                <w:rFonts w:ascii="Times New Roman" w:hAnsi="Times New Roman"/>
              </w:rPr>
              <w:t>айон «Заполярный район» на 2014 год»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193,5</w:t>
            </w:r>
          </w:p>
        </w:tc>
      </w:tr>
      <w:tr w:rsidR="00FC7CAA" w:rsidRPr="0003633B" w:rsidTr="00905AAF">
        <w:trPr>
          <w:trHeight w:val="729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Иные межбюджетные трансферты </w:t>
            </w:r>
            <w:r>
              <w:rPr>
                <w:rFonts w:ascii="Times New Roman" w:hAnsi="Times New Roman"/>
              </w:rPr>
              <w:t>(</w:t>
            </w:r>
            <w:r w:rsidRPr="0003633B">
              <w:rPr>
                <w:rFonts w:ascii="Times New Roman" w:hAnsi="Times New Roman"/>
              </w:rPr>
              <w:t xml:space="preserve">из резервного фонда Администрации МР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Заполярный район</w:t>
            </w:r>
            <w:r>
              <w:rPr>
                <w:rFonts w:ascii="Times New Roman" w:hAnsi="Times New Roman"/>
              </w:rPr>
              <w:t>»</w:t>
            </w:r>
            <w:r w:rsidRPr="0003633B">
              <w:rPr>
                <w:rFonts w:ascii="Times New Roman" w:hAnsi="Times New Roman"/>
              </w:rPr>
              <w:t xml:space="preserve"> на оказание материальной помощи </w:t>
            </w:r>
            <w:proofErr w:type="spellStart"/>
            <w:r w:rsidRPr="0003633B">
              <w:rPr>
                <w:rFonts w:ascii="Times New Roman" w:hAnsi="Times New Roman"/>
              </w:rPr>
              <w:t>Вылко</w:t>
            </w:r>
            <w:proofErr w:type="spellEnd"/>
            <w:r w:rsidRPr="0003633B">
              <w:rPr>
                <w:rFonts w:ascii="Times New Roman" w:hAnsi="Times New Roman"/>
              </w:rPr>
              <w:t xml:space="preserve"> М.П.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</w:tr>
      <w:tr w:rsidR="00FC7CAA" w:rsidRPr="0003633B" w:rsidTr="00905AAF">
        <w:trPr>
          <w:trHeight w:val="106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9351A6">
              <w:rPr>
                <w:rFonts w:ascii="Times New Roman" w:hAnsi="Times New Roman"/>
                <w:color w:val="000000"/>
              </w:rPr>
              <w:t>Иные межбюджетные трансферты, на выполнение мероприятий, предусмотренных муниципальной программой «Развитие физической культуры и спорта в Заполярном  районе на 2014-2018 годы»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113,8</w:t>
            </w:r>
          </w:p>
        </w:tc>
      </w:tr>
      <w:tr w:rsidR="00FC7CAA" w:rsidRPr="0003633B" w:rsidTr="00905AAF">
        <w:trPr>
          <w:trHeight w:val="1579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351A6">
              <w:rPr>
                <w:rFonts w:ascii="Times New Roman" w:hAnsi="Times New Roman"/>
                <w:b/>
                <w:color w:val="000000"/>
              </w:rPr>
              <w:t>Иные межбюджетные трансферты, на выполнение мероприятий, предусмотренных муниципальной программой «Социальное развитие поселений на территории  МО  «Муниципальный р</w:t>
            </w:r>
            <w:r>
              <w:rPr>
                <w:rFonts w:ascii="Times New Roman" w:hAnsi="Times New Roman"/>
                <w:b/>
                <w:color w:val="000000"/>
              </w:rPr>
              <w:t>айон «Заполярный район»2014-2015</w:t>
            </w:r>
            <w:r w:rsidRPr="009351A6">
              <w:rPr>
                <w:rFonts w:ascii="Times New Roman" w:hAnsi="Times New Roman"/>
                <w:b/>
                <w:color w:val="000000"/>
              </w:rPr>
              <w:t xml:space="preserve"> годы»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5878,0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5485,3</w:t>
            </w:r>
          </w:p>
        </w:tc>
      </w:tr>
      <w:tr w:rsidR="00FC7CAA" w:rsidRPr="0003633B" w:rsidTr="00905AAF">
        <w:trPr>
          <w:trHeight w:val="70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9351A6">
              <w:rPr>
                <w:rFonts w:ascii="Times New Roman" w:hAnsi="Times New Roman"/>
                <w:color w:val="000000"/>
              </w:rPr>
              <w:t>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5034,7</w:t>
            </w:r>
          </w:p>
        </w:tc>
      </w:tr>
      <w:tr w:rsidR="00FC7CAA" w:rsidRPr="0003633B" w:rsidTr="00905AAF">
        <w:trPr>
          <w:trHeight w:val="120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</w:t>
            </w:r>
            <w:r w:rsidRPr="0003633B">
              <w:rPr>
                <w:rFonts w:ascii="Times New Roman" w:hAnsi="Times New Roman"/>
              </w:rPr>
              <w:t>лагоустройство поселений (за счет грантов из окружного бюджета муниципальному району за достижение наилучших пока</w:t>
            </w:r>
            <w:r>
              <w:rPr>
                <w:rFonts w:ascii="Times New Roman" w:hAnsi="Times New Roman"/>
              </w:rPr>
              <w:t>зателей комплексного социально</w:t>
            </w:r>
            <w:r w:rsidRPr="0003633B">
              <w:rPr>
                <w:rFonts w:ascii="Times New Roman" w:hAnsi="Times New Roman"/>
              </w:rPr>
              <w:t>-экономического развития муниципального района)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152,0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152,0</w:t>
            </w:r>
          </w:p>
        </w:tc>
      </w:tr>
      <w:tr w:rsidR="00FC7CAA" w:rsidRPr="0003633B" w:rsidTr="00905AAF">
        <w:trPr>
          <w:trHeight w:val="750"/>
        </w:trPr>
        <w:tc>
          <w:tcPr>
            <w:tcW w:w="52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Возмещение части затрат на организацию, благоустройства и озеленения территорий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790 2 02 04999 10 0000 151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303,0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   298,7   </w:t>
            </w:r>
          </w:p>
        </w:tc>
      </w:tr>
      <w:tr w:rsidR="00FC7CAA" w:rsidRPr="0003633B" w:rsidTr="00905AAF">
        <w:trPr>
          <w:trHeight w:val="154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351A6">
              <w:rPr>
                <w:rFonts w:ascii="Times New Roman" w:hAnsi="Times New Roman"/>
                <w:b/>
                <w:bCs/>
              </w:rPr>
              <w:t>Доходы бюджетов бюджетной системы Российской Федерации  от возврата бюджетами бюджетной системы Российской Федерации и организациями  остатков субсидий, субвенций и иных межбюджетных  трансфертов, имеющих  целевое назначение,  прошлых лет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9351A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351A6">
              <w:rPr>
                <w:rFonts w:ascii="Times New Roman" w:hAnsi="Times New Roman"/>
                <w:b/>
                <w:bCs/>
              </w:rPr>
              <w:t>000 218 00000 00 0000 000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112,4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112,4</w:t>
            </w:r>
          </w:p>
        </w:tc>
      </w:tr>
      <w:tr w:rsidR="00FC7CAA" w:rsidRPr="0003633B" w:rsidTr="00905AAF">
        <w:trPr>
          <w:trHeight w:val="1608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597ADD" w:rsidRDefault="00FC7CAA" w:rsidP="003E2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7ADD">
              <w:rPr>
                <w:rFonts w:ascii="Times New Roman" w:hAnsi="Times New Roman"/>
                <w:b/>
                <w:sz w:val="24"/>
                <w:szCs w:val="24"/>
              </w:rPr>
              <w:t xml:space="preserve">Доходы бюджетов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сельских </w:t>
            </w:r>
            <w:r w:rsidRPr="00597ADD">
              <w:rPr>
                <w:rFonts w:ascii="Times New Roman" w:hAnsi="Times New Roman"/>
                <w:b/>
                <w:sz w:val="24"/>
                <w:szCs w:val="24"/>
              </w:rPr>
              <w:t xml:space="preserve">поселений от возврата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бюджетами бюджетной системы Российской Федерации </w:t>
            </w:r>
            <w:r w:rsidRPr="00597ADD">
              <w:rPr>
                <w:rFonts w:ascii="Times New Roman" w:hAnsi="Times New Roman"/>
                <w:b/>
                <w:sz w:val="24"/>
                <w:szCs w:val="24"/>
              </w:rPr>
              <w:t xml:space="preserve">остатков  субсидий, субвенций и иных межбюджетных трансфертов, имеющих  целевое  назначение, прошлых лет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000 218 05000 1</w:t>
            </w:r>
            <w:r w:rsidRPr="009351A6">
              <w:rPr>
                <w:rFonts w:ascii="Times New Roman" w:hAnsi="Times New Roman"/>
                <w:b/>
                <w:bCs/>
              </w:rPr>
              <w:t xml:space="preserve">0 0000 </w:t>
            </w:r>
            <w:r>
              <w:rPr>
                <w:rFonts w:ascii="Times New Roman" w:hAnsi="Times New Roman"/>
                <w:b/>
                <w:bCs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905AA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905AAF">
              <w:rPr>
                <w:rFonts w:ascii="Times New Roman" w:hAnsi="Times New Roman"/>
                <w:b/>
              </w:rPr>
              <w:t>112,4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905AA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905AAF">
              <w:rPr>
                <w:rFonts w:ascii="Times New Roman" w:hAnsi="Times New Roman"/>
                <w:b/>
              </w:rPr>
              <w:t>112,4</w:t>
            </w:r>
          </w:p>
        </w:tc>
      </w:tr>
      <w:tr w:rsidR="00FC7CAA" w:rsidRPr="0003633B" w:rsidTr="00905AAF">
        <w:trPr>
          <w:trHeight w:val="1608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Default="00FC7CAA" w:rsidP="003E2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FC7CAA" w:rsidRPr="009351A6" w:rsidRDefault="00FC7CAA" w:rsidP="003E2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790 2 18 05010 10 0000 151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112,4</w:t>
            </w:r>
          </w:p>
        </w:tc>
      </w:tr>
    </w:tbl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tabs>
          <w:tab w:val="left" w:pos="7380"/>
        </w:tabs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tabs>
          <w:tab w:val="left" w:pos="7380"/>
        </w:tabs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tbl>
      <w:tblPr>
        <w:tblW w:w="1045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64"/>
        <w:gridCol w:w="1000"/>
        <w:gridCol w:w="640"/>
        <w:gridCol w:w="700"/>
        <w:gridCol w:w="995"/>
        <w:gridCol w:w="1001"/>
        <w:gridCol w:w="1094"/>
        <w:gridCol w:w="1263"/>
      </w:tblGrid>
      <w:tr w:rsidR="00FC7CAA" w:rsidRPr="0003633B" w:rsidTr="00F573EB">
        <w:trPr>
          <w:trHeight w:val="255"/>
        </w:trPr>
        <w:tc>
          <w:tcPr>
            <w:tcW w:w="1045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7CAA" w:rsidRPr="00F21AFF" w:rsidRDefault="00FC7CAA" w:rsidP="008B37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Приложение </w:t>
            </w:r>
            <w:r w:rsidRPr="00F21AF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C7CAA" w:rsidRPr="00F21AFF" w:rsidTr="00F573EB">
        <w:trPr>
          <w:trHeight w:val="555"/>
        </w:trPr>
        <w:tc>
          <w:tcPr>
            <w:tcW w:w="104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7CAA" w:rsidRPr="00F21AFF" w:rsidRDefault="00FC7CAA" w:rsidP="00476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1A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к решению Совета депутатов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Юшарский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сельсовет» НАО  от 00.06. 2015</w:t>
            </w:r>
            <w:r w:rsidRPr="00F21A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 №  </w:t>
            </w:r>
          </w:p>
        </w:tc>
      </w:tr>
      <w:tr w:rsidR="00FC7CAA" w:rsidRPr="0003633B" w:rsidTr="00F573EB">
        <w:trPr>
          <w:trHeight w:val="255"/>
        </w:trPr>
        <w:tc>
          <w:tcPr>
            <w:tcW w:w="1045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CAA" w:rsidRDefault="00FC7CAA" w:rsidP="00164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AFF">
              <w:rPr>
                <w:rFonts w:ascii="Times New Roman" w:hAnsi="Times New Roman"/>
                <w:b/>
                <w:sz w:val="24"/>
                <w:szCs w:val="24"/>
              </w:rPr>
              <w:t>Расходы  бюджета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МО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Юшарский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сельсовет» НАО по </w:t>
            </w:r>
            <w:r w:rsidRPr="00F21AFF">
              <w:rPr>
                <w:rFonts w:ascii="Times New Roman" w:hAnsi="Times New Roman"/>
                <w:b/>
                <w:sz w:val="24"/>
                <w:szCs w:val="24"/>
              </w:rPr>
              <w:t xml:space="preserve">  ведомственной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структуре расходов по разделам  и  </w:t>
            </w:r>
            <w:r w:rsidRPr="00F21AFF">
              <w:rPr>
                <w:rFonts w:ascii="Times New Roman" w:hAnsi="Times New Roman"/>
                <w:b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зделам  классификации </w:t>
            </w:r>
            <w:r w:rsidRPr="00F21AFF">
              <w:rPr>
                <w:rFonts w:ascii="Times New Roman" w:hAnsi="Times New Roman"/>
                <w:b/>
                <w:sz w:val="24"/>
                <w:szCs w:val="24"/>
              </w:rPr>
              <w:t xml:space="preserve"> расходов за  2014 год  </w:t>
            </w:r>
          </w:p>
          <w:p w:rsidR="00FC7CAA" w:rsidRDefault="00FC7CAA" w:rsidP="00164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</w:p>
          <w:p w:rsidR="00FC7CAA" w:rsidRPr="003E45CD" w:rsidRDefault="00FC7CAA" w:rsidP="003E45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E45C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тыс. рублей</w:t>
            </w:r>
          </w:p>
        </w:tc>
      </w:tr>
      <w:tr w:rsidR="00FC7CAA" w:rsidRPr="0003633B" w:rsidTr="00F573EB">
        <w:trPr>
          <w:trHeight w:val="1050"/>
        </w:trPr>
        <w:tc>
          <w:tcPr>
            <w:tcW w:w="104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C7CAA" w:rsidRPr="0003633B" w:rsidTr="00F573EB">
        <w:trPr>
          <w:trHeight w:val="1985"/>
        </w:trPr>
        <w:tc>
          <w:tcPr>
            <w:tcW w:w="376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Раздел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од</w:t>
            </w:r>
            <w:r w:rsidRPr="0003633B">
              <w:rPr>
                <w:rFonts w:ascii="Times New Roman" w:hAnsi="Times New Roman"/>
              </w:rPr>
              <w:t>раздел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 xml:space="preserve">елевая статья </w:t>
            </w:r>
            <w:r w:rsidRPr="0003633B">
              <w:rPr>
                <w:rFonts w:ascii="Times New Roman" w:hAnsi="Times New Roman"/>
              </w:rPr>
              <w:t>расходов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Вид расходов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</w:t>
            </w:r>
            <w:r w:rsidRPr="0003633B">
              <w:rPr>
                <w:rFonts w:ascii="Times New Roman" w:hAnsi="Times New Roman"/>
              </w:rPr>
              <w:t>лан  на  2014 год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</w:tcPr>
          <w:p w:rsidR="00FC7CAA" w:rsidRPr="0003633B" w:rsidRDefault="00FC7CAA" w:rsidP="00E33E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Исполнено</w:t>
            </w:r>
            <w:r w:rsidRPr="0003633B">
              <w:rPr>
                <w:rFonts w:ascii="Times New Roman" w:hAnsi="Times New Roman"/>
              </w:rPr>
              <w:t xml:space="preserve">   за 2014год</w:t>
            </w:r>
          </w:p>
        </w:tc>
      </w:tr>
      <w:tr w:rsidR="00FC7CAA" w:rsidRPr="0003633B" w:rsidTr="00F573EB">
        <w:trPr>
          <w:trHeight w:val="405"/>
        </w:trPr>
        <w:tc>
          <w:tcPr>
            <w:tcW w:w="37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624,7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703,3</w:t>
            </w:r>
          </w:p>
        </w:tc>
      </w:tr>
      <w:tr w:rsidR="00FC7CAA" w:rsidRPr="0003633B" w:rsidTr="00F573EB">
        <w:trPr>
          <w:trHeight w:val="270"/>
        </w:trPr>
        <w:tc>
          <w:tcPr>
            <w:tcW w:w="3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847,1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847,1</w:t>
            </w:r>
          </w:p>
        </w:tc>
      </w:tr>
      <w:tr w:rsidR="00FC7CAA" w:rsidRPr="0003633B" w:rsidTr="00F573EB">
        <w:trPr>
          <w:trHeight w:val="109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3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178,3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3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178,3</w:t>
            </w:r>
          </w:p>
        </w:tc>
      </w:tr>
      <w:tr w:rsidR="00FC7CAA" w:rsidRPr="0003633B" w:rsidTr="00F573EB">
        <w:trPr>
          <w:trHeight w:val="144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Руководство и управление в сфере установленных </w:t>
            </w:r>
            <w:proofErr w:type="gramStart"/>
            <w:r w:rsidRPr="0003633B">
              <w:rPr>
                <w:rFonts w:ascii="Times New Roman" w:hAnsi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03633B">
              <w:rPr>
                <w:rFonts w:ascii="Times New Roman" w:hAnsi="Times New Roman"/>
              </w:rPr>
              <w:t xml:space="preserve">  и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178,3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178,3</w:t>
            </w:r>
          </w:p>
        </w:tc>
      </w:tr>
      <w:tr w:rsidR="00FC7CAA" w:rsidRPr="0003633B" w:rsidTr="00F573EB">
        <w:trPr>
          <w:trHeight w:val="3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Глава муниципального образования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0020300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178,3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178,3</w:t>
            </w:r>
          </w:p>
        </w:tc>
      </w:tr>
      <w:tr w:rsidR="00FC7CAA" w:rsidRPr="0003633B" w:rsidTr="00F573EB">
        <w:trPr>
          <w:trHeight w:val="163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5471F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471F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0020300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5471F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471F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178,3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178,3</w:t>
            </w:r>
          </w:p>
        </w:tc>
      </w:tr>
      <w:tr w:rsidR="00FC7CAA" w:rsidRPr="0003633B" w:rsidTr="00F573EB">
        <w:trPr>
          <w:trHeight w:val="168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120,5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120,5</w:t>
            </w:r>
          </w:p>
        </w:tc>
      </w:tr>
      <w:tr w:rsidR="00FC7CAA" w:rsidRPr="0003633B" w:rsidTr="00F573EB">
        <w:trPr>
          <w:trHeight w:val="147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Руководство и управление в сфере установленных </w:t>
            </w:r>
            <w:proofErr w:type="gramStart"/>
            <w:r w:rsidRPr="0003633B">
              <w:rPr>
                <w:rFonts w:ascii="Times New Roman" w:hAnsi="Times New Roman"/>
              </w:rPr>
              <w:t>функций  органов государственной власти субъектов Российской Федерации</w:t>
            </w:r>
            <w:proofErr w:type="gramEnd"/>
            <w:r w:rsidRPr="0003633B">
              <w:rPr>
                <w:rFonts w:ascii="Times New Roman" w:hAnsi="Times New Roman"/>
              </w:rPr>
              <w:t xml:space="preserve"> и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120,5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120,5</w:t>
            </w:r>
          </w:p>
        </w:tc>
      </w:tr>
      <w:tr w:rsidR="00FC7CAA" w:rsidRPr="0003633B" w:rsidTr="00F573EB">
        <w:trPr>
          <w:trHeight w:val="7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Центральный аппарат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0020400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120,5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120,5</w:t>
            </w:r>
          </w:p>
        </w:tc>
      </w:tr>
      <w:tr w:rsidR="00FC7CAA" w:rsidRPr="0003633B" w:rsidTr="00F573EB">
        <w:trPr>
          <w:trHeight w:val="153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</w:t>
            </w:r>
            <w:r w:rsidRPr="0003633B">
              <w:rPr>
                <w:rFonts w:ascii="Times New Roman" w:hAnsi="Times New Roman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0020400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771,7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771,7</w:t>
            </w:r>
          </w:p>
        </w:tc>
      </w:tr>
      <w:tr w:rsidR="00FC7CAA" w:rsidRPr="0003633B" w:rsidTr="00F573EB">
        <w:trPr>
          <w:trHeight w:val="66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0020400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348,8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348,8</w:t>
            </w:r>
          </w:p>
        </w:tc>
      </w:tr>
      <w:tr w:rsidR="00FC7CAA" w:rsidRPr="0003633B" w:rsidTr="00F573EB">
        <w:trPr>
          <w:trHeight w:val="138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424,2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424,2</w:t>
            </w:r>
          </w:p>
        </w:tc>
      </w:tr>
      <w:tr w:rsidR="00FC7CAA" w:rsidRPr="0003633B" w:rsidTr="00F573EB">
        <w:trPr>
          <w:trHeight w:val="39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Межбюджетные трансферты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424,2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424,2</w:t>
            </w:r>
          </w:p>
        </w:tc>
      </w:tr>
      <w:tr w:rsidR="00FC7CAA" w:rsidRPr="0003633B" w:rsidTr="00667367">
        <w:trPr>
          <w:trHeight w:val="349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</w:t>
            </w:r>
            <w:proofErr w:type="gramStart"/>
            <w:r w:rsidRPr="0003633B">
              <w:rPr>
                <w:rFonts w:ascii="Times New Roman" w:hAnsi="Times New Roman"/>
              </w:rPr>
              <w:t xml:space="preserve">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03633B">
              <w:rPr>
                <w:rFonts w:ascii="Times New Roman" w:hAnsi="Times New Roman"/>
              </w:rPr>
              <w:lastRenderedPageBreak/>
              <w:t>заключенными соглашениями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lastRenderedPageBreak/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5210600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424,2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424,2</w:t>
            </w:r>
          </w:p>
        </w:tc>
      </w:tr>
      <w:tr w:rsidR="00FC7CAA" w:rsidRPr="0003633B" w:rsidTr="00F573EB">
        <w:trPr>
          <w:trHeight w:val="36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5210600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03633B">
              <w:rPr>
                <w:rFonts w:ascii="Times New Roman" w:hAnsi="Times New Roman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424,2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424,2</w:t>
            </w:r>
          </w:p>
        </w:tc>
      </w:tr>
      <w:tr w:rsidR="00FC7CAA" w:rsidRPr="0003633B" w:rsidTr="00F573EB">
        <w:trPr>
          <w:trHeight w:val="49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2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124,1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2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124,1</w:t>
            </w:r>
          </w:p>
        </w:tc>
      </w:tr>
      <w:tr w:rsidR="00FC7CAA" w:rsidRPr="0003633B" w:rsidTr="00F573EB">
        <w:trPr>
          <w:trHeight w:val="1365"/>
        </w:trPr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Руководство и управление в сфере установленных </w:t>
            </w:r>
            <w:proofErr w:type="gramStart"/>
            <w:r w:rsidRPr="0003633B">
              <w:rPr>
                <w:rFonts w:ascii="Times New Roman" w:hAnsi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03633B">
              <w:rPr>
                <w:rFonts w:ascii="Times New Roman" w:hAnsi="Times New Roman"/>
              </w:rPr>
              <w:t xml:space="preserve">  и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</w:tr>
      <w:tr w:rsidR="00FC7CAA" w:rsidRPr="0003633B" w:rsidTr="00F573EB">
        <w:trPr>
          <w:trHeight w:val="1230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Осуществление органами местного самоуправления  отдельных государственных полномочий субъекта Российской Федерации в сфере административных правонарушений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002 82 00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</w:tr>
      <w:tr w:rsidR="00FC7CAA" w:rsidRPr="0003633B" w:rsidTr="00F573EB">
        <w:trPr>
          <w:trHeight w:val="72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002 82 00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54,2</w:t>
            </w:r>
          </w:p>
        </w:tc>
      </w:tr>
      <w:tr w:rsidR="00FC7CAA" w:rsidRPr="0003633B" w:rsidTr="00F573EB">
        <w:trPr>
          <w:trHeight w:val="78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092 00 00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069,9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069,9</w:t>
            </w:r>
          </w:p>
        </w:tc>
      </w:tr>
      <w:tr w:rsidR="00FC7CAA" w:rsidRPr="0003633B" w:rsidTr="00F573EB">
        <w:trPr>
          <w:trHeight w:val="5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Выполнение других обязательств государства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092 03 00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069,9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069,9</w:t>
            </w:r>
          </w:p>
        </w:tc>
      </w:tr>
      <w:tr w:rsidR="00FC7CAA" w:rsidRPr="0003633B" w:rsidTr="00F573EB">
        <w:trPr>
          <w:trHeight w:val="840"/>
        </w:trPr>
        <w:tc>
          <w:tcPr>
            <w:tcW w:w="37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Содержание зданий и сооружений на территории взлетно-посадочных полос и вертолетных площадок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092 03 30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708,9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708,9</w:t>
            </w:r>
          </w:p>
        </w:tc>
      </w:tr>
      <w:tr w:rsidR="00FC7CAA" w:rsidRPr="0003633B" w:rsidTr="00F573EB">
        <w:trPr>
          <w:trHeight w:val="630"/>
        </w:trPr>
        <w:tc>
          <w:tcPr>
            <w:tcW w:w="3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092 03 30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708,9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708,9</w:t>
            </w:r>
          </w:p>
        </w:tc>
      </w:tr>
      <w:tr w:rsidR="00FC7CAA" w:rsidRPr="0003633B" w:rsidTr="00F573EB">
        <w:trPr>
          <w:trHeight w:val="810"/>
        </w:trPr>
        <w:tc>
          <w:tcPr>
            <w:tcW w:w="37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Уплата членских взносов в ассоциацию </w:t>
            </w:r>
            <w:r>
              <w:rPr>
                <w:rFonts w:ascii="Times New Roman" w:hAnsi="Times New Roman"/>
              </w:rPr>
              <w:t>«</w:t>
            </w:r>
            <w:r w:rsidRPr="0003633B">
              <w:rPr>
                <w:rFonts w:ascii="Times New Roman" w:hAnsi="Times New Roman"/>
              </w:rPr>
              <w:t>Совет муниципальных образований Ненецкого автономного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092 03 31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361,0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361,0</w:t>
            </w:r>
          </w:p>
        </w:tc>
      </w:tr>
      <w:tr w:rsidR="00FC7CAA" w:rsidRPr="0003633B" w:rsidTr="00F573EB">
        <w:trPr>
          <w:trHeight w:val="705"/>
        </w:trPr>
        <w:tc>
          <w:tcPr>
            <w:tcW w:w="3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092 03 31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361,0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361,0</w:t>
            </w:r>
          </w:p>
        </w:tc>
      </w:tr>
      <w:tr w:rsidR="00FC7CAA" w:rsidRPr="0003633B" w:rsidTr="00F573EB">
        <w:trPr>
          <w:trHeight w:val="27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Мобилизационная 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</w:tr>
      <w:tr w:rsidR="00FC7CAA" w:rsidRPr="0003633B" w:rsidTr="00F573EB">
        <w:trPr>
          <w:trHeight w:val="162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D662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FD662D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Государственная программа Архангельской области 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«</w:t>
            </w:r>
            <w:r w:rsidRPr="00FD662D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Управление государственными финансами и государственным долгом Архангельской области 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(</w:t>
            </w:r>
            <w:r w:rsidRPr="00FD662D">
              <w:rPr>
                <w:rFonts w:ascii="Times New Roman" w:hAnsi="Times New Roman"/>
                <w:b/>
                <w:bCs/>
                <w:iCs/>
                <w:color w:val="000000"/>
              </w:rPr>
              <w:t>2014-2016 годы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)»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2200000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</w:tr>
      <w:tr w:rsidR="00FC7CAA" w:rsidRPr="0003633B" w:rsidTr="00F573EB">
        <w:trPr>
          <w:trHeight w:val="136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Подпрограмма "Организация и обеспечение бюджетного процесса и развития информационных систем управления финансами в Ар</w:t>
            </w:r>
            <w:r>
              <w:rPr>
                <w:rFonts w:ascii="Times New Roman" w:hAnsi="Times New Roman"/>
                <w:b/>
                <w:bCs/>
                <w:iCs/>
              </w:rPr>
              <w:t>хангельской области» государственной  программы Архангельской  области «Управление государственными  финансами  и государственным  долгом Архангельской  области (2014-2016 годы)»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2210000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149,8</w:t>
            </w:r>
          </w:p>
        </w:tc>
      </w:tr>
      <w:tr w:rsidR="00FC7CAA" w:rsidRPr="0003633B" w:rsidTr="00F573EB">
        <w:trPr>
          <w:trHeight w:val="96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Осуществление первичного воинского учета на территориях, где отсутс</w:t>
            </w:r>
            <w:r>
              <w:rPr>
                <w:rFonts w:ascii="Times New Roman" w:hAnsi="Times New Roman"/>
              </w:rPr>
              <w:t>т</w:t>
            </w:r>
            <w:r w:rsidRPr="0003633B">
              <w:rPr>
                <w:rFonts w:ascii="Times New Roman" w:hAnsi="Times New Roman"/>
              </w:rPr>
              <w:t>вуют военные комиссариаты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2215118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149,8</w:t>
            </w:r>
          </w:p>
        </w:tc>
      </w:tr>
      <w:tr w:rsidR="00FC7CAA" w:rsidRPr="0003633B" w:rsidTr="00F573EB">
        <w:trPr>
          <w:trHeight w:val="112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2215118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16,8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16,8</w:t>
            </w:r>
          </w:p>
        </w:tc>
      </w:tr>
      <w:tr w:rsidR="00FC7CAA" w:rsidRPr="0003633B" w:rsidTr="00F573EB">
        <w:trPr>
          <w:trHeight w:val="6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2215118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133,0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133,0</w:t>
            </w:r>
          </w:p>
        </w:tc>
      </w:tr>
      <w:tr w:rsidR="00FC7CAA" w:rsidRPr="0003633B" w:rsidTr="00F573EB">
        <w:trPr>
          <w:trHeight w:val="64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449,9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449,9</w:t>
            </w:r>
          </w:p>
        </w:tc>
      </w:tr>
      <w:tr w:rsidR="00FC7CAA" w:rsidRPr="0003633B" w:rsidTr="00F573EB">
        <w:trPr>
          <w:trHeight w:val="105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 xml:space="preserve">гражданская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334,6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334,6</w:t>
            </w:r>
          </w:p>
        </w:tc>
      </w:tr>
      <w:tr w:rsidR="00FC7CAA" w:rsidRPr="0003633B" w:rsidTr="00F573EB">
        <w:trPr>
          <w:trHeight w:val="8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218 00 00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5471F3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471F3">
              <w:rPr>
                <w:rFonts w:ascii="Times New Roman" w:hAnsi="Times New Roman"/>
                <w:color w:val="000000"/>
              </w:rPr>
              <w:t>14,6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5471F3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471F3">
              <w:rPr>
                <w:rFonts w:ascii="Times New Roman" w:hAnsi="Times New Roman"/>
                <w:color w:val="000000"/>
              </w:rPr>
              <w:t>14,6</w:t>
            </w:r>
          </w:p>
        </w:tc>
      </w:tr>
      <w:tr w:rsidR="00FC7CAA" w:rsidRPr="0003633B" w:rsidTr="00F573EB">
        <w:trPr>
          <w:trHeight w:val="105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218 01 00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5471F3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471F3">
              <w:rPr>
                <w:rFonts w:ascii="Times New Roman" w:hAnsi="Times New Roman"/>
                <w:color w:val="000000"/>
              </w:rPr>
              <w:t>14,6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5471F3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471F3">
              <w:rPr>
                <w:rFonts w:ascii="Times New Roman" w:hAnsi="Times New Roman"/>
                <w:color w:val="000000"/>
              </w:rPr>
              <w:t>14,6</w:t>
            </w:r>
          </w:p>
        </w:tc>
      </w:tr>
      <w:tr w:rsidR="00FC7CAA" w:rsidRPr="0003633B" w:rsidTr="00F573EB">
        <w:trPr>
          <w:trHeight w:val="69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218 01 00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</w:t>
            </w:r>
          </w:p>
        </w:tc>
      </w:tr>
      <w:tr w:rsidR="00FC7CAA" w:rsidRPr="0003633B" w:rsidTr="00F573EB">
        <w:trPr>
          <w:trHeight w:val="45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Муниципальные программы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320,0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320,0</w:t>
            </w:r>
          </w:p>
        </w:tc>
      </w:tr>
      <w:tr w:rsidR="00FC7CAA" w:rsidRPr="0003633B" w:rsidTr="00F573EB">
        <w:trPr>
          <w:trHeight w:val="18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Муниципальная программа "Защита населения и территории от ЧС, обеспечение пожарной безопасности и безопас</w:t>
            </w:r>
            <w:r>
              <w:rPr>
                <w:rFonts w:ascii="Times New Roman" w:hAnsi="Times New Roman"/>
              </w:rPr>
              <w:t>ности на водных  объектах, антит</w:t>
            </w:r>
            <w:r w:rsidRPr="0003633B">
              <w:rPr>
                <w:rFonts w:ascii="Times New Roman" w:hAnsi="Times New Roman"/>
              </w:rPr>
              <w:t>еррористическая защищенность на территори</w:t>
            </w:r>
            <w:r>
              <w:rPr>
                <w:rFonts w:ascii="Times New Roman" w:hAnsi="Times New Roman"/>
              </w:rPr>
              <w:t>и муниципального района "Заполя</w:t>
            </w:r>
            <w:r w:rsidRPr="0003633B">
              <w:rPr>
                <w:rFonts w:ascii="Times New Roman" w:hAnsi="Times New Roman"/>
              </w:rPr>
              <w:t>рный район" на 2014-2020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795 09 00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320,0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320,0</w:t>
            </w:r>
          </w:p>
        </w:tc>
      </w:tr>
      <w:tr w:rsidR="00FC7CAA" w:rsidRPr="0003633B" w:rsidTr="00F573EB">
        <w:trPr>
          <w:trHeight w:val="64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795 09 00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320,0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320,0</w:t>
            </w:r>
          </w:p>
        </w:tc>
      </w:tr>
      <w:tr w:rsidR="00FC7CAA" w:rsidRPr="0003633B" w:rsidTr="00F573EB">
        <w:trPr>
          <w:trHeight w:val="58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115,3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115,3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Воинские формирования (органы, подразделения)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202 00 00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115,3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115,3</w:t>
            </w:r>
          </w:p>
        </w:tc>
      </w:tr>
      <w:tr w:rsidR="00FC7CAA" w:rsidRPr="0003633B" w:rsidTr="00F573EB">
        <w:trPr>
          <w:trHeight w:val="78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Функционирование органов в сфере национальной безопасности, правоохранительной деятельности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202 67 00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115,3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115,3</w:t>
            </w:r>
          </w:p>
        </w:tc>
      </w:tr>
      <w:tr w:rsidR="00FC7CAA" w:rsidRPr="0003633B" w:rsidTr="00F573EB">
        <w:trPr>
          <w:trHeight w:val="6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202 67 00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115,3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115,3</w:t>
            </w:r>
          </w:p>
        </w:tc>
      </w:tr>
      <w:tr w:rsidR="00FC7CAA" w:rsidRPr="0003633B" w:rsidTr="00F573EB">
        <w:trPr>
          <w:trHeight w:val="46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415,90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415,9</w:t>
            </w:r>
          </w:p>
        </w:tc>
      </w:tr>
      <w:tr w:rsidR="00FC7CAA" w:rsidRPr="0003633B" w:rsidTr="00F573EB">
        <w:trPr>
          <w:trHeight w:val="450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Транспорт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415,90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415,9</w:t>
            </w:r>
          </w:p>
        </w:tc>
      </w:tr>
      <w:tr w:rsidR="00FC7CAA" w:rsidRPr="0003633B" w:rsidTr="00F573EB">
        <w:trPr>
          <w:trHeight w:val="43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Муниципальные программы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B42736">
              <w:rPr>
                <w:rFonts w:ascii="Times New Roman" w:hAnsi="Times New Roman"/>
                <w:b/>
                <w:bCs/>
                <w:iCs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B42736">
              <w:rPr>
                <w:rFonts w:ascii="Times New Roman" w:hAnsi="Times New Roman"/>
                <w:b/>
                <w:bCs/>
                <w:iCs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B42736">
              <w:rPr>
                <w:rFonts w:ascii="Times New Roman" w:hAnsi="Times New Roman"/>
                <w:b/>
                <w:bCs/>
                <w:iCs/>
              </w:rPr>
              <w:t xml:space="preserve">795 00 </w:t>
            </w:r>
            <w:r w:rsidRPr="00B42736">
              <w:rPr>
                <w:rFonts w:ascii="Times New Roman" w:hAnsi="Times New Roman"/>
                <w:b/>
                <w:bCs/>
                <w:iCs/>
              </w:rPr>
              <w:lastRenderedPageBreak/>
              <w:t>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B42736">
              <w:rPr>
                <w:rFonts w:ascii="Times New Roman" w:hAnsi="Times New Roman"/>
                <w:b/>
                <w:bCs/>
                <w:iCs/>
              </w:rPr>
              <w:lastRenderedPageBreak/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B42736">
              <w:rPr>
                <w:rFonts w:ascii="Times New Roman" w:hAnsi="Times New Roman"/>
                <w:b/>
                <w:bCs/>
                <w:iCs/>
              </w:rPr>
              <w:t>415,90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B42736">
              <w:rPr>
                <w:rFonts w:ascii="Times New Roman" w:hAnsi="Times New Roman"/>
                <w:b/>
                <w:bCs/>
                <w:iCs/>
              </w:rPr>
              <w:t>415,9</w:t>
            </w:r>
          </w:p>
        </w:tc>
      </w:tr>
      <w:tr w:rsidR="00FC7CAA" w:rsidRPr="0003633B" w:rsidTr="00F573EB">
        <w:trPr>
          <w:trHeight w:val="138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5471F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5471F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Муниципальная программа «Развитие транспортной инфраструктуры  муниципального образования «Муниципальный райо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 Заполярный район» на 2012-2017</w:t>
            </w:r>
            <w:r w:rsidRPr="005471F3">
              <w:rPr>
                <w:rFonts w:ascii="Times New Roman" w:hAnsi="Times New Roman"/>
                <w:bCs/>
                <w:iCs/>
                <w:sz w:val="24"/>
                <w:szCs w:val="24"/>
              </w:rPr>
              <w:t>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795 11 00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03633B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415,9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 w:rsidRPr="00B42736">
              <w:rPr>
                <w:rFonts w:ascii="Times New Roman" w:hAnsi="Times New Roman"/>
                <w:iCs/>
              </w:rPr>
              <w:t>415,9</w:t>
            </w:r>
          </w:p>
        </w:tc>
      </w:tr>
      <w:tr w:rsidR="00FC7CAA" w:rsidRPr="0003633B" w:rsidTr="00F573EB">
        <w:trPr>
          <w:trHeight w:val="57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7951100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415,9</w:t>
            </w:r>
          </w:p>
        </w:tc>
      </w:tr>
      <w:tr w:rsidR="00FC7CAA" w:rsidRPr="0003633B" w:rsidTr="00F573EB">
        <w:trPr>
          <w:trHeight w:val="34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261,0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19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867,9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24,9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24,6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Поддержка жилищного хозяйства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350 00 00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6,0</w:t>
            </w:r>
          </w:p>
        </w:tc>
      </w:tr>
      <w:tr w:rsidR="00FC7CAA" w:rsidRPr="0003633B" w:rsidTr="00F573EB">
        <w:trPr>
          <w:trHeight w:val="109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Текущий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350 03 00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6,0</w:t>
            </w:r>
          </w:p>
        </w:tc>
      </w:tr>
      <w:tr w:rsidR="00FC7CAA" w:rsidRPr="0003633B" w:rsidTr="00F573EB">
        <w:trPr>
          <w:trHeight w:val="58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350 03 00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6,0</w:t>
            </w:r>
          </w:p>
        </w:tc>
      </w:tr>
      <w:tr w:rsidR="00FC7CAA" w:rsidRPr="0003633B" w:rsidTr="00F573EB">
        <w:trPr>
          <w:trHeight w:val="24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Межбюдж</w:t>
            </w:r>
            <w:r>
              <w:rPr>
                <w:rFonts w:ascii="Times New Roman" w:hAnsi="Times New Roman"/>
              </w:rPr>
              <w:t>е</w:t>
            </w:r>
            <w:r w:rsidRPr="0003633B">
              <w:rPr>
                <w:rFonts w:ascii="Times New Roman" w:hAnsi="Times New Roman"/>
              </w:rPr>
              <w:t>тные трансферты бюджетам муниципальных районов из бюджетов поселений и межбюджетные трансферты бюджетам поселен</w:t>
            </w:r>
            <w:r>
              <w:rPr>
                <w:rFonts w:ascii="Times New Roman" w:hAnsi="Times New Roman"/>
              </w:rPr>
              <w:t>и</w:t>
            </w:r>
            <w:r w:rsidRPr="0003633B">
              <w:rPr>
                <w:rFonts w:ascii="Times New Roman" w:hAnsi="Times New Roman"/>
              </w:rPr>
              <w:t xml:space="preserve">й </w:t>
            </w:r>
            <w:proofErr w:type="gramStart"/>
            <w:r w:rsidRPr="0003633B">
              <w:rPr>
                <w:rFonts w:ascii="Times New Roman" w:hAnsi="Times New Roman"/>
              </w:rPr>
              <w:t>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521 06 00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</w:tr>
      <w:tr w:rsidR="00FC7CAA" w:rsidRPr="0003633B" w:rsidTr="00F573EB">
        <w:trPr>
          <w:trHeight w:val="54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521 06 00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03633B">
              <w:rPr>
                <w:rFonts w:ascii="Times New Roman" w:hAnsi="Times New Roman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14 624,6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14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236,4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Поддержка 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351 00 00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1 670,8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B4273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1 670,8</w:t>
            </w:r>
          </w:p>
        </w:tc>
      </w:tr>
      <w:tr w:rsidR="00FC7CAA" w:rsidRPr="0003633B" w:rsidTr="00F573EB">
        <w:trPr>
          <w:trHeight w:val="57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Мероприятия в области 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351 05 00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1670,8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1670,8</w:t>
            </w:r>
          </w:p>
        </w:tc>
      </w:tr>
      <w:tr w:rsidR="00FC7CAA" w:rsidRPr="0003633B" w:rsidTr="00F573EB">
        <w:trPr>
          <w:trHeight w:val="115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Предоставление субсидий на возмещение убытков, связанных с оказанием банных услуг по тарифам, не обеспечивающим возмещение издержек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351 05 01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525,1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525,1</w:t>
            </w:r>
          </w:p>
        </w:tc>
      </w:tr>
      <w:tr w:rsidR="00FC7CAA" w:rsidRPr="0003633B" w:rsidTr="00F573EB">
        <w:trPr>
          <w:trHeight w:val="49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351 05 01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525,1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525,1</w:t>
            </w:r>
          </w:p>
        </w:tc>
      </w:tr>
      <w:tr w:rsidR="00FC7CAA" w:rsidRPr="0003633B" w:rsidTr="00F573EB">
        <w:trPr>
          <w:trHeight w:val="64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2B475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B4753">
              <w:rPr>
                <w:rFonts w:ascii="Times New Roman" w:hAnsi="Times New Roman"/>
                <w:color w:val="000000"/>
              </w:rPr>
              <w:t>Организация водоснабжения населения в летний  период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2B475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B4753">
              <w:rPr>
                <w:rFonts w:ascii="Times New Roman" w:hAnsi="Times New Roman"/>
                <w:color w:val="000000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2B475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B475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2B475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B475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2B475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B4753">
              <w:rPr>
                <w:rFonts w:ascii="Times New Roman" w:hAnsi="Times New Roman"/>
                <w:color w:val="000000"/>
              </w:rPr>
              <w:t>351 05 02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2B4753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B475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103EFC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3EFC">
              <w:rPr>
                <w:rFonts w:ascii="Times New Roman" w:hAnsi="Times New Roman"/>
                <w:color w:val="000000"/>
              </w:rPr>
              <w:t>145,7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103EFC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3EFC">
              <w:rPr>
                <w:rFonts w:ascii="Times New Roman" w:hAnsi="Times New Roman"/>
                <w:color w:val="000000"/>
              </w:rPr>
              <w:t>145,7</w:t>
            </w:r>
          </w:p>
        </w:tc>
      </w:tr>
      <w:tr w:rsidR="00FC7CAA" w:rsidRPr="0003633B" w:rsidTr="00F573EB">
        <w:trPr>
          <w:trHeight w:val="69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351 05 02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145,7</w:t>
            </w:r>
          </w:p>
        </w:tc>
      </w:tr>
      <w:tr w:rsidR="00FC7CAA" w:rsidRPr="0003633B" w:rsidTr="00F573EB">
        <w:trPr>
          <w:trHeight w:val="36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Муниципальные программы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12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953,8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12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565,5</w:t>
            </w:r>
          </w:p>
        </w:tc>
      </w:tr>
      <w:tr w:rsidR="00FC7CAA" w:rsidRPr="0003633B" w:rsidTr="00F573EB">
        <w:trPr>
          <w:trHeight w:val="136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5471F3" w:rsidRDefault="00FC7CAA" w:rsidP="0054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471F3">
              <w:rPr>
                <w:rFonts w:ascii="Times New Roman" w:hAnsi="Times New Roman"/>
              </w:rPr>
              <w:lastRenderedPageBreak/>
              <w:t xml:space="preserve">Муниципальная </w:t>
            </w:r>
            <w:proofErr w:type="spellStart"/>
            <w:r w:rsidRPr="005471F3">
              <w:rPr>
                <w:rFonts w:ascii="Times New Roman" w:hAnsi="Times New Roman"/>
              </w:rPr>
              <w:t>программа</w:t>
            </w:r>
            <w:proofErr w:type="gramStart"/>
            <w:r w:rsidRPr="005471F3">
              <w:rPr>
                <w:rFonts w:ascii="Times New Roman" w:hAnsi="Times New Roman"/>
              </w:rPr>
              <w:t>"С</w:t>
            </w:r>
            <w:proofErr w:type="gramEnd"/>
            <w:r w:rsidRPr="005471F3">
              <w:rPr>
                <w:rFonts w:ascii="Times New Roman" w:hAnsi="Times New Roman"/>
              </w:rPr>
              <w:t>оциальное</w:t>
            </w:r>
            <w:proofErr w:type="spellEnd"/>
            <w:r w:rsidRPr="005471F3">
              <w:rPr>
                <w:rFonts w:ascii="Times New Roman" w:hAnsi="Times New Roman"/>
              </w:rPr>
              <w:t xml:space="preserve"> развитие поселений на территории муниципального образования "Муниципальный район "</w:t>
            </w:r>
            <w:r>
              <w:rPr>
                <w:rFonts w:ascii="Times New Roman" w:hAnsi="Times New Roman"/>
              </w:rPr>
              <w:t>Заполярный район" на 2014 - 2015</w:t>
            </w:r>
            <w:r w:rsidRPr="005471F3">
              <w:rPr>
                <w:rFonts w:ascii="Times New Roman" w:hAnsi="Times New Roman"/>
              </w:rPr>
              <w:t xml:space="preserve"> годы"</w:t>
            </w:r>
          </w:p>
          <w:p w:rsidR="00FC7CAA" w:rsidRPr="00B4273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795 06 00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5423,0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5034,7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795 06 00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Pr="0003633B">
              <w:rPr>
                <w:rFonts w:ascii="Times New Roman" w:hAnsi="Times New Roman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5423,0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5034,7</w:t>
            </w:r>
          </w:p>
        </w:tc>
      </w:tr>
      <w:tr w:rsidR="00FC7CAA" w:rsidRPr="0003633B" w:rsidTr="00F573EB">
        <w:trPr>
          <w:trHeight w:val="184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Муниципальная программа "Поддержка муниципальных образований по развитию  инженерной инфраструктуры в сфере обращения с отходами производства и потребления на территории МО "Муниципальный район "Зап</w:t>
            </w:r>
            <w:r>
              <w:rPr>
                <w:rFonts w:ascii="Times New Roman" w:hAnsi="Times New Roman"/>
              </w:rPr>
              <w:t>олярный район" на 2014 год</w:t>
            </w:r>
            <w:r w:rsidRPr="0003633B">
              <w:rPr>
                <w:rFonts w:ascii="Times New Roman" w:hAnsi="Times New Roman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795 10 00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193,5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193,5</w:t>
            </w:r>
          </w:p>
        </w:tc>
      </w:tr>
      <w:tr w:rsidR="00FC7CAA" w:rsidRPr="0003633B" w:rsidTr="00F573EB">
        <w:trPr>
          <w:trHeight w:val="66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795 10 00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193,5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193,5</w:t>
            </w:r>
          </w:p>
        </w:tc>
      </w:tr>
      <w:tr w:rsidR="00FC7CAA" w:rsidRPr="0003633B" w:rsidTr="00F573EB">
        <w:trPr>
          <w:trHeight w:val="105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Муниципальная программа "</w:t>
            </w:r>
            <w:proofErr w:type="spellStart"/>
            <w:r w:rsidRPr="0003633B">
              <w:rPr>
                <w:rFonts w:ascii="Times New Roman" w:hAnsi="Times New Roman"/>
              </w:rPr>
              <w:t>Энергоэффективность</w:t>
            </w:r>
            <w:proofErr w:type="spellEnd"/>
            <w:r w:rsidRPr="0003633B">
              <w:rPr>
                <w:rFonts w:ascii="Times New Roman" w:hAnsi="Times New Roman"/>
              </w:rPr>
              <w:t xml:space="preserve"> и развитие энергетики муниципального района</w:t>
            </w:r>
            <w:r>
              <w:rPr>
                <w:rFonts w:ascii="Times New Roman" w:hAnsi="Times New Roman"/>
              </w:rPr>
              <w:t xml:space="preserve"> "Заполярный район" на 2014-2015</w:t>
            </w:r>
            <w:r w:rsidRPr="0003633B">
              <w:rPr>
                <w:rFonts w:ascii="Times New Roman" w:hAnsi="Times New Roman"/>
              </w:rPr>
              <w:t xml:space="preserve">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795 13 00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337,3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337,3</w:t>
            </w:r>
          </w:p>
        </w:tc>
      </w:tr>
      <w:tr w:rsidR="00FC7CAA" w:rsidRPr="0003633B" w:rsidTr="00F573EB">
        <w:trPr>
          <w:trHeight w:val="57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795 13 00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337,3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337,3</w:t>
            </w:r>
          </w:p>
        </w:tc>
      </w:tr>
      <w:tr w:rsidR="00FC7CAA" w:rsidRPr="0003633B" w:rsidTr="00F573EB">
        <w:trPr>
          <w:trHeight w:val="34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482,8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4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478,4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576,0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576,0</w:t>
            </w:r>
          </w:p>
        </w:tc>
      </w:tr>
      <w:tr w:rsidR="00FC7CAA" w:rsidRPr="0003633B" w:rsidTr="00F573EB">
        <w:trPr>
          <w:trHeight w:val="76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Субсидия на организацию благоустройства территории  сельских 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521 01 24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424,0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424,0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 з</w:t>
            </w:r>
            <w:r w:rsidRPr="0003633B">
              <w:rPr>
                <w:rFonts w:ascii="Times New Roman" w:hAnsi="Times New Roman"/>
              </w:rPr>
              <w:t>акупка товаров, работ и услуг для 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521 01 24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424,0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424,0</w:t>
            </w:r>
          </w:p>
        </w:tc>
      </w:tr>
      <w:tr w:rsidR="00FC7CAA" w:rsidRPr="0003633B" w:rsidTr="00F573EB">
        <w:trPr>
          <w:trHeight w:val="12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Предоставление грантов городскому округу и муниципальному району за достижение наилучших показателей комплексного социально-экономического округа и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521 02 00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152,0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152,0</w:t>
            </w:r>
          </w:p>
        </w:tc>
      </w:tr>
      <w:tr w:rsidR="00FC7CAA" w:rsidRPr="0003633B" w:rsidTr="00F573EB">
        <w:trPr>
          <w:trHeight w:val="58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521 02 00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152,0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152,0</w:t>
            </w:r>
          </w:p>
        </w:tc>
      </w:tr>
      <w:tr w:rsidR="00FC7CAA" w:rsidRPr="0003633B" w:rsidTr="00F573EB">
        <w:trPr>
          <w:trHeight w:val="40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600 00 00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603,8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603,8</w:t>
            </w:r>
          </w:p>
        </w:tc>
      </w:tr>
      <w:tr w:rsidR="00FC7CAA" w:rsidRPr="0003633B" w:rsidTr="00F573EB">
        <w:trPr>
          <w:trHeight w:val="3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600 01 00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310,9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310,9</w:t>
            </w:r>
          </w:p>
        </w:tc>
      </w:tr>
      <w:tr w:rsidR="00FC7CAA" w:rsidRPr="0003633B" w:rsidTr="00F573EB">
        <w:trPr>
          <w:trHeight w:val="9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310,9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310,9</w:t>
            </w:r>
          </w:p>
        </w:tc>
      </w:tr>
      <w:tr w:rsidR="00FC7CAA" w:rsidRPr="0003633B" w:rsidTr="00F573EB">
        <w:trPr>
          <w:trHeight w:val="103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600 02 00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147,2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147,2</w:t>
            </w:r>
          </w:p>
        </w:tc>
      </w:tr>
      <w:tr w:rsidR="00FC7CAA" w:rsidRPr="0003633B" w:rsidTr="00F573EB">
        <w:trPr>
          <w:trHeight w:val="58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600 02 00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147,2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147,2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600 04 00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127,7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127,7</w:t>
            </w:r>
          </w:p>
        </w:tc>
      </w:tr>
      <w:tr w:rsidR="00FC7CAA" w:rsidRPr="0003633B" w:rsidTr="00F573EB">
        <w:trPr>
          <w:trHeight w:val="5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600 04 00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127,7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127,7</w:t>
            </w:r>
          </w:p>
        </w:tc>
      </w:tr>
      <w:tr w:rsidR="00FC7CAA" w:rsidRPr="0003633B" w:rsidTr="00F573EB">
        <w:trPr>
          <w:trHeight w:val="60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18,0</w:t>
            </w:r>
          </w:p>
        </w:tc>
      </w:tr>
      <w:tr w:rsidR="00FC7CAA" w:rsidRPr="0003633B" w:rsidTr="00F573EB">
        <w:trPr>
          <w:trHeight w:val="60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600 05 00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18,0</w:t>
            </w:r>
          </w:p>
        </w:tc>
      </w:tr>
      <w:tr w:rsidR="00FC7CAA" w:rsidRPr="0003633B" w:rsidTr="00F573EB">
        <w:trPr>
          <w:trHeight w:val="43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Муниципальные программы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303,0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298,7</w:t>
            </w:r>
          </w:p>
        </w:tc>
      </w:tr>
      <w:tr w:rsidR="00FC7CAA" w:rsidRPr="0003633B" w:rsidTr="00F573EB">
        <w:trPr>
          <w:trHeight w:val="133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Субсидия в рамках муниципальной программы "Социальное развитие поселений на территории муниципального образования "Муниципальный район</w:t>
            </w:r>
            <w:r>
              <w:rPr>
                <w:rFonts w:ascii="Times New Roman" w:hAnsi="Times New Roman"/>
              </w:rPr>
              <w:t xml:space="preserve"> "Заполярный район" на 2014-2015</w:t>
            </w:r>
            <w:r w:rsidRPr="0003633B">
              <w:rPr>
                <w:rFonts w:ascii="Times New Roman" w:hAnsi="Times New Roman"/>
              </w:rPr>
              <w:t xml:space="preserve">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795 06 00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298,7</w:t>
            </w:r>
          </w:p>
        </w:tc>
      </w:tr>
      <w:tr w:rsidR="00FC7CAA" w:rsidRPr="0003633B" w:rsidTr="00F573EB">
        <w:trPr>
          <w:trHeight w:val="60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795 06 00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298,7</w:t>
            </w:r>
          </w:p>
        </w:tc>
      </w:tr>
      <w:tr w:rsidR="00FC7CAA" w:rsidRPr="0003633B" w:rsidTr="00F573EB">
        <w:trPr>
          <w:trHeight w:val="60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128,6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128,5</w:t>
            </w:r>
          </w:p>
        </w:tc>
      </w:tr>
      <w:tr w:rsidR="00FC7CAA" w:rsidRPr="0003633B" w:rsidTr="00F573EB">
        <w:trPr>
          <w:trHeight w:val="60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Государственные программы Ненецкого автономного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525 00 00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128,6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128,5</w:t>
            </w:r>
          </w:p>
        </w:tc>
      </w:tr>
      <w:tr w:rsidR="00FC7CAA" w:rsidRPr="0003633B" w:rsidTr="00F573EB">
        <w:trPr>
          <w:trHeight w:val="15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Государственная программа Ненецкого автономного округа "Обеспечение доступным и комфортным жильем и коммунальными услугами Ненецкого автономного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525 </w:t>
            </w:r>
            <w:r w:rsidRPr="0003633B">
              <w:rPr>
                <w:rFonts w:ascii="Times New Roman" w:hAnsi="Times New Roman"/>
                <w:b/>
                <w:bCs/>
              </w:rPr>
              <w:t>8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03633B">
              <w:rPr>
                <w:rFonts w:ascii="Times New Roman" w:hAnsi="Times New Roman"/>
                <w:b/>
                <w:bCs/>
              </w:rPr>
              <w:t xml:space="preserve">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128,6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128,5</w:t>
            </w:r>
          </w:p>
        </w:tc>
      </w:tr>
      <w:tr w:rsidR="00FC7CAA" w:rsidRPr="0003633B" w:rsidTr="00F573EB">
        <w:trPr>
          <w:trHeight w:val="129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Подпрограмма "Обеспечение земельных участков коммунальной и транспортной инфраструктурами в целях жилищного строительства" (за счет средств окружного бюджета)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525 80 03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1094,7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1094,6</w:t>
            </w:r>
          </w:p>
        </w:tc>
      </w:tr>
      <w:tr w:rsidR="00FC7CAA" w:rsidRPr="0003633B" w:rsidTr="00F573EB">
        <w:trPr>
          <w:trHeight w:val="129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Подпрограмма "Обеспечение земельных участков коммунальной и транспортной инфраструктурами в целях жилищного строительства" (за счет средств районного бюджета)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525 80 13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33,9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33,9</w:t>
            </w:r>
          </w:p>
        </w:tc>
      </w:tr>
      <w:tr w:rsidR="00FC7CAA" w:rsidRPr="0003633B" w:rsidTr="00F573EB">
        <w:trPr>
          <w:trHeight w:val="40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144,6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144,6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03633B">
              <w:rPr>
                <w:rFonts w:ascii="Times New Roman" w:hAnsi="Times New Roman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144,6</w:t>
            </w:r>
          </w:p>
        </w:tc>
      </w:tr>
      <w:tr w:rsidR="00FC7CAA" w:rsidRPr="0003633B" w:rsidTr="00F573EB">
        <w:trPr>
          <w:trHeight w:val="57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3633B">
              <w:rPr>
                <w:rFonts w:ascii="Times New Roman" w:hAnsi="Times New Roman"/>
                <w:color w:val="000000"/>
              </w:rPr>
              <w:t>Организационно-воспитательная работа с молодёжью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431 00 00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</w:tr>
      <w:tr w:rsidR="00FC7CAA" w:rsidRPr="0003633B" w:rsidTr="00F573EB">
        <w:trPr>
          <w:trHeight w:val="54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431 01 00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</w:tr>
      <w:tr w:rsidR="00FC7CAA" w:rsidRPr="0003633B" w:rsidTr="00F573EB">
        <w:trPr>
          <w:trHeight w:val="67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D662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05BB">
              <w:rPr>
                <w:rFonts w:ascii="Times New Roman" w:hAnsi="Times New Roman"/>
                <w:color w:val="FF6600"/>
              </w:rPr>
              <w:t xml:space="preserve"> </w:t>
            </w:r>
            <w:r w:rsidRPr="00FD662D">
              <w:rPr>
                <w:rFonts w:ascii="Times New Roman" w:hAnsi="Times New Roman"/>
                <w:color w:val="00000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431 01 00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</w:tr>
      <w:tr w:rsidR="00FC7CAA" w:rsidRPr="0003633B" w:rsidTr="00F573EB">
        <w:trPr>
          <w:trHeight w:val="60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Государственные программы Ненецкого автономного округа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525 00 00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63,6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63,6</w:t>
            </w:r>
          </w:p>
        </w:tc>
      </w:tr>
      <w:tr w:rsidR="00FC7CAA" w:rsidRPr="0003633B" w:rsidTr="00F573EB">
        <w:trPr>
          <w:trHeight w:val="79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A93301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Государственная программа Ненецкого автономного округа "Молодежь Ненецкого автономного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A93301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A93301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A93301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A93301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525 91 00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A93301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A93301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63,6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A93301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93301">
              <w:rPr>
                <w:rFonts w:ascii="Times New Roman" w:hAnsi="Times New Roman"/>
                <w:b/>
              </w:rPr>
              <w:t>63,6</w:t>
            </w:r>
          </w:p>
        </w:tc>
      </w:tr>
      <w:tr w:rsidR="00FC7CAA" w:rsidRPr="0003633B" w:rsidTr="00F573EB">
        <w:trPr>
          <w:trHeight w:val="108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Государственная программа «Молодежь Ненецкого автономного округа» подпрограмма </w:t>
            </w:r>
            <w:r w:rsidRPr="0003633B">
              <w:rPr>
                <w:rFonts w:ascii="Times New Roman" w:hAnsi="Times New Roman"/>
              </w:rPr>
              <w:t>"Реализация го</w:t>
            </w:r>
            <w:r>
              <w:rPr>
                <w:rFonts w:ascii="Times New Roman" w:hAnsi="Times New Roman"/>
              </w:rPr>
              <w:t>с</w:t>
            </w:r>
            <w:r w:rsidRPr="0003633B">
              <w:rPr>
                <w:rFonts w:ascii="Times New Roman" w:hAnsi="Times New Roman"/>
              </w:rPr>
              <w:t>ударственной программы молодежной политики в Ненецком автономном округе в 2014-2016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0278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2786">
              <w:rPr>
                <w:rFonts w:ascii="Times New Roman" w:hAnsi="Times New Roman"/>
                <w:color w:val="000000"/>
              </w:rPr>
              <w:t>525 91 01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57,2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57,2</w:t>
            </w:r>
          </w:p>
        </w:tc>
      </w:tr>
      <w:tr w:rsidR="00FC7CAA" w:rsidRPr="0003633B" w:rsidTr="00F573EB">
        <w:trPr>
          <w:trHeight w:val="64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0278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2786">
              <w:rPr>
                <w:rFonts w:ascii="Times New Roman" w:hAnsi="Times New Roman"/>
                <w:color w:val="000000"/>
              </w:rPr>
              <w:t>525 91 01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57,2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57,2</w:t>
            </w:r>
          </w:p>
        </w:tc>
      </w:tr>
      <w:tr w:rsidR="00FC7CAA" w:rsidRPr="0003633B" w:rsidTr="00F573EB">
        <w:trPr>
          <w:trHeight w:val="127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E0278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02786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E02786">
              <w:rPr>
                <w:rFonts w:ascii="Times New Roman" w:hAnsi="Times New Roman"/>
                <w:color w:val="000000"/>
              </w:rPr>
              <w:t xml:space="preserve">  муниципального района в рамках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Государственной программы «Молодежь Ненецкого автономного округа» </w:t>
            </w:r>
            <w:r>
              <w:rPr>
                <w:rFonts w:ascii="Times New Roman" w:hAnsi="Times New Roman"/>
                <w:color w:val="000000"/>
              </w:rPr>
              <w:t>подпрограммы</w:t>
            </w:r>
            <w:r w:rsidRPr="00E02786">
              <w:rPr>
                <w:rFonts w:ascii="Times New Roman" w:hAnsi="Times New Roman"/>
                <w:color w:val="000000"/>
              </w:rPr>
              <w:t xml:space="preserve"> "Реализация государственной программы молодежной политики в Ненецком автономном округе в 2014-2016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0278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2786">
              <w:rPr>
                <w:rFonts w:ascii="Times New Roman" w:hAnsi="Times New Roman"/>
                <w:color w:val="000000"/>
              </w:rPr>
              <w:t>525 91 11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0278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2786">
              <w:rPr>
                <w:rFonts w:ascii="Times New Roman" w:hAnsi="Times New Roman"/>
                <w:color w:val="000000"/>
              </w:rPr>
              <w:t>6,3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02786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2786">
              <w:rPr>
                <w:rFonts w:ascii="Times New Roman" w:hAnsi="Times New Roman"/>
                <w:color w:val="000000"/>
              </w:rPr>
              <w:t>6,3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525 91 11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</w:tr>
      <w:tr w:rsidR="00FC7CAA" w:rsidRPr="0003633B" w:rsidTr="00F573EB">
        <w:trPr>
          <w:trHeight w:val="48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520,4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891,0</w:t>
            </w:r>
          </w:p>
        </w:tc>
      </w:tr>
      <w:tr w:rsidR="00FC7CAA" w:rsidRPr="0003633B" w:rsidTr="00F573EB">
        <w:trPr>
          <w:trHeight w:val="40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495,4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866,0</w:t>
            </w:r>
          </w:p>
        </w:tc>
      </w:tr>
      <w:tr w:rsidR="00FC7CAA" w:rsidRPr="0003633B" w:rsidTr="00F573EB">
        <w:trPr>
          <w:trHeight w:val="49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440 00 00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418,9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332,3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440 99 00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418,9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332,3</w:t>
            </w:r>
          </w:p>
        </w:tc>
      </w:tr>
      <w:tr w:rsidR="00FC7CAA" w:rsidRPr="0003633B" w:rsidTr="00F573EB">
        <w:trPr>
          <w:trHeight w:val="166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440 99 00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755,6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750</w:t>
            </w:r>
            <w:r w:rsidRPr="0003633B">
              <w:rPr>
                <w:rFonts w:ascii="Times New Roman" w:hAnsi="Times New Roman"/>
              </w:rPr>
              <w:t>,9</w:t>
            </w:r>
          </w:p>
        </w:tc>
      </w:tr>
      <w:tr w:rsidR="00FC7CAA" w:rsidRPr="0003633B" w:rsidTr="00F573EB">
        <w:trPr>
          <w:trHeight w:val="66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440 99 00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663,3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581,4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Государственные программы Ненецкого автономного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525 00 00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</w:rPr>
              <w:t>076,5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533,7</w:t>
            </w:r>
          </w:p>
        </w:tc>
      </w:tr>
      <w:tr w:rsidR="00FC7CAA" w:rsidRPr="0003633B" w:rsidTr="00F573EB">
        <w:trPr>
          <w:trHeight w:val="585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E46987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46987">
              <w:rPr>
                <w:rFonts w:ascii="Times New Roman" w:hAnsi="Times New Roman"/>
                <w:color w:val="000000"/>
              </w:rPr>
              <w:t>Государственная программа Ненецкого автономного округа  «Культура»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525 65 00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076,5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533,7</w:t>
            </w:r>
          </w:p>
        </w:tc>
      </w:tr>
      <w:tr w:rsidR="00FC7CAA" w:rsidRPr="0003633B" w:rsidTr="00F573EB">
        <w:trPr>
          <w:trHeight w:val="108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 xml:space="preserve">Подпрограмма  "Сохранение и развитие культуры Ненецкого автономного округа"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46987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46987">
              <w:rPr>
                <w:rFonts w:ascii="Times New Roman" w:hAnsi="Times New Roman"/>
                <w:color w:val="000000"/>
              </w:rPr>
              <w:t>525 65 03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023,1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480,3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525 65 03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023,1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480,3</w:t>
            </w:r>
          </w:p>
        </w:tc>
      </w:tr>
      <w:tr w:rsidR="00FC7CAA" w:rsidRPr="0003633B" w:rsidTr="00A93301">
        <w:trPr>
          <w:trHeight w:val="1378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03633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03633B">
              <w:rPr>
                <w:rFonts w:ascii="Times New Roman" w:hAnsi="Times New Roman"/>
              </w:rPr>
              <w:t xml:space="preserve"> муниципального района в рамках </w:t>
            </w:r>
            <w:r>
              <w:rPr>
                <w:rFonts w:ascii="Times New Roman" w:hAnsi="Times New Roman"/>
                <w:color w:val="000000"/>
              </w:rPr>
              <w:t>Государственной программы</w:t>
            </w:r>
            <w:r w:rsidRPr="00E46987">
              <w:rPr>
                <w:rFonts w:ascii="Times New Roman" w:hAnsi="Times New Roman"/>
                <w:color w:val="000000"/>
              </w:rPr>
              <w:t xml:space="preserve"> Ненецкого автономного округа  «Культура»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633B">
              <w:rPr>
                <w:rFonts w:ascii="Times New Roman" w:hAnsi="Times New Roman"/>
              </w:rPr>
              <w:t>подпрограммы</w:t>
            </w:r>
            <w:proofErr w:type="gramStart"/>
            <w:r w:rsidRPr="0003633B">
              <w:rPr>
                <w:rFonts w:ascii="Times New Roman" w:hAnsi="Times New Roman"/>
              </w:rPr>
              <w:t>"С</w:t>
            </w:r>
            <w:proofErr w:type="gramEnd"/>
            <w:r w:rsidRPr="0003633B">
              <w:rPr>
                <w:rFonts w:ascii="Times New Roman" w:hAnsi="Times New Roman"/>
              </w:rPr>
              <w:t>охранение</w:t>
            </w:r>
            <w:proofErr w:type="spellEnd"/>
            <w:r w:rsidRPr="0003633B">
              <w:rPr>
                <w:rFonts w:ascii="Times New Roman" w:hAnsi="Times New Roman"/>
              </w:rPr>
              <w:t xml:space="preserve"> и развитие культуры</w:t>
            </w:r>
            <w:r>
              <w:rPr>
                <w:rFonts w:ascii="Times New Roman" w:hAnsi="Times New Roman"/>
              </w:rPr>
              <w:t xml:space="preserve"> Ненецкого автономного округа"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525 65 13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53,4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53,4</w:t>
            </w:r>
          </w:p>
        </w:tc>
      </w:tr>
      <w:tr w:rsidR="00FC7CAA" w:rsidRPr="0003633B" w:rsidTr="00F573EB">
        <w:trPr>
          <w:trHeight w:val="98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778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778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778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778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46987" w:rsidRDefault="00FC7CAA" w:rsidP="007778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46987">
              <w:rPr>
                <w:rFonts w:ascii="Times New Roman" w:hAnsi="Times New Roman"/>
                <w:color w:val="000000"/>
              </w:rPr>
              <w:t>525 65 13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778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</w:tr>
      <w:tr w:rsidR="00FC7CAA" w:rsidRPr="0003633B" w:rsidTr="00F573EB">
        <w:trPr>
          <w:trHeight w:val="55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 xml:space="preserve">Другие вопросы в области культуры, кинематографии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25,0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25,0</w:t>
            </w:r>
          </w:p>
        </w:tc>
      </w:tr>
      <w:tr w:rsidR="00FC7CAA" w:rsidRPr="0003633B" w:rsidTr="00A93301">
        <w:trPr>
          <w:trHeight w:val="405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Муниципальные программы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25,0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25,0</w:t>
            </w:r>
          </w:p>
        </w:tc>
      </w:tr>
      <w:tr w:rsidR="00FC7CAA" w:rsidRPr="0003633B" w:rsidTr="00A93301">
        <w:trPr>
          <w:trHeight w:val="980"/>
        </w:trPr>
        <w:tc>
          <w:tcPr>
            <w:tcW w:w="3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Муниципальная программа "Сохранение и </w:t>
            </w:r>
            <w:r>
              <w:rPr>
                <w:rFonts w:ascii="Times New Roman" w:hAnsi="Times New Roman"/>
              </w:rPr>
              <w:t xml:space="preserve">развитие культуры  района "Заполярного </w:t>
            </w:r>
            <w:r w:rsidRPr="0003633B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а</w:t>
            </w:r>
            <w:r w:rsidRPr="0003633B">
              <w:rPr>
                <w:rFonts w:ascii="Times New Roman" w:hAnsi="Times New Roman"/>
              </w:rPr>
              <w:t>" на 2014-2018 годы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25,0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25,0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E46987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4698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Прочая з</w:t>
            </w:r>
            <w:r w:rsidRPr="00E46987">
              <w:rPr>
                <w:rFonts w:ascii="Times New Roman" w:hAnsi="Times New Roman"/>
                <w:color w:val="000000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795 03 00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25,0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25,0</w:t>
            </w:r>
          </w:p>
        </w:tc>
      </w:tr>
      <w:tr w:rsidR="00FC7CAA" w:rsidRPr="0003633B" w:rsidTr="00F573EB">
        <w:trPr>
          <w:trHeight w:val="39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6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496,9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598,0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6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496,9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03633B">
              <w:rPr>
                <w:rFonts w:ascii="Times New Roman" w:hAnsi="Times New Roman"/>
                <w:b/>
                <w:bCs/>
                <w:iCs/>
              </w:rPr>
              <w:t>598,0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Резервные фонды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070 00 00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E33ECE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ECE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E33ECE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 w:rsidRPr="00E33ECE">
              <w:rPr>
                <w:rFonts w:ascii="Times New Roman" w:hAnsi="Times New Roman"/>
                <w:iCs/>
              </w:rPr>
              <w:t>199,8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E33ECE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 w:rsidRPr="00E33ECE">
              <w:rPr>
                <w:rFonts w:ascii="Times New Roman" w:hAnsi="Times New Roman"/>
                <w:iCs/>
              </w:rPr>
              <w:t>199,8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Резервные фонды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070 05 00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CAA" w:rsidRPr="00E33ECE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ECE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E33ECE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 w:rsidRPr="00E33ECE">
              <w:rPr>
                <w:rFonts w:ascii="Times New Roman" w:hAnsi="Times New Roman"/>
                <w:iCs/>
              </w:rPr>
              <w:t>199,8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E33ECE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 w:rsidRPr="00E33ECE">
              <w:rPr>
                <w:rFonts w:ascii="Times New Roman" w:hAnsi="Times New Roman"/>
                <w:iCs/>
              </w:rPr>
              <w:t>199,8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070 05 00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03633B">
              <w:rPr>
                <w:rFonts w:ascii="Times New Roman" w:hAnsi="Times New Roman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310A9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 w:rsidRPr="00310A9F">
              <w:rPr>
                <w:rFonts w:ascii="Times New Roman" w:hAnsi="Times New Roman"/>
                <w:iCs/>
              </w:rPr>
              <w:t>199,8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310A9F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iCs/>
              </w:rPr>
            </w:pPr>
            <w:r w:rsidRPr="00310A9F">
              <w:rPr>
                <w:rFonts w:ascii="Times New Roman" w:hAnsi="Times New Roman"/>
                <w:iCs/>
              </w:rPr>
              <w:t>199,8</w:t>
            </w:r>
          </w:p>
        </w:tc>
      </w:tr>
      <w:tr w:rsidR="00FC7CAA" w:rsidRPr="0003633B" w:rsidTr="00A93301">
        <w:trPr>
          <w:trHeight w:val="297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6C0720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Социальная помощь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6C0720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6C0720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6C0720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6C0720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505 00 00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6C0720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6C0720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6 297,1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6C0720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C0720">
              <w:rPr>
                <w:rFonts w:ascii="Times New Roman" w:hAnsi="Times New Roman"/>
                <w:b/>
              </w:rPr>
              <w:t>5 398,2</w:t>
            </w:r>
          </w:p>
        </w:tc>
      </w:tr>
      <w:tr w:rsidR="00FC7CAA" w:rsidRPr="0003633B" w:rsidTr="00F573EB">
        <w:trPr>
          <w:trHeight w:val="11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Социальная поддержка специалистов, работающих и проживающих в сельских населенных пунктах Ненецкого автономного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505 86 06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113,7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113,7</w:t>
            </w:r>
          </w:p>
        </w:tc>
      </w:tr>
      <w:tr w:rsidR="00FC7CAA" w:rsidRPr="0003633B" w:rsidTr="00F573EB">
        <w:trPr>
          <w:trHeight w:val="48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505 86 06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A17876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787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21,6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21,6</w:t>
            </w:r>
          </w:p>
        </w:tc>
      </w:tr>
      <w:tr w:rsidR="00FC7CAA" w:rsidRPr="0003633B" w:rsidTr="00F573EB">
        <w:trPr>
          <w:trHeight w:val="66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Социальное  обеспечение и иные выплаты</w:t>
            </w:r>
            <w:r>
              <w:rPr>
                <w:rFonts w:ascii="Times New Roman" w:hAnsi="Times New Roman"/>
              </w:rPr>
              <w:t xml:space="preserve"> 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505 86 06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A17876" w:rsidRDefault="00FC7CAA" w:rsidP="00700C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1787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92,1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00CF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92,1</w:t>
            </w:r>
          </w:p>
        </w:tc>
      </w:tr>
      <w:tr w:rsidR="00FC7CAA" w:rsidRPr="0003633B" w:rsidTr="00A93301">
        <w:trPr>
          <w:trHeight w:val="1068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A17876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местным  бюджетам на осуществление государственного </w:t>
            </w:r>
            <w:r w:rsidRPr="00A1787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полномочия Ненецкого автономного округа по предоставлению  социальной  поддержки, связанной</w:t>
            </w:r>
            <w:r w:rsidRPr="00A17876">
              <w:rPr>
                <w:rFonts w:ascii="Times New Roman" w:hAnsi="Times New Roman"/>
                <w:color w:val="000000"/>
              </w:rPr>
              <w:t xml:space="preserve"> с обеспечением детей, обучающихся в общеобразовательных учреждениях </w:t>
            </w:r>
            <w:r w:rsidRPr="00A17876">
              <w:rPr>
                <w:rFonts w:ascii="Times New Roman" w:hAnsi="Times New Roman"/>
                <w:color w:val="000000"/>
              </w:rPr>
              <w:lastRenderedPageBreak/>
              <w:t>(начального общего, основного общего, среднего общего образования) горячим питанием во время каникул, в праздничные и выходные дни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505 86 14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744,0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915,8</w:t>
            </w:r>
          </w:p>
        </w:tc>
      </w:tr>
      <w:tr w:rsidR="00FC7CAA" w:rsidRPr="0003633B" w:rsidTr="00F573EB">
        <w:trPr>
          <w:trHeight w:val="60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505 86 14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2744,0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1915,8</w:t>
            </w:r>
          </w:p>
        </w:tc>
      </w:tr>
      <w:tr w:rsidR="00FC7CAA" w:rsidRPr="0003633B" w:rsidTr="00F573EB">
        <w:trPr>
          <w:trHeight w:val="135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Субвенция на изготовление и установку надгробных памятников с целью </w:t>
            </w:r>
            <w:r>
              <w:rPr>
                <w:rFonts w:ascii="Times New Roman" w:hAnsi="Times New Roman"/>
              </w:rPr>
              <w:t>увековечивания памяти участников</w:t>
            </w:r>
            <w:r w:rsidRPr="0003633B">
              <w:rPr>
                <w:rFonts w:ascii="Times New Roman" w:hAnsi="Times New Roman"/>
              </w:rPr>
              <w:t xml:space="preserve"> Великой Отечественной войны 1941-1945, умерших до 12 июня 1990 года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505 86 20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745,4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680,7</w:t>
            </w:r>
          </w:p>
        </w:tc>
      </w:tr>
      <w:tr w:rsidR="00FC7CAA" w:rsidRPr="0003633B" w:rsidTr="00F573EB">
        <w:trPr>
          <w:trHeight w:val="58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505 86 20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745,4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680,7</w:t>
            </w:r>
          </w:p>
        </w:tc>
      </w:tr>
      <w:tr w:rsidR="00FC7CAA" w:rsidRPr="0003633B" w:rsidTr="00F573EB">
        <w:trPr>
          <w:trHeight w:val="165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7B70">
              <w:rPr>
                <w:rFonts w:ascii="Times New Roman" w:hAnsi="Times New Roman"/>
                <w:color w:val="000000"/>
              </w:rPr>
              <w:t>Субвенция на</w:t>
            </w:r>
            <w:r>
              <w:rPr>
                <w:rFonts w:ascii="Times New Roman" w:hAnsi="Times New Roman"/>
                <w:color w:val="FF6600"/>
              </w:rPr>
              <w:t xml:space="preserve"> </w:t>
            </w:r>
            <w:r w:rsidRPr="0003633B">
              <w:rPr>
                <w:rFonts w:ascii="Times New Roman" w:hAnsi="Times New Roman"/>
              </w:rPr>
              <w:t>предоставление единовременной</w:t>
            </w:r>
            <w:r>
              <w:rPr>
                <w:rFonts w:ascii="Times New Roman" w:hAnsi="Times New Roman"/>
              </w:rPr>
              <w:t xml:space="preserve"> компенсационной</w:t>
            </w:r>
            <w:r w:rsidRPr="0003633B">
              <w:rPr>
                <w:rFonts w:ascii="Times New Roman" w:hAnsi="Times New Roman"/>
              </w:rPr>
              <w:t xml:space="preserve"> выплаты гражданам, достигшим 70-летнего возраста, на капитальный ремонт находящегося в их собственности жилого помещения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505 86 17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300,0</w:t>
            </w:r>
          </w:p>
        </w:tc>
      </w:tr>
      <w:tr w:rsidR="00FC7CAA" w:rsidRPr="0003633B" w:rsidTr="00A93301">
        <w:trPr>
          <w:trHeight w:val="657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505 86 17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187A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300,0</w:t>
            </w:r>
          </w:p>
        </w:tc>
      </w:tr>
      <w:tr w:rsidR="00FC7CAA" w:rsidRPr="0003633B" w:rsidTr="00F573EB">
        <w:trPr>
          <w:trHeight w:val="165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Закон Ненецкого автономного округа от 20 декабря 2013 года N 121-ОЗ "О мерах  социальной поддержки отдельных категорий граждан, проживающих в сельских населенных пунктах Ненецкого автономного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505 95 00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</w:tr>
      <w:tr w:rsidR="00FC7CAA" w:rsidRPr="0003633B" w:rsidTr="00F573EB">
        <w:trPr>
          <w:trHeight w:val="165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Социальная поддержка в виде ежемесячной компенсации абонентской платы за пользование квартирным телефоном лицам, постоянно п</w:t>
            </w:r>
            <w:r>
              <w:rPr>
                <w:rFonts w:ascii="Times New Roman" w:hAnsi="Times New Roman"/>
              </w:rPr>
              <w:t xml:space="preserve">роживающим в сельских населенных пунктах </w:t>
            </w:r>
            <w:r w:rsidRPr="0003633B">
              <w:rPr>
                <w:rFonts w:ascii="Times New Roman" w:hAnsi="Times New Roman"/>
              </w:rPr>
              <w:t xml:space="preserve"> Ненецкого автономного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505 95 38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</w:tr>
      <w:tr w:rsidR="00FC7CAA" w:rsidRPr="0003633B" w:rsidTr="00F573EB">
        <w:trPr>
          <w:trHeight w:val="54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Социальное 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505 95 38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2338,0</w:t>
            </w:r>
          </w:p>
        </w:tc>
      </w:tr>
      <w:tr w:rsidR="00FC7CAA" w:rsidRPr="0003633B" w:rsidTr="00F573EB">
        <w:trPr>
          <w:trHeight w:val="327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Социальная поддержка неработающих граждан пожилого возраста в виде предоставления бесплатного посещения общественных бань в соответствии с постановлением Администрации НАО от 2 июня 2011 года № 99-п "О предоставлении и расходовании субсидий из окружного бюджета местным бюджетам  на </w:t>
            </w:r>
            <w:proofErr w:type="spellStart"/>
            <w:r w:rsidRPr="0003633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03633B">
              <w:rPr>
                <w:rFonts w:ascii="Times New Roman" w:hAnsi="Times New Roman"/>
              </w:rPr>
              <w:t xml:space="preserve"> расходных обязательств, возникающих при выполнении полномочий по вопросам  местного значения"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505 99 00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</w:tr>
      <w:tr w:rsidR="00FC7CAA" w:rsidRPr="0003633B" w:rsidTr="00F573EB">
        <w:trPr>
          <w:trHeight w:val="751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505 99 00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Pr="0003633B">
              <w:rPr>
                <w:rFonts w:ascii="Times New Roman" w:hAnsi="Times New Roman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50,0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339,1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339,1</w:t>
            </w:r>
          </w:p>
        </w:tc>
      </w:tr>
      <w:tr w:rsidR="00FC7CAA" w:rsidRPr="0003633B" w:rsidTr="00F573EB">
        <w:trPr>
          <w:trHeight w:val="25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03633B">
              <w:rPr>
                <w:rFonts w:ascii="Times New Roman" w:hAnsi="Times New Roman"/>
                <w:b/>
                <w:bCs/>
                <w:iCs/>
                <w:color w:val="000000"/>
              </w:rPr>
              <w:t>Физическая 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790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339,1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 w:rsidRPr="0003633B">
              <w:rPr>
                <w:rFonts w:ascii="Times New Roman" w:hAnsi="Times New Roman"/>
                <w:b/>
                <w:bCs/>
                <w:iCs/>
              </w:rPr>
              <w:t>339,1</w:t>
            </w:r>
          </w:p>
        </w:tc>
      </w:tr>
      <w:tr w:rsidR="00FC7CAA" w:rsidRPr="0003633B" w:rsidTr="00F573EB">
        <w:trPr>
          <w:trHeight w:val="51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512 00 00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225,2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225,2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Мероприятия в области  спорта и физической культуры, туризма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512 97 00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225,2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225,2</w:t>
            </w:r>
          </w:p>
        </w:tc>
      </w:tr>
      <w:tr w:rsidR="00FC7CAA" w:rsidRPr="0003633B" w:rsidTr="00F573EB">
        <w:trPr>
          <w:trHeight w:val="61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512 97 00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225,2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225,2</w:t>
            </w:r>
          </w:p>
        </w:tc>
      </w:tr>
      <w:tr w:rsidR="00FC7CAA" w:rsidRPr="0003633B" w:rsidTr="00A93301">
        <w:trPr>
          <w:trHeight w:val="34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Муниципальные </w:t>
            </w:r>
            <w:r w:rsidRPr="0003633B">
              <w:rPr>
                <w:rFonts w:ascii="Times New Roman" w:hAnsi="Times New Roman"/>
                <w:b/>
                <w:bCs/>
              </w:rPr>
              <w:t>программы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795 00 00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573E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573EB">
              <w:rPr>
                <w:rFonts w:ascii="Times New Roman" w:hAnsi="Times New Roman"/>
                <w:b/>
                <w:bCs/>
                <w:color w:val="000000"/>
              </w:rPr>
              <w:t>113,9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573E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573EB">
              <w:rPr>
                <w:rFonts w:ascii="Times New Roman" w:hAnsi="Times New Roman"/>
                <w:b/>
                <w:bCs/>
                <w:color w:val="000000"/>
              </w:rPr>
              <w:t>113,9</w:t>
            </w:r>
          </w:p>
        </w:tc>
      </w:tr>
      <w:tr w:rsidR="00FC7CAA" w:rsidRPr="0003633B" w:rsidTr="00F573EB">
        <w:trPr>
          <w:trHeight w:val="1095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Муниципальная программа "Развитие физической культуры и спорта в Заполярн</w:t>
            </w:r>
            <w:r>
              <w:rPr>
                <w:rFonts w:ascii="Times New Roman" w:hAnsi="Times New Roman"/>
              </w:rPr>
              <w:t xml:space="preserve">ом районе на 2014-2018 годы"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795 04 00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573E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573EB">
              <w:rPr>
                <w:rFonts w:ascii="Times New Roman" w:hAnsi="Times New Roman"/>
                <w:color w:val="000000"/>
              </w:rPr>
              <w:t>113,9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573E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573EB">
              <w:rPr>
                <w:rFonts w:ascii="Times New Roman" w:hAnsi="Times New Roman"/>
                <w:color w:val="000000"/>
              </w:rPr>
              <w:t>113,9</w:t>
            </w:r>
          </w:p>
        </w:tc>
      </w:tr>
      <w:tr w:rsidR="00FC7CAA" w:rsidRPr="0003633B" w:rsidTr="00F573EB">
        <w:trPr>
          <w:trHeight w:val="690"/>
        </w:trPr>
        <w:tc>
          <w:tcPr>
            <w:tcW w:w="3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</w:t>
            </w:r>
            <w:r w:rsidRPr="0003633B">
              <w:rPr>
                <w:rFonts w:ascii="Times New Roman" w:hAnsi="Times New Roman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795 04 00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573E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573EB">
              <w:rPr>
                <w:rFonts w:ascii="Times New Roman" w:hAnsi="Times New Roman"/>
                <w:color w:val="000000"/>
              </w:rPr>
              <w:t>113,9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F573EB" w:rsidRDefault="00FC7CAA" w:rsidP="00760D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F573EB">
              <w:rPr>
                <w:rFonts w:ascii="Times New Roman" w:hAnsi="Times New Roman"/>
                <w:color w:val="000000"/>
              </w:rPr>
              <w:t>113,9</w:t>
            </w:r>
          </w:p>
        </w:tc>
      </w:tr>
    </w:tbl>
    <w:p w:rsidR="00FC7CAA" w:rsidRPr="0003633B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C7CAA" w:rsidRDefault="00FC7CAA" w:rsidP="00E33EC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</w:t>
      </w:r>
    </w:p>
    <w:p w:rsidR="00FC7CAA" w:rsidRDefault="00FC7CAA" w:rsidP="00E33ECE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tbl>
      <w:tblPr>
        <w:tblW w:w="9489" w:type="dxa"/>
        <w:tblInd w:w="93" w:type="dxa"/>
        <w:tblLook w:val="0000" w:firstRow="0" w:lastRow="0" w:firstColumn="0" w:lastColumn="0" w:noHBand="0" w:noVBand="0"/>
      </w:tblPr>
      <w:tblGrid>
        <w:gridCol w:w="3080"/>
        <w:gridCol w:w="3132"/>
        <w:gridCol w:w="1723"/>
        <w:gridCol w:w="1554"/>
      </w:tblGrid>
      <w:tr w:rsidR="00FC7CAA" w:rsidRPr="0003633B" w:rsidTr="00F573EB">
        <w:trPr>
          <w:trHeight w:val="255"/>
        </w:trPr>
        <w:tc>
          <w:tcPr>
            <w:tcW w:w="94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7CAA" w:rsidRDefault="00FC7CAA" w:rsidP="00AC3B6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Приложение </w:t>
            </w:r>
            <w:r w:rsidRPr="0003633B">
              <w:rPr>
                <w:rFonts w:ascii="Times New Roman" w:hAnsi="Times New Roman"/>
              </w:rPr>
              <w:t>3</w:t>
            </w:r>
          </w:p>
          <w:p w:rsidR="00FC7CAA" w:rsidRPr="0003633B" w:rsidRDefault="00FC7CAA" w:rsidP="00AC3B6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</w:t>
            </w:r>
            <w:r w:rsidRPr="0003633B">
              <w:rPr>
                <w:rFonts w:ascii="Times New Roman" w:hAnsi="Times New Roman"/>
              </w:rPr>
              <w:t xml:space="preserve">к решению Совета депутатов от апреля  2014г №  </w:t>
            </w:r>
          </w:p>
        </w:tc>
      </w:tr>
      <w:tr w:rsidR="00FC7CAA" w:rsidRPr="0003633B" w:rsidTr="00F573EB">
        <w:trPr>
          <w:trHeight w:val="1110"/>
        </w:trPr>
        <w:tc>
          <w:tcPr>
            <w:tcW w:w="94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Источники </w:t>
            </w:r>
            <w:r w:rsidRPr="0003633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финансирования дефицита </w:t>
            </w:r>
            <w:r w:rsidRPr="0003633B">
              <w:rPr>
                <w:rFonts w:ascii="Times New Roman" w:hAnsi="Times New Roman"/>
                <w:b/>
                <w:bCs/>
              </w:rPr>
              <w:t xml:space="preserve">бюджета </w:t>
            </w:r>
            <w:r>
              <w:rPr>
                <w:rFonts w:ascii="Times New Roman" w:hAnsi="Times New Roman"/>
                <w:b/>
                <w:bCs/>
              </w:rPr>
              <w:t xml:space="preserve"> МО 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Юшарский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сельсовет» НАО  по кодам классификации групп, подгрупп, статей, видов  источников  финансирования  дефицитов  бюджетов, классификации  операций  сектора  государственного  управления, относящихся к источникам  финансирования  дефицитов  бюджетов,  </w:t>
            </w:r>
            <w:r w:rsidRPr="0003633B">
              <w:rPr>
                <w:rFonts w:ascii="Times New Roman" w:hAnsi="Times New Roman"/>
                <w:b/>
                <w:bCs/>
              </w:rPr>
              <w:t>за  2014 год</w:t>
            </w:r>
          </w:p>
        </w:tc>
      </w:tr>
      <w:tr w:rsidR="00FC7CAA" w:rsidRPr="0003633B" w:rsidTr="00F573EB">
        <w:trPr>
          <w:trHeight w:val="255"/>
        </w:trPr>
        <w:tc>
          <w:tcPr>
            <w:tcW w:w="948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AC3B6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тыс. рублей</w:t>
            </w:r>
          </w:p>
        </w:tc>
      </w:tr>
      <w:tr w:rsidR="00FC7CAA" w:rsidRPr="0003633B" w:rsidTr="00F573EB">
        <w:trPr>
          <w:trHeight w:val="147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CAA" w:rsidRPr="00171CA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CAD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171CA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CAD">
              <w:rPr>
                <w:rFonts w:ascii="Times New Roman" w:hAnsi="Times New Roman"/>
                <w:color w:val="000000"/>
              </w:rPr>
              <w:t xml:space="preserve">Код бюджетной классификации  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на  2014 год  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за  2014 год  </w:t>
            </w:r>
          </w:p>
        </w:tc>
      </w:tr>
      <w:tr w:rsidR="00FC7CAA" w:rsidRPr="0003633B" w:rsidTr="00F573EB">
        <w:trPr>
          <w:trHeight w:val="99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Источники  финансирования дефицитов бюджетов</w:t>
            </w:r>
            <w:r w:rsidRPr="0003633B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790 01 00 00 00 00 0000 000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633B">
              <w:rPr>
                <w:rFonts w:ascii="Times New Roman" w:hAnsi="Times New Roman"/>
                <w:b/>
                <w:bCs/>
              </w:rPr>
              <w:t>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C7CAA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-50,3</w:t>
            </w:r>
          </w:p>
        </w:tc>
      </w:tr>
      <w:tr w:rsidR="00FC7CAA" w:rsidRPr="0003633B" w:rsidTr="00F573EB">
        <w:trPr>
          <w:trHeight w:val="10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бюджетов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3633B">
              <w:rPr>
                <w:rFonts w:ascii="Times New Roman" w:hAnsi="Times New Roman"/>
                <w:b/>
                <w:bCs/>
              </w:rPr>
              <w:t>790 01 05 00 00 00 0000 000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633B">
              <w:rPr>
                <w:rFonts w:ascii="Times New Roman" w:hAnsi="Times New Roman"/>
                <w:b/>
                <w:bCs/>
              </w:rPr>
              <w:t>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-50,3</w:t>
            </w:r>
          </w:p>
        </w:tc>
      </w:tr>
      <w:tr w:rsidR="00FC7CAA" w:rsidRPr="0003633B" w:rsidTr="00F573EB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Увеличение остатков средств бюджетов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790 01 05 00 00 00 0000 500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-56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-51 653,0</w:t>
            </w:r>
          </w:p>
        </w:tc>
      </w:tr>
      <w:tr w:rsidR="00FC7CAA" w:rsidRPr="0003633B" w:rsidTr="00F573EB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Увеличение прочих остатков средств бюджетов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790 01 05 02 00 00 0000 500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-56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-51 653,0</w:t>
            </w:r>
          </w:p>
        </w:tc>
      </w:tr>
      <w:tr w:rsidR="00FC7CAA" w:rsidRPr="0003633B" w:rsidTr="00F573EB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171CA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CAD">
              <w:rPr>
                <w:rFonts w:ascii="Times New Roman" w:hAnsi="Times New Roman"/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790 01 05 02 01 00 0000 510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-56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-51 653,0</w:t>
            </w:r>
          </w:p>
        </w:tc>
      </w:tr>
      <w:tr w:rsidR="00FC7CAA" w:rsidRPr="0003633B" w:rsidTr="00F573EB">
        <w:trPr>
          <w:trHeight w:val="88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171CA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CAD">
              <w:rPr>
                <w:rFonts w:ascii="Times New Roman" w:hAnsi="Times New Roman"/>
                <w:color w:val="000000"/>
              </w:rPr>
              <w:t>Увеличение прочих остатков де</w:t>
            </w:r>
            <w:r>
              <w:rPr>
                <w:rFonts w:ascii="Times New Roman" w:hAnsi="Times New Roman"/>
                <w:color w:val="000000"/>
              </w:rPr>
              <w:t>нежных средств бюджета поселений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790 01 05 02 01 10 0000 510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-56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524,7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-51 653,0</w:t>
            </w:r>
          </w:p>
        </w:tc>
      </w:tr>
      <w:tr w:rsidR="00FC7CAA" w:rsidRPr="0003633B" w:rsidTr="00F573EB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171CA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CAD">
              <w:rPr>
                <w:rFonts w:ascii="Times New Roman" w:hAnsi="Times New Roman"/>
                <w:color w:val="000000"/>
              </w:rPr>
              <w:lastRenderedPageBreak/>
              <w:t>Уменьшение остатков средств бюджетов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790 01 05 00 00 00 0000 600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624,7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703,3</w:t>
            </w:r>
          </w:p>
        </w:tc>
      </w:tr>
      <w:tr w:rsidR="00FC7CAA" w:rsidRPr="0003633B" w:rsidTr="00F573EB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171CA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CAD">
              <w:rPr>
                <w:rFonts w:ascii="Times New Roman" w:hAnsi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790 01 05 02 00 00 0000 60</w:t>
            </w:r>
            <w:r w:rsidRPr="0003633B">
              <w:rPr>
                <w:rFonts w:ascii="Times New Roman" w:hAnsi="Times New Roman"/>
              </w:rPr>
              <w:t>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624,7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703,3</w:t>
            </w:r>
          </w:p>
        </w:tc>
      </w:tr>
      <w:tr w:rsidR="00FC7CAA" w:rsidRPr="0003633B" w:rsidTr="00F573EB">
        <w:trPr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171CAD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CAD">
              <w:rPr>
                <w:rFonts w:ascii="Times New Roman" w:hAnsi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790 01 05 02 01 00 0000 610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624,7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703,3</w:t>
            </w:r>
          </w:p>
        </w:tc>
      </w:tr>
      <w:tr w:rsidR="00FC7CAA" w:rsidRPr="0003633B" w:rsidTr="00F573EB">
        <w:trPr>
          <w:trHeight w:val="79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Уменьшение прочих остатков де</w:t>
            </w:r>
            <w:r>
              <w:rPr>
                <w:rFonts w:ascii="Times New Roman" w:hAnsi="Times New Roman"/>
              </w:rPr>
              <w:t>нежных средств бюджета поселений</w:t>
            </w:r>
            <w:r w:rsidRPr="0003633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E33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790 01 05 02 01 10 0000 610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624,7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03633B" w:rsidRDefault="00FC7CAA" w:rsidP="00FC7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33B">
              <w:rPr>
                <w:rFonts w:ascii="Times New Roman" w:hAnsi="Times New Roman"/>
              </w:rPr>
              <w:t>51</w:t>
            </w:r>
            <w:r>
              <w:rPr>
                <w:rFonts w:ascii="Times New Roman" w:hAnsi="Times New Roman"/>
              </w:rPr>
              <w:t xml:space="preserve"> </w:t>
            </w:r>
            <w:r w:rsidRPr="0003633B">
              <w:rPr>
                <w:rFonts w:ascii="Times New Roman" w:hAnsi="Times New Roman"/>
              </w:rPr>
              <w:t>703,3</w:t>
            </w:r>
          </w:p>
        </w:tc>
      </w:tr>
    </w:tbl>
    <w:p w:rsidR="00FC7CAA" w:rsidRDefault="00FC7CAA" w:rsidP="00E33ECE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</w:p>
    <w:p w:rsidR="00FC7CAA" w:rsidRDefault="00FC7CAA" w:rsidP="00E33EC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</w:p>
    <w:p w:rsidR="00FC7CAA" w:rsidRDefault="00FC7CAA" w:rsidP="00E33EC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</w:p>
    <w:p w:rsidR="00FC7CAA" w:rsidRPr="00CC6DA0" w:rsidRDefault="00FC7CAA" w:rsidP="006C48E8">
      <w:pPr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CC6DA0">
        <w:rPr>
          <w:rFonts w:ascii="Times New Roman" w:hAnsi="Times New Roman"/>
          <w:b/>
          <w:sz w:val="24"/>
          <w:szCs w:val="24"/>
        </w:rPr>
        <w:t>ДОХОДЫ БЮДЖЕТА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proofErr w:type="gramStart"/>
      <w:r w:rsidRPr="00CC6DA0">
        <w:rPr>
          <w:rFonts w:ascii="Times New Roman" w:hAnsi="Times New Roman"/>
        </w:rPr>
        <w:t>Формирование доходной части бюджета МО "</w:t>
      </w:r>
      <w:r w:rsidRPr="00CC6DA0">
        <w:rPr>
          <w:rFonts w:ascii="Times New Roman" w:hAnsi="Times New Roman"/>
          <w:b/>
        </w:rPr>
        <w:t xml:space="preserve"> 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 " НАО на 2014 год осуществлялось на основании положений Бюджетного кодекса РФ, действующего налогового законодательства на момент составления отчета об исполнении местного бюджета, Федерального закона РФ от 6.10.2003г. N 131-ФЗ, согласно уточненного плана изменения налоговой базы в 2014 году с учетом  нормативов отчислений в бюджет поселений от региональных и федеральных налогов. </w:t>
      </w:r>
      <w:proofErr w:type="gramEnd"/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Общая сумма собственных налоговых и неналоговых доходов в бюджет муниципального образования  составила  в сумме 5 133,4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 xml:space="preserve">., в том числе налоговых доходов 4 861,0 </w:t>
      </w:r>
      <w:proofErr w:type="spellStart"/>
      <w:r w:rsidRPr="00CC6DA0">
        <w:rPr>
          <w:rFonts w:ascii="Times New Roman" w:hAnsi="Times New Roman"/>
        </w:rPr>
        <w:t>тыс.руб</w:t>
      </w:r>
      <w:proofErr w:type="spellEnd"/>
      <w:r w:rsidRPr="00CC6DA0">
        <w:rPr>
          <w:rFonts w:ascii="Times New Roman" w:hAnsi="Times New Roman"/>
        </w:rPr>
        <w:t xml:space="preserve">. и неналоговых доходов 272,4 </w:t>
      </w:r>
      <w:proofErr w:type="spellStart"/>
      <w:r w:rsidRPr="00CC6DA0">
        <w:rPr>
          <w:rFonts w:ascii="Times New Roman" w:hAnsi="Times New Roman"/>
        </w:rPr>
        <w:t>тыс.руб</w:t>
      </w:r>
      <w:proofErr w:type="spellEnd"/>
      <w:r w:rsidRPr="00CC6DA0">
        <w:rPr>
          <w:rFonts w:ascii="Times New Roman" w:hAnsi="Times New Roman"/>
        </w:rPr>
        <w:t xml:space="preserve">. 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proofErr w:type="gramStart"/>
      <w:r w:rsidRPr="00CC6DA0">
        <w:rPr>
          <w:rFonts w:ascii="Times New Roman" w:hAnsi="Times New Roman"/>
        </w:rPr>
        <w:t>Основным источником собственных доходов является налог на доходы физических лиц по нормативу 10%, составил в сумме 3 869,8 тыс. рублей по отношению к уточненному плану на 2014 год в сумме 3892,8 тыс.</w:t>
      </w:r>
      <w:r>
        <w:rPr>
          <w:rFonts w:ascii="Times New Roman" w:hAnsi="Times New Roman"/>
        </w:rPr>
        <w:t xml:space="preserve"> руб. По сравнению с показателями исполнения за 2013 год  </w:t>
      </w:r>
      <w:r w:rsidRPr="00CC6DA0">
        <w:rPr>
          <w:rFonts w:ascii="Times New Roman" w:hAnsi="Times New Roman"/>
        </w:rPr>
        <w:t>поступление д</w:t>
      </w:r>
      <w:r>
        <w:rPr>
          <w:rFonts w:ascii="Times New Roman" w:hAnsi="Times New Roman"/>
        </w:rPr>
        <w:t>анного налога увеличилось на 264</w:t>
      </w:r>
      <w:r w:rsidRPr="00CC6DA0">
        <w:rPr>
          <w:rFonts w:ascii="Times New Roman" w:hAnsi="Times New Roman"/>
        </w:rPr>
        <w:t>,</w:t>
      </w:r>
      <w:r>
        <w:rPr>
          <w:rFonts w:ascii="Times New Roman" w:hAnsi="Times New Roman"/>
        </w:rPr>
        <w:t>6</w:t>
      </w:r>
      <w:r w:rsidRPr="00CC6D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% или на сумму 2 407,4</w:t>
      </w:r>
      <w:r w:rsidRPr="00CC6DA0">
        <w:rPr>
          <w:rFonts w:ascii="Times New Roman" w:hAnsi="Times New Roman"/>
        </w:rPr>
        <w:t xml:space="preserve"> тыс. руб. Администратором данного налога является  Управление Федеральной</w:t>
      </w:r>
      <w:proofErr w:type="gramEnd"/>
      <w:r w:rsidRPr="00CC6DA0">
        <w:rPr>
          <w:rFonts w:ascii="Times New Roman" w:hAnsi="Times New Roman"/>
        </w:rPr>
        <w:t xml:space="preserve">  налоговой  службы по Архангельской  области и Ненецкому  автономному  округу.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Налог на имущество физических лиц зачисляется в бюджет поселения по нормативу 100,0%, что за 2014 год составило 63,6% или 0,7 тыс. руб. по отношению к уточненному плану на 2014 год в сумме 1,1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 xml:space="preserve">.  По сравнению с аналогичным периодом прошлого года поступление </w:t>
      </w:r>
      <w:r>
        <w:rPr>
          <w:rFonts w:ascii="Times New Roman" w:hAnsi="Times New Roman"/>
        </w:rPr>
        <w:t>данного налога уменьшилось на 53,3% или на сумму 0,8</w:t>
      </w:r>
      <w:r w:rsidRPr="00CC6DA0">
        <w:rPr>
          <w:rFonts w:ascii="Times New Roman" w:hAnsi="Times New Roman"/>
        </w:rPr>
        <w:t xml:space="preserve"> тыс. руб. Администратором данного налога является  Управление Федеральной  налоговой  службы по Архангельской  области и Ненецкому  автономному  округу.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</w:t>
      </w:r>
      <w:proofErr w:type="gramStart"/>
      <w:r w:rsidRPr="00CC6DA0">
        <w:rPr>
          <w:rFonts w:ascii="Times New Roman" w:hAnsi="Times New Roman"/>
        </w:rPr>
        <w:t>Земельный налог  зачисляется в бюджет поселения по нормативу 100,0%, что в 2014 году составил в сумме 957,0 тыс. руб., фактически поступило 941,5 тыс. руб. или 98,4%. По сравнению с аналогичным периодом прошлого года поступ</w:t>
      </w:r>
      <w:r>
        <w:rPr>
          <w:rFonts w:ascii="Times New Roman" w:hAnsi="Times New Roman"/>
        </w:rPr>
        <w:t>ление данного налога уменьшилось</w:t>
      </w:r>
      <w:r w:rsidRPr="00CC6DA0">
        <w:rPr>
          <w:rFonts w:ascii="Times New Roman" w:hAnsi="Times New Roman"/>
        </w:rPr>
        <w:t xml:space="preserve"> более чем на </w:t>
      </w:r>
      <w:r>
        <w:rPr>
          <w:rFonts w:ascii="Times New Roman" w:hAnsi="Times New Roman"/>
        </w:rPr>
        <w:t>25,4% или  на сумму 320,2</w:t>
      </w:r>
      <w:r w:rsidRPr="00CC6DA0">
        <w:rPr>
          <w:rFonts w:ascii="Times New Roman" w:hAnsi="Times New Roman"/>
        </w:rPr>
        <w:t xml:space="preserve"> тыс. руб. Администратором данного налога является  Управление Федеральной  налоговой  службы по Архангельской  области и Ненецкому</w:t>
      </w:r>
      <w:proofErr w:type="gramEnd"/>
      <w:r w:rsidRPr="00CC6DA0">
        <w:rPr>
          <w:rFonts w:ascii="Times New Roman" w:hAnsi="Times New Roman"/>
        </w:rPr>
        <w:t xml:space="preserve">  автономному  округу.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Государственная пошлина за совершение нотариальных действий  должностными лицами органов  местного самоуправления поселения, уполномоченными  в соответствии с законодательными актами РФ на совершение нотариальных действий зачисляется в бюджет поселения по нормативу 100,0%, что составило за 2014 год в сумме 49,1 тыс. рублей. По сравнению с 2013 годом поступление </w:t>
      </w:r>
      <w:r>
        <w:rPr>
          <w:rFonts w:ascii="Times New Roman" w:hAnsi="Times New Roman"/>
        </w:rPr>
        <w:t>данного налога увеличилось на 11,7 тыс. руб. или на 31,3</w:t>
      </w:r>
      <w:r w:rsidRPr="00CC6DA0">
        <w:rPr>
          <w:rFonts w:ascii="Times New Roman" w:hAnsi="Times New Roman"/>
        </w:rPr>
        <w:t xml:space="preserve"> %.Администратором  данного  налога является Администрация 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 сельсовет» НАО.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lastRenderedPageBreak/>
        <w:t>План  по задолженности и перерасчетам  по отменным налогам, сборам иным обязательным  платежам  установлен в сумме 1,8 тыс. руб., фактическое  поступление составило  в сумме 1,8 тыс. руб. Администратором данного налога является  Управление Федеральной  налоговой  службы по Архангельской  области и Ненецкому  автономному  округу.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Неналоговые доходы, поступившие в 2014 году, состоят из поступлений доходов: 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proofErr w:type="gramStart"/>
      <w:r w:rsidRPr="00CC6DA0">
        <w:rPr>
          <w:rFonts w:ascii="Times New Roman" w:hAnsi="Times New Roman"/>
        </w:rPr>
        <w:t>-От сдачи в аренду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зачисляются в бюджеты поселений по нормативу 50,0%.  Решением о бюджете на 2014 год в составе доходов указанные  поступления  были запланированы в сумме 210,3 тыс. руб. Фактически данный вид</w:t>
      </w:r>
      <w:proofErr w:type="gramEnd"/>
      <w:r w:rsidRPr="00CC6DA0">
        <w:rPr>
          <w:rFonts w:ascii="Times New Roman" w:hAnsi="Times New Roman"/>
        </w:rPr>
        <w:t xml:space="preserve"> дохода в отчетном периоде в бюджет муниципального образования  поступил в сумме  210,3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 или 100,0%. Согласно расчетам в разрезе муниципальных образований  Заполярного района, представленным Отделом землеустройства и муниципального земельного контроля Администрации Заполярного района к проекту бюджета  муниципального района «Заполярный район» на 2014 год.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-А также доходы от оказания  платных услуг (работ) от  выручки платных  дискотек  Дома  культуры составили в сумме 58,8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 или 98,0%. По сравнению с аналогичным периодом  прошлого года поступление  данного дохода  увеличилось  на 153,5% или на 20,5 тыс. руб. Администратором  данного  налога является Администрация 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 сельсовет» НАО.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CC6DA0">
        <w:rPr>
          <w:rFonts w:ascii="Times New Roman" w:hAnsi="Times New Roman"/>
        </w:rPr>
        <w:t xml:space="preserve">рочие неналоговые  </w:t>
      </w:r>
      <w:proofErr w:type="gramStart"/>
      <w:r w:rsidRPr="00CC6DA0">
        <w:rPr>
          <w:rFonts w:ascii="Times New Roman" w:hAnsi="Times New Roman"/>
        </w:rPr>
        <w:t>доходы</w:t>
      </w:r>
      <w:proofErr w:type="gramEnd"/>
      <w:r w:rsidRPr="00CC6DA0">
        <w:rPr>
          <w:rFonts w:ascii="Times New Roman" w:hAnsi="Times New Roman"/>
        </w:rPr>
        <w:t xml:space="preserve">  поступившие в 2014 году, в том числе: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-Поступление прочих доходов от компенсации затрат бюджетов  поселений, в том числе  дебиторской  задолженности прошлых лет составило 1,8 тыс. руб. или 100% от плана. По данному виду налогов в бюджет  поселения  зачислены поступления  от Управления  ФНС по Архангельской области и Ненецкому АО от возвратов средств прошлых периодов в сумме 1,8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уб.в</w:t>
      </w:r>
      <w:proofErr w:type="spellEnd"/>
      <w:r w:rsidRPr="00CC6DA0">
        <w:rPr>
          <w:rFonts w:ascii="Times New Roman" w:hAnsi="Times New Roman"/>
        </w:rPr>
        <w:t xml:space="preserve"> т. ч. возврат переплаты страховых взносов на обязательное социальное страхование на случай временной  нетрудоспособности и в связи с материнством  в сумме 1,0 </w:t>
      </w:r>
      <w:proofErr w:type="spellStart"/>
      <w:r w:rsidRPr="00CC6DA0">
        <w:rPr>
          <w:rFonts w:ascii="Times New Roman" w:hAnsi="Times New Roman"/>
        </w:rPr>
        <w:t>тыс.руб</w:t>
      </w:r>
      <w:proofErr w:type="spellEnd"/>
      <w:r w:rsidRPr="00CC6DA0">
        <w:rPr>
          <w:rFonts w:ascii="Times New Roman" w:hAnsi="Times New Roman"/>
        </w:rPr>
        <w:t xml:space="preserve">., а также внесен возврат за 2013 год по служебной командировке в сумме 0,8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 xml:space="preserve">.  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-Доходы от продажи земельных участков, государственная собственность на которые не разграничена  и которые расположены в границах  поселений  составили план в сумме 1,5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 xml:space="preserve">., исполнение в сумме 1,5 </w:t>
      </w:r>
      <w:proofErr w:type="spellStart"/>
      <w:r w:rsidRPr="00CC6DA0">
        <w:rPr>
          <w:rFonts w:ascii="Times New Roman" w:hAnsi="Times New Roman"/>
        </w:rPr>
        <w:t>тыс.руб</w:t>
      </w:r>
      <w:proofErr w:type="spellEnd"/>
      <w:r w:rsidRPr="00CC6DA0">
        <w:rPr>
          <w:rFonts w:ascii="Times New Roman" w:hAnsi="Times New Roman"/>
        </w:rPr>
        <w:t>. или 100,0%.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В доходах бюджета муниципального образования в 2014 год были предусмотрены безвозмездные и безвозвратные перечисления в сумме          46 519,5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., что составляет 90,5% доходной части бюджета. Поступление  дотаций  из окружного бюджета  в сумме  8 852,2 тыс. руб., из районного бюджета  в сумме  4 464,4 тыс. руб., прочие  субсидии  в сумме     4 199,8  тыс. руб. из окружного и районного бюджета</w:t>
      </w:r>
      <w:r>
        <w:rPr>
          <w:rFonts w:ascii="Times New Roman" w:hAnsi="Times New Roman"/>
        </w:rPr>
        <w:t>, прочие субвенции в сумме 5 552,2</w:t>
      </w:r>
      <w:r w:rsidRPr="00CC6DA0">
        <w:rPr>
          <w:rFonts w:ascii="Times New Roman" w:hAnsi="Times New Roman"/>
        </w:rPr>
        <w:t xml:space="preserve">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 из областного, окружного и районного бюджета, прочие  межбюджетные  трансферты  в сумме  23 338,6 тыс. руб. из районного бюджета.</w:t>
      </w:r>
      <w:r w:rsidRPr="00CC6DA0">
        <w:rPr>
          <w:rFonts w:ascii="Times New Roman" w:hAnsi="Times New Roman"/>
        </w:rPr>
        <w:tab/>
      </w:r>
      <w:r w:rsidRPr="00CC6DA0">
        <w:rPr>
          <w:rFonts w:ascii="Times New Roman" w:hAnsi="Times New Roman"/>
        </w:rPr>
        <w:tab/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В доходах от возврата  остатков субсидий, субвенций и иных межбюджетных трансфертов,  имеющих целевое  назначение, прошлых лет из бюджетов  муниципальных районов по ДЦП «Строительство специализированного жилищного фонда и жилых помещений, предоставляемых по договорам  социального найма долгосрочной  целевой программы «Жилище на 2011-2022 годы» мероприятие –привязка строительство 4-кв.дома </w:t>
      </w:r>
      <w:proofErr w:type="spellStart"/>
      <w:r w:rsidRPr="00CC6DA0">
        <w:rPr>
          <w:rFonts w:ascii="Times New Roman" w:hAnsi="Times New Roman"/>
        </w:rPr>
        <w:lastRenderedPageBreak/>
        <w:t>п</w:t>
      </w:r>
      <w:proofErr w:type="gramStart"/>
      <w:r w:rsidRPr="00CC6DA0">
        <w:rPr>
          <w:rFonts w:ascii="Times New Roman" w:hAnsi="Times New Roman"/>
        </w:rPr>
        <w:t>.В</w:t>
      </w:r>
      <w:proofErr w:type="gramEnd"/>
      <w:r w:rsidRPr="00CC6DA0">
        <w:rPr>
          <w:rFonts w:ascii="Times New Roman" w:hAnsi="Times New Roman"/>
        </w:rPr>
        <w:t>арнек</w:t>
      </w:r>
      <w:proofErr w:type="spellEnd"/>
      <w:r w:rsidRPr="00CC6DA0">
        <w:rPr>
          <w:rFonts w:ascii="Times New Roman" w:hAnsi="Times New Roman"/>
        </w:rPr>
        <w:t xml:space="preserve">  от Управления жилищно-коммунального хозяйства и строительство  Администрации муниципального района «Заполярный район»  плановое назначение в сумме 112,4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., исполнение составило в сумме 112,4 тыс. руб. или 100,0%.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Возврат  остатков, субвенций и иных межбюджетных трансфертов  имеющих  целевое назначение, прошлых лет из бюджетов поселений. На основании Постановления  администрации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 сельсовет» НАО № 1-п от 09 января 2014 года был произведен  возврат в окружной бюджет от 27 марта 2014 года в сумме 1 копейки, остаток неиспользованной субвенции по социальной поддержке специалистов культуры ДК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сельсовет» за 2013 год.</w:t>
      </w:r>
      <w:r w:rsidRPr="00CC6DA0">
        <w:rPr>
          <w:rFonts w:ascii="Times New Roman" w:hAnsi="Times New Roman"/>
        </w:rPr>
        <w:tab/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</w:t>
      </w:r>
      <w:r w:rsidRPr="00CC6DA0">
        <w:rPr>
          <w:rFonts w:ascii="Times New Roman" w:hAnsi="Times New Roman"/>
        </w:rPr>
        <w:t>юджет муниципального образования "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сельсовет" в 2014 году исполнен с дефицитом  в сумме  50,3 тыс. руб.</w:t>
      </w:r>
    </w:p>
    <w:p w:rsidR="00FC7CAA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ab/>
      </w:r>
      <w:r w:rsidRPr="00CC6DA0">
        <w:rPr>
          <w:rFonts w:ascii="Times New Roman" w:hAnsi="Times New Roman"/>
        </w:rPr>
        <w:tab/>
      </w:r>
      <w:r w:rsidRPr="00CC6DA0">
        <w:rPr>
          <w:rFonts w:ascii="Times New Roman" w:hAnsi="Times New Roman"/>
        </w:rPr>
        <w:tab/>
      </w:r>
      <w:r w:rsidRPr="00CC6DA0">
        <w:rPr>
          <w:rFonts w:ascii="Times New Roman" w:hAnsi="Times New Roman"/>
        </w:rPr>
        <w:tab/>
      </w:r>
      <w:r w:rsidRPr="00CC6DA0">
        <w:rPr>
          <w:rFonts w:ascii="Times New Roman" w:hAnsi="Times New Roman"/>
        </w:rPr>
        <w:tab/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</w:t>
      </w:r>
      <w:r w:rsidRPr="00CC6DA0">
        <w:rPr>
          <w:rFonts w:ascii="Times New Roman" w:hAnsi="Times New Roman"/>
          <w:b/>
        </w:rPr>
        <w:t xml:space="preserve">РАСХОДЫ БЮДЖЕТА 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proofErr w:type="gramStart"/>
      <w:r w:rsidRPr="00CC6DA0">
        <w:rPr>
          <w:rFonts w:ascii="Times New Roman" w:hAnsi="Times New Roman"/>
        </w:rPr>
        <w:t>Бюджет МО "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сельсовет" в 2014 году по расходам был сформирован в соответствии с Бюджетным кодексом РФ, Федеральным законом от 06.10.2003 г. N 131-ФЗ "Об общих принципах организации местного самоуправления в Российской Федерации" на основании прогноза социально-экономического развития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  <w:b/>
        </w:rPr>
        <w:t xml:space="preserve"> </w:t>
      </w:r>
      <w:r w:rsidRPr="00CC6DA0">
        <w:rPr>
          <w:rFonts w:ascii="Times New Roman" w:hAnsi="Times New Roman"/>
        </w:rPr>
        <w:t>сельсовет» НАО на 2014 год и на период до 2016 года, основных направлений бюджетной и налоговой политики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</w:t>
      </w:r>
      <w:proofErr w:type="gramEnd"/>
      <w:r w:rsidRPr="00CC6DA0">
        <w:rPr>
          <w:rFonts w:ascii="Times New Roman" w:hAnsi="Times New Roman"/>
        </w:rPr>
        <w:t xml:space="preserve">» НАО на 2014-2016годы. 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Расходы бюджета поселения  исполнены  в сумме  51 703,3  тыс. руб.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Структура расходов бюджета МО " 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 " в 2014 году.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"/>
        <w:gridCol w:w="3347"/>
        <w:gridCol w:w="1750"/>
        <w:gridCol w:w="1318"/>
        <w:gridCol w:w="1829"/>
      </w:tblGrid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Раздел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Уточненный план на 2014 год 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(сумма, </w:t>
            </w:r>
            <w:proofErr w:type="spellStart"/>
            <w:r w:rsidRPr="00CC6DA0">
              <w:rPr>
                <w:rFonts w:ascii="Times New Roman" w:hAnsi="Times New Roman"/>
              </w:rPr>
              <w:t>тыс</w:t>
            </w:r>
            <w:proofErr w:type="gramStart"/>
            <w:r w:rsidRPr="00CC6DA0">
              <w:rPr>
                <w:rFonts w:ascii="Times New Roman" w:hAnsi="Times New Roman"/>
              </w:rPr>
              <w:t>.р</w:t>
            </w:r>
            <w:proofErr w:type="gramEnd"/>
            <w:r w:rsidRPr="00CC6DA0">
              <w:rPr>
                <w:rFonts w:ascii="Times New Roman" w:hAnsi="Times New Roman"/>
              </w:rPr>
              <w:t>уб</w:t>
            </w:r>
            <w:proofErr w:type="spellEnd"/>
            <w:r w:rsidRPr="00CC6DA0">
              <w:rPr>
                <w:rFonts w:ascii="Times New Roman" w:hAnsi="Times New Roman"/>
              </w:rPr>
              <w:t>.)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Кассовое исполнение на 2014 год (сумма, </w:t>
            </w:r>
            <w:proofErr w:type="spellStart"/>
            <w:r w:rsidRPr="00CC6DA0">
              <w:rPr>
                <w:rFonts w:ascii="Times New Roman" w:hAnsi="Times New Roman"/>
              </w:rPr>
              <w:t>тыс</w:t>
            </w:r>
            <w:proofErr w:type="gramStart"/>
            <w:r w:rsidRPr="00CC6DA0">
              <w:rPr>
                <w:rFonts w:ascii="Times New Roman" w:hAnsi="Times New Roman"/>
              </w:rPr>
              <w:t>.р</w:t>
            </w:r>
            <w:proofErr w:type="gramEnd"/>
            <w:r w:rsidRPr="00CC6DA0">
              <w:rPr>
                <w:rFonts w:ascii="Times New Roman" w:hAnsi="Times New Roman"/>
              </w:rPr>
              <w:t>уб</w:t>
            </w:r>
            <w:proofErr w:type="spellEnd"/>
            <w:r w:rsidRPr="00CC6DA0">
              <w:rPr>
                <w:rFonts w:ascii="Times New Roman" w:hAnsi="Times New Roman"/>
              </w:rPr>
              <w:t>.)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% исполнения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01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16 847,1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16 847,1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100,0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02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149,8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149,8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100,0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449,9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449,1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100,0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04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Национальная  экономика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415,9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415,9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100,0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05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20 261,0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19 867,9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98,1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144,6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144,6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100,0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08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11 520,4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7 891,0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68,49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6 496,9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5 598,0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86,16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11</w:t>
            </w:r>
          </w:p>
        </w:tc>
        <w:tc>
          <w:tcPr>
            <w:tcW w:w="3492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1801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339,1</w:t>
            </w:r>
          </w:p>
        </w:tc>
        <w:tc>
          <w:tcPr>
            <w:tcW w:w="1318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339,1</w:t>
            </w:r>
          </w:p>
        </w:tc>
        <w:tc>
          <w:tcPr>
            <w:tcW w:w="1903" w:type="dxa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100,0</w:t>
            </w:r>
          </w:p>
        </w:tc>
      </w:tr>
      <w:tr w:rsidR="00FC7CAA" w:rsidRPr="00CC6DA0" w:rsidTr="00625782">
        <w:tc>
          <w:tcPr>
            <w:tcW w:w="1071" w:type="dxa"/>
          </w:tcPr>
          <w:p w:rsidR="00FC7CAA" w:rsidRPr="00E33ECE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  <w:r w:rsidRPr="00E33ECE">
              <w:rPr>
                <w:rFonts w:ascii="Times New Roman" w:hAnsi="Times New Roman"/>
                <w:b/>
              </w:rPr>
              <w:lastRenderedPageBreak/>
              <w:t>Итого</w:t>
            </w:r>
          </w:p>
        </w:tc>
        <w:tc>
          <w:tcPr>
            <w:tcW w:w="3492" w:type="dxa"/>
          </w:tcPr>
          <w:p w:rsidR="00FC7CAA" w:rsidRPr="00E33ECE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1" w:type="dxa"/>
          </w:tcPr>
          <w:p w:rsidR="00FC7CAA" w:rsidRPr="00E33ECE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  <w:r w:rsidRPr="00E33ECE">
              <w:rPr>
                <w:rFonts w:ascii="Times New Roman" w:hAnsi="Times New Roman"/>
                <w:b/>
              </w:rPr>
              <w:t>56 624,7</w:t>
            </w:r>
          </w:p>
        </w:tc>
        <w:tc>
          <w:tcPr>
            <w:tcW w:w="1318" w:type="dxa"/>
          </w:tcPr>
          <w:p w:rsidR="00FC7CAA" w:rsidRPr="00E33ECE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  <w:r w:rsidRPr="00E33ECE">
              <w:rPr>
                <w:rFonts w:ascii="Times New Roman" w:hAnsi="Times New Roman"/>
                <w:b/>
              </w:rPr>
              <w:t>51 703,3</w:t>
            </w:r>
          </w:p>
        </w:tc>
        <w:tc>
          <w:tcPr>
            <w:tcW w:w="1903" w:type="dxa"/>
          </w:tcPr>
          <w:p w:rsidR="00FC7CAA" w:rsidRPr="00E33ECE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  <w:r w:rsidRPr="00E33ECE">
              <w:rPr>
                <w:rFonts w:ascii="Times New Roman" w:hAnsi="Times New Roman"/>
                <w:b/>
              </w:rPr>
              <w:t>91,31</w:t>
            </w:r>
          </w:p>
        </w:tc>
      </w:tr>
    </w:tbl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Основой при планировании и использовании бюджета муниципального образования по расходам явились расчёты по приоритетным статьям расходов. 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proofErr w:type="gramStart"/>
      <w:r w:rsidRPr="00CC6DA0">
        <w:rPr>
          <w:rFonts w:ascii="Times New Roman" w:hAnsi="Times New Roman"/>
        </w:rPr>
        <w:t>Согласно Постановлению Администрации НАО № 170-п от 20.06.2012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 основе, муниципальных служащих в органах местного самоуправления  муниципальных образований Ненецкого автономного округа» расходы на содержание органов местного самоуправления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сельсовет» НАО в части подразде</w:t>
      </w:r>
      <w:r>
        <w:rPr>
          <w:rFonts w:ascii="Times New Roman" w:hAnsi="Times New Roman"/>
        </w:rPr>
        <w:t>лов:</w:t>
      </w:r>
      <w:r w:rsidRPr="00CC6DA0">
        <w:rPr>
          <w:rFonts w:ascii="Times New Roman" w:hAnsi="Times New Roman"/>
        </w:rPr>
        <w:t xml:space="preserve"> 0102 «Функционирование высшего должностного лица МО», </w:t>
      </w:r>
      <w:r>
        <w:rPr>
          <w:rFonts w:ascii="Times New Roman" w:hAnsi="Times New Roman"/>
        </w:rPr>
        <w:t xml:space="preserve">    </w:t>
      </w:r>
      <w:r w:rsidRPr="00CC6DA0">
        <w:rPr>
          <w:rFonts w:ascii="Times New Roman" w:hAnsi="Times New Roman"/>
        </w:rPr>
        <w:t>0104 «Функционирование местных администраций</w:t>
      </w:r>
      <w:proofErr w:type="gramEnd"/>
      <w:r w:rsidRPr="00CC6DA0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        </w:t>
      </w:r>
      <w:r w:rsidRPr="00CC6DA0">
        <w:rPr>
          <w:rFonts w:ascii="Times New Roman" w:hAnsi="Times New Roman"/>
        </w:rPr>
        <w:t xml:space="preserve">составляет 14 298,8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 при плане 14 298,9 тыс. руб.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В целом  на  содержание  руководства  и управления  в сфере  установленных  функций  местной  администрации  исполнение   за 2014г  составило  в сумме  14 298,8 тыс. руб. в том  числе  по  содержанию  главы     3 178,3 тыс. руб.; по содержанию  центрального аппарата  11 120,5 тыс. руб. на  оплату  труда  и начислениям на оплату  труда  - 11 563,8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., прочие выплаты  оплату льготного проезда к месту отдыха  и обратно -187,5 тыс. руб., выходное пособие при увольнении специалиста в сумме -68,8 тыс. руб., командировочные расход</w:t>
      </w:r>
      <w:proofErr w:type="gramStart"/>
      <w:r w:rsidRPr="00CC6DA0">
        <w:rPr>
          <w:rFonts w:ascii="Times New Roman" w:hAnsi="Times New Roman"/>
        </w:rPr>
        <w:t>ы-</w:t>
      </w:r>
      <w:proofErr w:type="gramEnd"/>
      <w:r w:rsidRPr="00CC6DA0">
        <w:rPr>
          <w:rFonts w:ascii="Times New Roman" w:hAnsi="Times New Roman"/>
        </w:rPr>
        <w:t xml:space="preserve"> суточные  - 26,8 </w:t>
      </w:r>
      <w:proofErr w:type="spellStart"/>
      <w:r w:rsidRPr="00CC6DA0">
        <w:rPr>
          <w:rFonts w:ascii="Times New Roman" w:hAnsi="Times New Roman"/>
        </w:rPr>
        <w:t>тыс.руб</w:t>
      </w:r>
      <w:proofErr w:type="spellEnd"/>
      <w:r w:rsidRPr="00CC6DA0">
        <w:rPr>
          <w:rFonts w:ascii="Times New Roman" w:hAnsi="Times New Roman"/>
        </w:rPr>
        <w:t xml:space="preserve">., оплату  услуг связи и интернета -365,4 </w:t>
      </w:r>
      <w:proofErr w:type="spellStart"/>
      <w:r w:rsidRPr="00CC6DA0">
        <w:rPr>
          <w:rFonts w:ascii="Times New Roman" w:hAnsi="Times New Roman"/>
        </w:rPr>
        <w:t>тыс.руб</w:t>
      </w:r>
      <w:proofErr w:type="spellEnd"/>
      <w:r w:rsidRPr="00CC6DA0">
        <w:rPr>
          <w:rFonts w:ascii="Times New Roman" w:hAnsi="Times New Roman"/>
        </w:rPr>
        <w:t xml:space="preserve">., командировки и служебные разъезды- проезд,  другие  расходы  (подвоз угля к зданию учреждения,  проезд  к месту  учебы  специалиста  Кузнецова А.С.) – 318,2 тыс. руб., на оплату  коммунальных  услуг (электроэнергия) – 105,0 тыс. руб., командировочные  расходы-проживание  ( квартирные) – 31,1 тыс. руб., оплата  труда  внештатных  работников (оплата  курьера  по доставке  денежной  наличности,  </w:t>
      </w:r>
      <w:proofErr w:type="spellStart"/>
      <w:r w:rsidRPr="00CC6DA0">
        <w:rPr>
          <w:rFonts w:ascii="Times New Roman" w:hAnsi="Times New Roman"/>
        </w:rPr>
        <w:t>найм</w:t>
      </w:r>
      <w:proofErr w:type="spellEnd"/>
      <w:r w:rsidRPr="00CC6DA0">
        <w:rPr>
          <w:rFonts w:ascii="Times New Roman" w:hAnsi="Times New Roman"/>
        </w:rPr>
        <w:t xml:space="preserve">   специалиста  по обслуживанию  и  ремонту   рабочих  компьютеров) – 179,0 тыс. руб., подписка  на периодические  издания  - 14,0 тыс. руб.,  другие услуги (обслуживание  программ  консультант Плюс, 1с, М6 «Оплата  труда», </w:t>
      </w:r>
      <w:proofErr w:type="gramStart"/>
      <w:r w:rsidRPr="00CC6DA0">
        <w:rPr>
          <w:rFonts w:ascii="Times New Roman" w:hAnsi="Times New Roman"/>
        </w:rPr>
        <w:t>СБ</w:t>
      </w:r>
      <w:proofErr w:type="gramEnd"/>
      <w:r w:rsidRPr="00CC6DA0">
        <w:rPr>
          <w:rFonts w:ascii="Times New Roman" w:hAnsi="Times New Roman"/>
        </w:rPr>
        <w:t xml:space="preserve"> и С ++ «Электронная  отчетность») -763,7 тыс. руб., </w:t>
      </w:r>
      <w:r w:rsidRPr="00CC6DA0">
        <w:rPr>
          <w:rFonts w:ascii="Times New Roman" w:hAnsi="Times New Roman"/>
          <w:color w:val="000000"/>
        </w:rPr>
        <w:t>приобретение основных  средств ( копировальный аппарат, ноутбук, компьютер) -</w:t>
      </w:r>
      <w:proofErr w:type="gramStart"/>
      <w:r w:rsidRPr="00CC6DA0">
        <w:rPr>
          <w:rFonts w:ascii="Times New Roman" w:hAnsi="Times New Roman"/>
          <w:color w:val="000000"/>
        </w:rPr>
        <w:t>52,9 тыс</w:t>
      </w:r>
      <w:r w:rsidRPr="00CC6DA0">
        <w:rPr>
          <w:rFonts w:ascii="Times New Roman" w:hAnsi="Times New Roman"/>
        </w:rPr>
        <w:t>. руб., оплата  котельно-печного топлива (приобретение угля) -288,7 тыс. руб., прочие  материальные  запасы (хозяйственные  товары для нужд  Администрации) -278,5 тыс. руб.</w:t>
      </w:r>
      <w:proofErr w:type="gramEnd"/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  <w:b/>
        </w:rPr>
        <w:t>По разделу 01 «Общегосударственные вопросы»</w:t>
      </w:r>
      <w:r w:rsidRPr="00CC6DA0">
        <w:rPr>
          <w:rFonts w:ascii="Times New Roman" w:hAnsi="Times New Roman"/>
        </w:rPr>
        <w:t xml:space="preserve"> также исполнение  по расходам  на  обеспечение деятельности финансовых, налоговых и таможенных органов и органов финансового (финансово-бюджетного) надзора (подраздел 0106) </w:t>
      </w:r>
      <w:r>
        <w:rPr>
          <w:rFonts w:ascii="Times New Roman" w:hAnsi="Times New Roman"/>
        </w:rPr>
        <w:t>(Соглашение о передаче  Контрольно-счетной  палате Заполярного  района  полномочий  контрольно-счетного органа  муниципального  образования  «</w:t>
      </w:r>
      <w:proofErr w:type="spellStart"/>
      <w:r>
        <w:rPr>
          <w:rFonts w:ascii="Times New Roman" w:hAnsi="Times New Roman"/>
        </w:rPr>
        <w:t>Юшарский</w:t>
      </w:r>
      <w:proofErr w:type="spellEnd"/>
      <w:r>
        <w:rPr>
          <w:rFonts w:ascii="Times New Roman" w:hAnsi="Times New Roman"/>
        </w:rPr>
        <w:t xml:space="preserve">  сельсовет» НАО по осуществлению внешнего муниципального финансового контроля) </w:t>
      </w:r>
      <w:r w:rsidRPr="00CC6DA0">
        <w:rPr>
          <w:rFonts w:ascii="Times New Roman" w:hAnsi="Times New Roman"/>
        </w:rPr>
        <w:t>в сумме 424,2 тыс. руб.;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резервный фонд (подраздел 0111) в сумме 199,8 тыс. руб.  по распоряжению главы МО на оказание материальной помощи и прочих  расходов  поселения  (перенос на подраздел 1003) в том числе из резервного фонда районного бюджета  в сумме 50,0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>., на оказание адресной материальной помощи пострадавшим при пожаре.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В Решении  о бюджете № 3 от 25 декабря  2013 года на  2014 год в бюджете муниципального образования</w:t>
      </w:r>
      <w:r>
        <w:rPr>
          <w:rFonts w:ascii="Times New Roman" w:hAnsi="Times New Roman"/>
        </w:rPr>
        <w:t xml:space="preserve"> первоначально</w:t>
      </w:r>
      <w:r w:rsidRPr="00CC6DA0">
        <w:rPr>
          <w:rFonts w:ascii="Times New Roman" w:hAnsi="Times New Roman"/>
        </w:rPr>
        <w:t xml:space="preserve"> запланирован резервный фонд Администрации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 сельсовет» НАО в сумме  100</w:t>
      </w:r>
      <w:r w:rsidRPr="00CC6DA0">
        <w:rPr>
          <w:rFonts w:ascii="Times New Roman" w:hAnsi="Times New Roman"/>
          <w:b/>
        </w:rPr>
        <w:t>,</w:t>
      </w:r>
      <w:r>
        <w:rPr>
          <w:rFonts w:ascii="Times New Roman" w:hAnsi="Times New Roman"/>
        </w:rPr>
        <w:t xml:space="preserve">0 </w:t>
      </w:r>
      <w:proofErr w:type="spellStart"/>
      <w:r>
        <w:rPr>
          <w:rFonts w:ascii="Times New Roman" w:hAnsi="Times New Roman"/>
        </w:rPr>
        <w:t>т.р</w:t>
      </w:r>
      <w:proofErr w:type="spellEnd"/>
      <w:r>
        <w:rPr>
          <w:rFonts w:ascii="Times New Roman" w:hAnsi="Times New Roman"/>
        </w:rPr>
        <w:t xml:space="preserve">.  Уточненный  план     резервного </w:t>
      </w:r>
      <w:r w:rsidRPr="00CC6DA0">
        <w:rPr>
          <w:rFonts w:ascii="Times New Roman" w:hAnsi="Times New Roman"/>
        </w:rPr>
        <w:t xml:space="preserve"> фонд</w:t>
      </w:r>
      <w:r>
        <w:rPr>
          <w:rFonts w:ascii="Times New Roman" w:hAnsi="Times New Roman"/>
        </w:rPr>
        <w:t>а</w:t>
      </w:r>
      <w:r w:rsidRPr="00CC6DA0">
        <w:rPr>
          <w:rFonts w:ascii="Times New Roman" w:hAnsi="Times New Roman"/>
        </w:rPr>
        <w:t xml:space="preserve">  на   2014 год составил  в сумме  199,8 </w:t>
      </w:r>
      <w:proofErr w:type="spellStart"/>
      <w:r w:rsidRPr="00CC6DA0">
        <w:rPr>
          <w:rFonts w:ascii="Times New Roman" w:hAnsi="Times New Roman"/>
        </w:rPr>
        <w:t>т.р</w:t>
      </w:r>
      <w:proofErr w:type="spellEnd"/>
      <w:r w:rsidRPr="00CC6DA0">
        <w:rPr>
          <w:rFonts w:ascii="Times New Roman" w:hAnsi="Times New Roman"/>
        </w:rPr>
        <w:t>.: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Расходование средств из резервного фонда Администрации  осуществляется в соответствии  с распоряжениями Главы. 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lastRenderedPageBreak/>
        <w:t xml:space="preserve">Основное направление расходования средств осуществляется на оказание материальной помощи малоимущим категориям населения, а также  проведение мероприятий местного значения. 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proofErr w:type="gramStart"/>
      <w:r w:rsidRPr="00CC6DA0">
        <w:rPr>
          <w:rFonts w:ascii="Times New Roman" w:hAnsi="Times New Roman"/>
        </w:rPr>
        <w:t>Советом  депутатов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 сельсовет» НАО на  первом заседании  пятого созыва  Решения № 2 от  25 сентября 2013 года  внесены изменения в  Положение о резервном  фонде  Администрации 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 сельсовет» НАО  пункт 4 «Приобретение  подарочных наборов  для чествования юбиляров, пожилых женщин  поселения в честь 8 марта, пожилых людей в честь Дня пожилого человека, Дня  победы, День села и организаций  юбиляров».</w:t>
      </w:r>
      <w:proofErr w:type="gramEnd"/>
    </w:p>
    <w:tbl>
      <w:tblPr>
        <w:tblW w:w="980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459"/>
        <w:gridCol w:w="720"/>
        <w:gridCol w:w="679"/>
        <w:gridCol w:w="1121"/>
        <w:gridCol w:w="720"/>
        <w:gridCol w:w="900"/>
        <w:gridCol w:w="1206"/>
        <w:gridCol w:w="54"/>
        <w:gridCol w:w="2941"/>
      </w:tblGrid>
      <w:tr w:rsidR="00FC7CAA" w:rsidRPr="00CC6DA0" w:rsidTr="00625782">
        <w:trPr>
          <w:trHeight w:val="255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CAA" w:rsidRPr="00625782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625782">
              <w:rPr>
                <w:rFonts w:ascii="Times New Roman" w:hAnsi="Times New Roman"/>
                <w:b/>
                <w:bCs/>
              </w:rPr>
              <w:t>Отчет об использовании  средств  резервного фонда Администрации МО "</w:t>
            </w:r>
            <w:proofErr w:type="spellStart"/>
            <w:r w:rsidRPr="00625782">
              <w:rPr>
                <w:rFonts w:ascii="Times New Roman" w:hAnsi="Times New Roman"/>
                <w:b/>
                <w:bCs/>
              </w:rPr>
              <w:t>Юшарский</w:t>
            </w:r>
            <w:proofErr w:type="spellEnd"/>
            <w:r w:rsidRPr="00625782">
              <w:rPr>
                <w:rFonts w:ascii="Times New Roman" w:hAnsi="Times New Roman"/>
                <w:b/>
                <w:bCs/>
              </w:rPr>
              <w:t xml:space="preserve"> сельсовет" НАО</w:t>
            </w:r>
          </w:p>
        </w:tc>
      </w:tr>
      <w:tr w:rsidR="00FC7CAA" w:rsidRPr="00CC6DA0" w:rsidTr="00AA6445">
        <w:trPr>
          <w:trHeight w:val="594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CAA" w:rsidRPr="00625782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625782">
              <w:rPr>
                <w:rFonts w:ascii="Times New Roman" w:hAnsi="Times New Roman"/>
                <w:b/>
                <w:bCs/>
              </w:rPr>
              <w:t>За   2014 год                                                                              в рублях</w:t>
            </w:r>
          </w:p>
          <w:p w:rsidR="00FC7CAA" w:rsidRPr="00625782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C7CAA" w:rsidRPr="00CC6DA0" w:rsidTr="00625782">
        <w:trPr>
          <w:trHeight w:val="25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Наимено</w:t>
            </w:r>
            <w:proofErr w:type="spellEnd"/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вание</w:t>
            </w:r>
            <w:proofErr w:type="spellEnd"/>
            <w:r w:rsidRPr="00CC6DA0">
              <w:rPr>
                <w:rFonts w:ascii="Times New Roman" w:hAnsi="Times New Roman"/>
              </w:rPr>
              <w:t xml:space="preserve"> вида расхода и статей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код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 </w:t>
            </w:r>
          </w:p>
        </w:tc>
      </w:tr>
      <w:tr w:rsidR="00FC7CAA" w:rsidRPr="00CC6DA0" w:rsidTr="00625782">
        <w:trPr>
          <w:trHeight w:val="25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раздел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подраздел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цел</w:t>
            </w:r>
            <w:proofErr w:type="gramStart"/>
            <w:r w:rsidRPr="00CC6DA0">
              <w:rPr>
                <w:rFonts w:ascii="Times New Roman" w:hAnsi="Times New Roman"/>
              </w:rPr>
              <w:t>.с</w:t>
            </w:r>
            <w:proofErr w:type="gramEnd"/>
            <w:r w:rsidRPr="00CC6DA0">
              <w:rPr>
                <w:rFonts w:ascii="Times New Roman" w:hAnsi="Times New Roman"/>
              </w:rPr>
              <w:t>татья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вид </w:t>
            </w:r>
            <w:proofErr w:type="spellStart"/>
            <w:r w:rsidRPr="00CC6DA0">
              <w:rPr>
                <w:rFonts w:ascii="Times New Roman" w:hAnsi="Times New Roman"/>
              </w:rPr>
              <w:t>расх</w:t>
            </w:r>
            <w:proofErr w:type="spellEnd"/>
            <w:r w:rsidRPr="00CC6DA0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кэк</w:t>
            </w:r>
            <w:proofErr w:type="spellEnd"/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сумма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примечание</w:t>
            </w:r>
          </w:p>
        </w:tc>
      </w:tr>
      <w:tr w:rsidR="00FC7CAA" w:rsidRPr="00CC6DA0" w:rsidTr="00625782">
        <w:trPr>
          <w:trHeight w:val="25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8</w:t>
            </w:r>
          </w:p>
        </w:tc>
      </w:tr>
      <w:tr w:rsidR="00FC7CAA" w:rsidRPr="00CC6DA0" w:rsidTr="00625782">
        <w:trPr>
          <w:trHeight w:val="60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Первоначальный 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100 000,0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</w:tr>
      <w:tr w:rsidR="00FC7CAA" w:rsidRPr="00CC6DA0" w:rsidTr="00625782">
        <w:trPr>
          <w:trHeight w:val="60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Уточненный 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149 810,0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</w:tr>
      <w:tr w:rsidR="00FC7CAA" w:rsidRPr="00CC6DA0" w:rsidTr="00625782">
        <w:trPr>
          <w:trHeight w:val="443"/>
        </w:trPr>
        <w:tc>
          <w:tcPr>
            <w:tcW w:w="9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tabs>
                <w:tab w:val="left" w:pos="6571"/>
              </w:tabs>
              <w:jc w:val="both"/>
              <w:rPr>
                <w:rFonts w:ascii="Times New Roman" w:hAnsi="Times New Roman"/>
                <w:b/>
              </w:rPr>
            </w:pPr>
            <w:r w:rsidRPr="00CC6DA0">
              <w:rPr>
                <w:rFonts w:ascii="Times New Roman" w:hAnsi="Times New Roman"/>
                <w:b/>
              </w:rPr>
              <w:t xml:space="preserve">Расходование  резервного  фонда </w:t>
            </w:r>
          </w:p>
        </w:tc>
      </w:tr>
      <w:tr w:rsidR="00FC7CAA" w:rsidRPr="00CC6DA0" w:rsidTr="00625782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Cs/>
              </w:rPr>
            </w:pPr>
            <w:r w:rsidRPr="00CC6DA0">
              <w:rPr>
                <w:rFonts w:ascii="Times New Roman" w:hAnsi="Times New Roman"/>
                <w:bCs/>
              </w:rPr>
              <w:t>4100,0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 Распоряжение Главы  № 6 -од от 29.01.2014г по приобретение подарочных наборов юбилярам </w:t>
            </w:r>
            <w:proofErr w:type="spellStart"/>
            <w:r w:rsidRPr="00CC6DA0">
              <w:rPr>
                <w:rFonts w:ascii="Times New Roman" w:hAnsi="Times New Roman"/>
              </w:rPr>
              <w:t>Хозяиновой</w:t>
            </w:r>
            <w:proofErr w:type="spellEnd"/>
            <w:r w:rsidRPr="00CC6DA0">
              <w:rPr>
                <w:rFonts w:ascii="Times New Roman" w:hAnsi="Times New Roman"/>
              </w:rPr>
              <w:t xml:space="preserve"> Е.Ф., Рочевой К.П.</w:t>
            </w:r>
          </w:p>
        </w:tc>
      </w:tr>
      <w:tr w:rsidR="00FC7CAA" w:rsidRPr="00CC6DA0" w:rsidTr="00625782">
        <w:trPr>
          <w:trHeight w:val="112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Cs/>
              </w:rPr>
            </w:pPr>
            <w:r w:rsidRPr="00CC6DA0">
              <w:rPr>
                <w:rFonts w:ascii="Times New Roman" w:hAnsi="Times New Roman"/>
                <w:bCs/>
              </w:rPr>
              <w:t>1500,0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Распоряжение Главы  № 8 -од от 11.02.2014г по приобретение подарочного набора юбиляру Семяшкиной Г.А.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Cs/>
              </w:rPr>
            </w:pPr>
            <w:r w:rsidRPr="00CC6DA0">
              <w:rPr>
                <w:rFonts w:ascii="Times New Roman" w:hAnsi="Times New Roman"/>
                <w:bCs/>
              </w:rPr>
              <w:t>5100,0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16 -од от 05.03.2014г по приобретение подарочных наборов  юбилярам Чупровой  М.Ф., Рочеву Ф.З., </w:t>
            </w:r>
            <w:proofErr w:type="spellStart"/>
            <w:r w:rsidRPr="00CC6DA0">
              <w:rPr>
                <w:rFonts w:ascii="Times New Roman" w:hAnsi="Times New Roman"/>
              </w:rPr>
              <w:t>Тайбарей</w:t>
            </w:r>
            <w:proofErr w:type="spellEnd"/>
            <w:r w:rsidRPr="00CC6DA0">
              <w:rPr>
                <w:rFonts w:ascii="Times New Roman" w:hAnsi="Times New Roman"/>
              </w:rPr>
              <w:t xml:space="preserve"> Е.И.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lastRenderedPageBreak/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Cs/>
              </w:rPr>
            </w:pPr>
            <w:r w:rsidRPr="00CC6DA0">
              <w:rPr>
                <w:rFonts w:ascii="Times New Roman" w:hAnsi="Times New Roman"/>
                <w:bCs/>
              </w:rPr>
              <w:t>9 900,0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22 -од от 24.03.2014г по приобретение подарочных наборов  юбилярам </w:t>
            </w:r>
            <w:proofErr w:type="spellStart"/>
            <w:r w:rsidRPr="00CC6DA0">
              <w:rPr>
                <w:rFonts w:ascii="Times New Roman" w:hAnsi="Times New Roman"/>
              </w:rPr>
              <w:t>Вокуевой</w:t>
            </w:r>
            <w:proofErr w:type="spellEnd"/>
            <w:r w:rsidRPr="00CC6DA0">
              <w:rPr>
                <w:rFonts w:ascii="Times New Roman" w:hAnsi="Times New Roman"/>
              </w:rPr>
              <w:t xml:space="preserve"> Г.Ю., </w:t>
            </w:r>
            <w:proofErr w:type="spellStart"/>
            <w:r w:rsidRPr="00CC6DA0">
              <w:rPr>
                <w:rFonts w:ascii="Times New Roman" w:hAnsi="Times New Roman"/>
              </w:rPr>
              <w:t>Хатхе</w:t>
            </w:r>
            <w:proofErr w:type="spellEnd"/>
            <w:r w:rsidRPr="00CC6DA0">
              <w:rPr>
                <w:rFonts w:ascii="Times New Roman" w:hAnsi="Times New Roman"/>
              </w:rPr>
              <w:t xml:space="preserve"> Т.В., Сидоренко Е.Л.,</w:t>
            </w:r>
            <w:proofErr w:type="spellStart"/>
            <w:r w:rsidRPr="00CC6DA0">
              <w:rPr>
                <w:rFonts w:ascii="Times New Roman" w:hAnsi="Times New Roman"/>
              </w:rPr>
              <w:t>Панкратовкой</w:t>
            </w:r>
            <w:proofErr w:type="spellEnd"/>
            <w:r w:rsidRPr="00CC6DA0">
              <w:rPr>
                <w:rFonts w:ascii="Times New Roman" w:hAnsi="Times New Roman"/>
              </w:rPr>
              <w:t xml:space="preserve">  Н.Д., Анциферовой Н.П., </w:t>
            </w:r>
            <w:proofErr w:type="spellStart"/>
            <w:r w:rsidRPr="00CC6DA0">
              <w:rPr>
                <w:rFonts w:ascii="Times New Roman" w:hAnsi="Times New Roman"/>
              </w:rPr>
              <w:t>Тайбарей</w:t>
            </w:r>
            <w:proofErr w:type="spellEnd"/>
            <w:r w:rsidRPr="00CC6DA0">
              <w:rPr>
                <w:rFonts w:ascii="Times New Roman" w:hAnsi="Times New Roman"/>
              </w:rPr>
              <w:t xml:space="preserve"> А.П., </w:t>
            </w:r>
            <w:proofErr w:type="spellStart"/>
            <w:r w:rsidRPr="00CC6DA0">
              <w:rPr>
                <w:rFonts w:ascii="Times New Roman" w:hAnsi="Times New Roman"/>
              </w:rPr>
              <w:t>Каневой</w:t>
            </w:r>
            <w:proofErr w:type="spellEnd"/>
            <w:r w:rsidRPr="00CC6DA0">
              <w:rPr>
                <w:rFonts w:ascii="Times New Roman" w:hAnsi="Times New Roman"/>
              </w:rPr>
              <w:t xml:space="preserve"> А.Ф., </w:t>
            </w:r>
            <w:proofErr w:type="spellStart"/>
            <w:r w:rsidRPr="00CC6DA0">
              <w:rPr>
                <w:rFonts w:ascii="Times New Roman" w:hAnsi="Times New Roman"/>
              </w:rPr>
              <w:t>Пахолковой</w:t>
            </w:r>
            <w:proofErr w:type="spellEnd"/>
            <w:r w:rsidRPr="00CC6DA0">
              <w:rPr>
                <w:rFonts w:ascii="Times New Roman" w:hAnsi="Times New Roman"/>
              </w:rPr>
              <w:t xml:space="preserve"> Е.А.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25 450,0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29 -од от 11.04.2014г по приобретение подарочных наборов  юбилярам </w:t>
            </w:r>
            <w:proofErr w:type="gramStart"/>
            <w:r w:rsidRPr="00CC6DA0">
              <w:rPr>
                <w:rFonts w:ascii="Times New Roman" w:hAnsi="Times New Roman"/>
              </w:rPr>
              <w:t>к</w:t>
            </w:r>
            <w:proofErr w:type="gramEnd"/>
            <w:r w:rsidRPr="00CC6DA0">
              <w:rPr>
                <w:rFonts w:ascii="Times New Roman" w:hAnsi="Times New Roman"/>
              </w:rPr>
              <w:t xml:space="preserve"> дню 8 марта в кол-ве 30 чел.; </w:t>
            </w:r>
            <w:proofErr w:type="spellStart"/>
            <w:r w:rsidRPr="00CC6DA0">
              <w:rPr>
                <w:rFonts w:ascii="Times New Roman" w:hAnsi="Times New Roman"/>
              </w:rPr>
              <w:t>Лаптандер</w:t>
            </w:r>
            <w:proofErr w:type="spellEnd"/>
            <w:r w:rsidRPr="00CC6DA0">
              <w:rPr>
                <w:rFonts w:ascii="Times New Roman" w:hAnsi="Times New Roman"/>
              </w:rPr>
              <w:t xml:space="preserve"> О.С.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3 000,0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33 -од от 23.04.2014г по приобретение подарочных наборов  юбилярам Артеев А.Ф., </w:t>
            </w:r>
            <w:proofErr w:type="spellStart"/>
            <w:r w:rsidRPr="00CC6DA0">
              <w:rPr>
                <w:rFonts w:ascii="Times New Roman" w:hAnsi="Times New Roman"/>
              </w:rPr>
              <w:t>Панкратовский</w:t>
            </w:r>
            <w:proofErr w:type="spellEnd"/>
            <w:r w:rsidRPr="00CC6DA0">
              <w:rPr>
                <w:rFonts w:ascii="Times New Roman" w:hAnsi="Times New Roman"/>
              </w:rPr>
              <w:t xml:space="preserve"> Н.В.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20 000,0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Распоряжение Главы  № 45-од от 09.06.14г по приобретение подарочных наборов  для чествования ветеранов ВОВ, тружеников тыла, детей войны.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3 900,0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47-од от 02.07.14г по приобретение подарочных наборов  для чествования юбиляров </w:t>
            </w:r>
            <w:proofErr w:type="spellStart"/>
            <w:r w:rsidRPr="00CC6DA0">
              <w:rPr>
                <w:rFonts w:ascii="Times New Roman" w:hAnsi="Times New Roman"/>
              </w:rPr>
              <w:t>Билаловой</w:t>
            </w:r>
            <w:proofErr w:type="spellEnd"/>
            <w:r w:rsidRPr="00CC6DA0">
              <w:rPr>
                <w:rFonts w:ascii="Times New Roman" w:hAnsi="Times New Roman"/>
              </w:rPr>
              <w:t xml:space="preserve"> Е.А., Канев В.Ф.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15 000,0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Распоряжение Главы  № 52-од от 24.07.14г по приобретение подарочных наборов  для чествования  пожилых рыбаков в День Рыбака.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1 530,0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Распоряжение Главы  № 66-од от 04.09.14г по приобретение подарочных наборов  для чествования ветерана ВОВ, бывшего работника бюджетной сферы.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lastRenderedPageBreak/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5 000,0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Распоряжение Главы  № 55-од от 05.08.14г по приобретение подарочных наборов  для  чествования  старейших оленеводов.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070 0500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3190,0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Распоряжение Главы  № 56-од от 07.08.14г по приобретение подарочных наборов  для  чествования юбил</w:t>
            </w:r>
            <w:r>
              <w:rPr>
                <w:rFonts w:ascii="Times New Roman" w:hAnsi="Times New Roman"/>
              </w:rPr>
              <w:t>яров Сметанина П.В.</w:t>
            </w:r>
            <w:r w:rsidRPr="00CC6DA0">
              <w:rPr>
                <w:rFonts w:ascii="Times New Roman" w:hAnsi="Times New Roman"/>
              </w:rPr>
              <w:t xml:space="preserve">, </w:t>
            </w:r>
            <w:proofErr w:type="spellStart"/>
            <w:r w:rsidRPr="00CC6DA0">
              <w:rPr>
                <w:rFonts w:ascii="Times New Roman" w:hAnsi="Times New Roman"/>
              </w:rPr>
              <w:t>Хатанзейской</w:t>
            </w:r>
            <w:proofErr w:type="spellEnd"/>
            <w:r w:rsidRPr="00CC6DA0">
              <w:rPr>
                <w:rFonts w:ascii="Times New Roman" w:hAnsi="Times New Roman"/>
              </w:rPr>
              <w:t xml:space="preserve"> Надежды Анатольевны.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10 000,0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77-од от 30.09.14г по оказании материальной помощи пострадавшей в результате возгорания частного жилого дома </w:t>
            </w:r>
            <w:proofErr w:type="spellStart"/>
            <w:r w:rsidRPr="00CC6DA0">
              <w:rPr>
                <w:rFonts w:ascii="Times New Roman" w:hAnsi="Times New Roman"/>
              </w:rPr>
              <w:t>Чаклиной</w:t>
            </w:r>
            <w:proofErr w:type="spellEnd"/>
            <w:r w:rsidRPr="00CC6DA0">
              <w:rPr>
                <w:rFonts w:ascii="Times New Roman" w:hAnsi="Times New Roman"/>
              </w:rPr>
              <w:t xml:space="preserve"> Е.С.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3 900,0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Распоряжение Главы  № 97-од от 10.11.14г по приобретение подарочных наборов  для  чествования юбиляров  Данилова Л.А.  и Филиппова М.С.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10 000,0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89-од от 30.10.14г по оказании материальной помощи пострадавшей в результате возгорания частного жилого дома </w:t>
            </w:r>
            <w:proofErr w:type="spellStart"/>
            <w:r w:rsidRPr="00CC6DA0">
              <w:rPr>
                <w:rFonts w:ascii="Times New Roman" w:hAnsi="Times New Roman"/>
              </w:rPr>
              <w:t>Вылко</w:t>
            </w:r>
            <w:proofErr w:type="spellEnd"/>
            <w:r w:rsidRPr="00CC6DA0">
              <w:rPr>
                <w:rFonts w:ascii="Times New Roman" w:hAnsi="Times New Roman"/>
              </w:rPr>
              <w:t xml:space="preserve"> М.П.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7 660,0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108-од от 21.11.14г по приобретение подарочных наборов  для  чествования юбиляров  Рочева М.К., Валей В.Р., </w:t>
            </w:r>
            <w:proofErr w:type="spellStart"/>
            <w:r w:rsidRPr="00CC6DA0">
              <w:rPr>
                <w:rFonts w:ascii="Times New Roman" w:hAnsi="Times New Roman"/>
              </w:rPr>
              <w:t>Тайбарей</w:t>
            </w:r>
            <w:proofErr w:type="spellEnd"/>
            <w:r w:rsidRPr="00CC6DA0">
              <w:rPr>
                <w:rFonts w:ascii="Times New Roman" w:hAnsi="Times New Roman"/>
              </w:rPr>
              <w:t xml:space="preserve"> Л.И.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12 800,0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113-од от 08.12.14г оказание материальной помощи оленеводу общины «Ямб-то» </w:t>
            </w:r>
            <w:proofErr w:type="spellStart"/>
            <w:r w:rsidRPr="00CC6DA0">
              <w:rPr>
                <w:rFonts w:ascii="Times New Roman" w:hAnsi="Times New Roman"/>
              </w:rPr>
              <w:t>Тайборей</w:t>
            </w:r>
            <w:proofErr w:type="spellEnd"/>
            <w:r w:rsidRPr="00CC6DA0">
              <w:rPr>
                <w:rFonts w:ascii="Times New Roman" w:hAnsi="Times New Roman"/>
              </w:rPr>
              <w:t xml:space="preserve"> С. И. по сопровождению несовершеннолетнего сына </w:t>
            </w:r>
            <w:proofErr w:type="spellStart"/>
            <w:r w:rsidRPr="00CC6DA0">
              <w:rPr>
                <w:rFonts w:ascii="Times New Roman" w:hAnsi="Times New Roman"/>
              </w:rPr>
              <w:t>Тайборей</w:t>
            </w:r>
            <w:proofErr w:type="spellEnd"/>
            <w:r w:rsidRPr="00CC6DA0">
              <w:rPr>
                <w:rFonts w:ascii="Times New Roman" w:hAnsi="Times New Roman"/>
              </w:rPr>
              <w:t xml:space="preserve">  Романа,  инвалида по зрению.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lastRenderedPageBreak/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 3 890,0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120-од от 24.12.14г по приобретение подарочных наборов  для  чествования юбиляров Филипповой О.С. и </w:t>
            </w:r>
            <w:proofErr w:type="spellStart"/>
            <w:r w:rsidRPr="00CC6DA0">
              <w:rPr>
                <w:rFonts w:ascii="Times New Roman" w:hAnsi="Times New Roman"/>
              </w:rPr>
              <w:t>Явтысого</w:t>
            </w:r>
            <w:proofErr w:type="spellEnd"/>
            <w:r w:rsidRPr="00CC6DA0">
              <w:rPr>
                <w:rFonts w:ascii="Times New Roman" w:hAnsi="Times New Roman"/>
              </w:rPr>
              <w:t xml:space="preserve"> В.И.</w:t>
            </w:r>
          </w:p>
        </w:tc>
      </w:tr>
      <w:tr w:rsidR="00FC7CAA" w:rsidRPr="00CC6DA0" w:rsidTr="00625782">
        <w:trPr>
          <w:trHeight w:val="521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Социальная помощь населению</w:t>
            </w:r>
          </w:p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262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3890,0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Распоряжение Главы  № 120-од от 29.12.14г по приобретение подарочных наборов  для  чествования юбиляров </w:t>
            </w:r>
            <w:proofErr w:type="spellStart"/>
            <w:r w:rsidRPr="00CC6DA0">
              <w:rPr>
                <w:rFonts w:ascii="Times New Roman" w:hAnsi="Times New Roman"/>
              </w:rPr>
              <w:t>Быханова</w:t>
            </w:r>
            <w:proofErr w:type="spellEnd"/>
            <w:r w:rsidRPr="00CC6DA0">
              <w:rPr>
                <w:rFonts w:ascii="Times New Roman" w:hAnsi="Times New Roman"/>
              </w:rPr>
              <w:t xml:space="preserve"> А.Л., </w:t>
            </w:r>
            <w:proofErr w:type="spellStart"/>
            <w:r w:rsidRPr="00CC6DA0">
              <w:rPr>
                <w:rFonts w:ascii="Times New Roman" w:hAnsi="Times New Roman"/>
              </w:rPr>
              <w:t>Пырерко</w:t>
            </w:r>
            <w:proofErr w:type="spellEnd"/>
            <w:r w:rsidRPr="00CC6DA0">
              <w:rPr>
                <w:rFonts w:ascii="Times New Roman" w:hAnsi="Times New Roman"/>
              </w:rPr>
              <w:t xml:space="preserve"> А.Е., Кравченко Е.П.</w:t>
            </w:r>
          </w:p>
        </w:tc>
      </w:tr>
      <w:tr w:rsidR="00FC7CAA" w:rsidRPr="00CC6DA0" w:rsidTr="00625782">
        <w:trPr>
          <w:trHeight w:val="27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  <w:r w:rsidRPr="00CC6DA0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149 810,0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Расходы на членские взносы в Ассоциацию </w:t>
      </w:r>
      <w:r>
        <w:rPr>
          <w:rFonts w:ascii="Times New Roman" w:hAnsi="Times New Roman"/>
        </w:rPr>
        <w:t xml:space="preserve">«Совет </w:t>
      </w:r>
      <w:r w:rsidRPr="00CC6DA0">
        <w:rPr>
          <w:rFonts w:ascii="Times New Roman" w:hAnsi="Times New Roman"/>
        </w:rPr>
        <w:t>МО</w:t>
      </w:r>
      <w:r>
        <w:rPr>
          <w:rFonts w:ascii="Times New Roman" w:hAnsi="Times New Roman"/>
        </w:rPr>
        <w:t>» НАО</w:t>
      </w:r>
      <w:r w:rsidRPr="00CC6DA0">
        <w:rPr>
          <w:rFonts w:ascii="Times New Roman" w:hAnsi="Times New Roman"/>
        </w:rPr>
        <w:t xml:space="preserve"> в сумме 361,0 тыс. руб.,  и расходы на осуществление отдельных полномочий в сфере административных правонарушений (подраздел 0113) в сумме 54,2 тыс. руб.;  содержание помещений и сооружений  на территории   в</w:t>
      </w:r>
      <w:r>
        <w:rPr>
          <w:rFonts w:ascii="Times New Roman" w:hAnsi="Times New Roman"/>
        </w:rPr>
        <w:t>з</w:t>
      </w:r>
      <w:r w:rsidRPr="00CC6DA0">
        <w:rPr>
          <w:rFonts w:ascii="Times New Roman" w:hAnsi="Times New Roman"/>
        </w:rPr>
        <w:t xml:space="preserve">летно-посадочных  полос </w:t>
      </w:r>
      <w:proofErr w:type="spellStart"/>
      <w:r w:rsidRPr="00CC6DA0">
        <w:rPr>
          <w:rFonts w:ascii="Times New Roman" w:hAnsi="Times New Roman"/>
        </w:rPr>
        <w:t>п</w:t>
      </w:r>
      <w:proofErr w:type="gramStart"/>
      <w:r w:rsidRPr="00CC6DA0">
        <w:rPr>
          <w:rFonts w:ascii="Times New Roman" w:hAnsi="Times New Roman"/>
        </w:rPr>
        <w:t>.К</w:t>
      </w:r>
      <w:proofErr w:type="gramEnd"/>
      <w:r w:rsidRPr="00CC6DA0">
        <w:rPr>
          <w:rFonts w:ascii="Times New Roman" w:hAnsi="Times New Roman"/>
        </w:rPr>
        <w:t>аратайка</w:t>
      </w:r>
      <w:proofErr w:type="spellEnd"/>
      <w:r w:rsidRPr="00CC6DA0">
        <w:rPr>
          <w:rFonts w:ascii="Times New Roman" w:hAnsi="Times New Roman"/>
        </w:rPr>
        <w:t xml:space="preserve"> и </w:t>
      </w:r>
      <w:proofErr w:type="spellStart"/>
      <w:r w:rsidRPr="00CC6DA0">
        <w:rPr>
          <w:rFonts w:ascii="Times New Roman" w:hAnsi="Times New Roman"/>
        </w:rPr>
        <w:t>п.Варнек</w:t>
      </w:r>
      <w:proofErr w:type="spellEnd"/>
      <w:r w:rsidRPr="00CC6DA0">
        <w:rPr>
          <w:rFonts w:ascii="Times New Roman" w:hAnsi="Times New Roman"/>
        </w:rPr>
        <w:t xml:space="preserve"> в сумме 1 708,8 </w:t>
      </w:r>
      <w:proofErr w:type="spellStart"/>
      <w:r w:rsidRPr="00CC6DA0">
        <w:rPr>
          <w:rFonts w:ascii="Times New Roman" w:hAnsi="Times New Roman"/>
        </w:rPr>
        <w:t>тыс.руб</w:t>
      </w:r>
      <w:proofErr w:type="spellEnd"/>
      <w:r w:rsidRPr="00CC6DA0">
        <w:rPr>
          <w:rFonts w:ascii="Times New Roman" w:hAnsi="Times New Roman"/>
        </w:rPr>
        <w:t>.(оплата  услуг связи 42,4; оплата  электроэнергии -116,2; текущий  ремонт здания  67,5; оплата  по договорам  ГПХ  техперсонала  -747,8; оплата  котельно-печного топлива -703,1; прочие материальные  запасы -31,8).</w:t>
      </w:r>
    </w:p>
    <w:p w:rsidR="00FC7CAA" w:rsidRPr="00CC6DA0" w:rsidRDefault="00FC7CAA" w:rsidP="00E33ECE">
      <w:pPr>
        <w:ind w:firstLine="539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  <w:b/>
        </w:rPr>
        <w:t>В разделе 02</w:t>
      </w:r>
      <w:r w:rsidRPr="00CC6DA0">
        <w:rPr>
          <w:rFonts w:ascii="Times New Roman" w:hAnsi="Times New Roman"/>
        </w:rPr>
        <w:t xml:space="preserve"> </w:t>
      </w:r>
      <w:r w:rsidRPr="00CC6DA0">
        <w:rPr>
          <w:rFonts w:ascii="Times New Roman" w:hAnsi="Times New Roman"/>
          <w:b/>
        </w:rPr>
        <w:t>«Национальная оборона»</w:t>
      </w:r>
      <w:r w:rsidRPr="00CC6DA0">
        <w:rPr>
          <w:rFonts w:ascii="Times New Roman" w:hAnsi="Times New Roman"/>
        </w:rPr>
        <w:t xml:space="preserve"> исполнение  местного бюджета по  расходам  на осуществление первичного воинского учета на территориях, где отсутствуют военные комиссариаты, составило в сумме 149,8 </w:t>
      </w:r>
      <w:proofErr w:type="spellStart"/>
      <w:r w:rsidRPr="00CC6DA0">
        <w:rPr>
          <w:rFonts w:ascii="Times New Roman" w:hAnsi="Times New Roman"/>
        </w:rPr>
        <w:t>тыс</w:t>
      </w:r>
      <w:proofErr w:type="gramStart"/>
      <w:r w:rsidRPr="00CC6DA0">
        <w:rPr>
          <w:rFonts w:ascii="Times New Roman" w:hAnsi="Times New Roman"/>
        </w:rPr>
        <w:t>.р</w:t>
      </w:r>
      <w:proofErr w:type="gramEnd"/>
      <w:r w:rsidRPr="00CC6DA0">
        <w:rPr>
          <w:rFonts w:ascii="Times New Roman" w:hAnsi="Times New Roman"/>
        </w:rPr>
        <w:t>уб</w:t>
      </w:r>
      <w:proofErr w:type="spellEnd"/>
      <w:r w:rsidRPr="00CC6DA0">
        <w:rPr>
          <w:rFonts w:ascii="Times New Roman" w:hAnsi="Times New Roman"/>
        </w:rPr>
        <w:t xml:space="preserve">.  в соответствии с выделенной субвенцией из областного бюджета в том числе (на сопровождение  граждан (юношей 14-15 лет) для первичной постановки      израсходовано на оплату услуг связи - 14,5; на оплату  по договорам  ГПХ и отчисления в фонды за ведение первичного воинского учета -44,6 ; приобретение основных средств (компьютера, принтера) -46,3; прочих  материальных  запасов </w:t>
      </w:r>
      <w:proofErr w:type="gramStart"/>
      <w:r w:rsidRPr="00CC6DA0">
        <w:rPr>
          <w:rFonts w:ascii="Times New Roman" w:hAnsi="Times New Roman"/>
        </w:rPr>
        <w:t>–х</w:t>
      </w:r>
      <w:proofErr w:type="gramEnd"/>
      <w:r w:rsidRPr="00CC6DA0">
        <w:rPr>
          <w:rFonts w:ascii="Times New Roman" w:hAnsi="Times New Roman"/>
        </w:rPr>
        <w:t>озяйственных  товаров картриджей, офисную бумагу -27,5).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  <w:b/>
        </w:rPr>
        <w:t>В разделе 03 «Национальная безопасность и правоохранительная деятельность»</w:t>
      </w:r>
      <w:r w:rsidRPr="00CC6DA0">
        <w:rPr>
          <w:rFonts w:ascii="Times New Roman" w:hAnsi="Times New Roman"/>
        </w:rPr>
        <w:t xml:space="preserve"> 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  <w:b/>
        </w:rPr>
        <w:t>Подраздел 03 09</w:t>
      </w:r>
      <w:r w:rsidRPr="00CC6DA0">
        <w:rPr>
          <w:rFonts w:ascii="Times New Roman" w:hAnsi="Times New Roman"/>
        </w:rPr>
        <w:t xml:space="preserve">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 в сумме 334,6 </w:t>
      </w:r>
      <w:proofErr w:type="spellStart"/>
      <w:r w:rsidRPr="00CC6DA0">
        <w:rPr>
          <w:rFonts w:ascii="Times New Roman" w:hAnsi="Times New Roman"/>
        </w:rPr>
        <w:t>т.р</w:t>
      </w:r>
      <w:proofErr w:type="spellEnd"/>
      <w:r w:rsidRPr="00CC6DA0">
        <w:rPr>
          <w:rFonts w:ascii="Times New Roman" w:hAnsi="Times New Roman"/>
        </w:rPr>
        <w:t xml:space="preserve">., исполнение- 334,6 </w:t>
      </w:r>
      <w:proofErr w:type="spellStart"/>
      <w:r w:rsidRPr="00CC6DA0">
        <w:rPr>
          <w:rFonts w:ascii="Times New Roman" w:hAnsi="Times New Roman"/>
        </w:rPr>
        <w:t>т.р</w:t>
      </w:r>
      <w:proofErr w:type="spellEnd"/>
      <w:r w:rsidRPr="00CC6DA0">
        <w:rPr>
          <w:rFonts w:ascii="Times New Roman" w:hAnsi="Times New Roman"/>
        </w:rPr>
        <w:t xml:space="preserve">. или  100% ,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 счет собственных средств местного бюджета на поиски людей </w:t>
      </w:r>
      <w:proofErr w:type="spellStart"/>
      <w:r w:rsidRPr="00CC6DA0">
        <w:rPr>
          <w:rFonts w:ascii="Times New Roman" w:hAnsi="Times New Roman"/>
        </w:rPr>
        <w:t>п</w:t>
      </w:r>
      <w:proofErr w:type="gramStart"/>
      <w:r w:rsidRPr="00CC6DA0">
        <w:rPr>
          <w:rFonts w:ascii="Times New Roman" w:hAnsi="Times New Roman"/>
        </w:rPr>
        <w:t>.К</w:t>
      </w:r>
      <w:proofErr w:type="gramEnd"/>
      <w:r w:rsidRPr="00CC6DA0">
        <w:rPr>
          <w:rFonts w:ascii="Times New Roman" w:hAnsi="Times New Roman"/>
        </w:rPr>
        <w:t>аратайка</w:t>
      </w:r>
      <w:proofErr w:type="spellEnd"/>
      <w:r w:rsidRPr="00CC6DA0">
        <w:rPr>
          <w:rFonts w:ascii="Times New Roman" w:hAnsi="Times New Roman"/>
        </w:rPr>
        <w:t xml:space="preserve"> и </w:t>
      </w:r>
      <w:proofErr w:type="spellStart"/>
      <w:r w:rsidRPr="00CC6DA0">
        <w:rPr>
          <w:rFonts w:ascii="Times New Roman" w:hAnsi="Times New Roman"/>
        </w:rPr>
        <w:t>п.Варнек</w:t>
      </w:r>
      <w:proofErr w:type="spellEnd"/>
      <w:r w:rsidRPr="00CC6DA0">
        <w:rPr>
          <w:rFonts w:ascii="Times New Roman" w:hAnsi="Times New Roman"/>
        </w:rPr>
        <w:t xml:space="preserve">   использовано в сумме 14,6т.р.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на мероприятия по предупреждению и ликвидации  последствий  чрезвычайных ситуаций и стихийных бедствий в сумме  320,0 </w:t>
      </w:r>
      <w:proofErr w:type="spellStart"/>
      <w:r w:rsidRPr="00CC6DA0">
        <w:rPr>
          <w:rFonts w:ascii="Times New Roman" w:hAnsi="Times New Roman"/>
        </w:rPr>
        <w:t>т.р</w:t>
      </w:r>
      <w:proofErr w:type="spellEnd"/>
      <w:r w:rsidRPr="00CC6DA0">
        <w:rPr>
          <w:rFonts w:ascii="Times New Roman" w:hAnsi="Times New Roman"/>
        </w:rPr>
        <w:t xml:space="preserve">., исполнение- 320,0 </w:t>
      </w:r>
      <w:proofErr w:type="spellStart"/>
      <w:r w:rsidRPr="00CC6DA0">
        <w:rPr>
          <w:rFonts w:ascii="Times New Roman" w:hAnsi="Times New Roman"/>
        </w:rPr>
        <w:t>т.р</w:t>
      </w:r>
      <w:proofErr w:type="spellEnd"/>
      <w:r w:rsidRPr="00CC6DA0">
        <w:rPr>
          <w:rFonts w:ascii="Times New Roman" w:hAnsi="Times New Roman"/>
        </w:rPr>
        <w:t xml:space="preserve">. или  100% ,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 xml:space="preserve">.      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По МП «Защита населения и территории от ЧС, обеспечение пожарной безопасности  и безопасности на водных объектах, антитеррористическая защита на территории МР ЗР на 2014-2020гг»</w:t>
      </w:r>
      <w:r w:rsidRPr="00CC6DA0">
        <w:rPr>
          <w:rFonts w:ascii="Times New Roman" w:hAnsi="Times New Roman"/>
          <w:b/>
        </w:rPr>
        <w:t xml:space="preserve">   </w:t>
      </w:r>
      <w:r w:rsidRPr="00CC6DA0">
        <w:rPr>
          <w:rFonts w:ascii="Times New Roman" w:hAnsi="Times New Roman"/>
        </w:rPr>
        <w:t>запланировано бюджетных ассигнований в сумме 320,0т.р., фактически бюджетные средства  освоены  в сумме 320,0т.р. или 100%</w:t>
      </w:r>
      <w:r>
        <w:rPr>
          <w:rFonts w:ascii="Times New Roman" w:hAnsi="Times New Roman"/>
        </w:rPr>
        <w:t xml:space="preserve"> в том числе:</w:t>
      </w:r>
    </w:p>
    <w:p w:rsidR="00FC7CAA" w:rsidRDefault="00FC7CAA" w:rsidP="00E33ECE">
      <w:pPr>
        <w:jc w:val="both"/>
        <w:rPr>
          <w:rFonts w:ascii="Times New Roman" w:hAnsi="Times New Roman"/>
          <w:color w:val="000000"/>
        </w:rPr>
      </w:pPr>
      <w:r w:rsidRPr="00CC6DA0">
        <w:rPr>
          <w:rFonts w:ascii="Times New Roman" w:hAnsi="Times New Roman"/>
        </w:rPr>
        <w:lastRenderedPageBreak/>
        <w:t xml:space="preserve">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 </w:t>
      </w:r>
      <w:r w:rsidRPr="00CC6DA0">
        <w:rPr>
          <w:rFonts w:ascii="Times New Roman" w:hAnsi="Times New Roman"/>
          <w:color w:val="000000"/>
        </w:rPr>
        <w:t xml:space="preserve">приобретен спутниковый телефон, электрогенератор, </w:t>
      </w:r>
      <w:proofErr w:type="spellStart"/>
      <w:r w:rsidRPr="00CC6DA0">
        <w:rPr>
          <w:rFonts w:ascii="Times New Roman" w:hAnsi="Times New Roman"/>
          <w:color w:val="000000"/>
        </w:rPr>
        <w:t>шлифмашинка</w:t>
      </w:r>
      <w:proofErr w:type="spellEnd"/>
      <w:r w:rsidRPr="00CC6DA0">
        <w:rPr>
          <w:rFonts w:ascii="Times New Roman" w:hAnsi="Times New Roman"/>
          <w:color w:val="000000"/>
        </w:rPr>
        <w:t xml:space="preserve"> (болгарка), бензопила, электрический  провод, матрац -4шт, подушки-4шт</w:t>
      </w:r>
      <w:proofErr w:type="gramStart"/>
      <w:r w:rsidRPr="00CC6DA0">
        <w:rPr>
          <w:rFonts w:ascii="Times New Roman" w:hAnsi="Times New Roman"/>
          <w:color w:val="000000"/>
        </w:rPr>
        <w:t>,о</w:t>
      </w:r>
      <w:proofErr w:type="gramEnd"/>
      <w:r w:rsidRPr="00CC6DA0">
        <w:rPr>
          <w:rFonts w:ascii="Times New Roman" w:hAnsi="Times New Roman"/>
          <w:color w:val="000000"/>
        </w:rPr>
        <w:t xml:space="preserve">деяло-4шт, постельное белье-4копл. в сумме 300,0т.р.,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  <w:color w:val="000000"/>
        </w:rPr>
        <w:t xml:space="preserve">а также </w:t>
      </w:r>
      <w:r w:rsidRPr="00CC6DA0">
        <w:rPr>
          <w:rFonts w:ascii="Times New Roman" w:hAnsi="Times New Roman"/>
        </w:rPr>
        <w:t>организации обучения неработающего населения в области гражданской обороны и защиты от ЧС в сумме 20,0т.р.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  <w:b/>
        </w:rPr>
        <w:t>Подраздел 03 10</w:t>
      </w:r>
      <w:r w:rsidRPr="00CC6DA0">
        <w:rPr>
          <w:rFonts w:ascii="Times New Roman" w:hAnsi="Times New Roman"/>
        </w:rPr>
        <w:t xml:space="preserve">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>Запланировано бюджетных  ассигнований</w:t>
      </w:r>
      <w:r w:rsidRPr="00CC6DA0">
        <w:rPr>
          <w:rFonts w:ascii="Times New Roman" w:hAnsi="Times New Roman"/>
          <w:b/>
        </w:rPr>
        <w:t xml:space="preserve"> </w:t>
      </w:r>
      <w:r w:rsidRPr="00CC6DA0">
        <w:rPr>
          <w:rFonts w:ascii="Times New Roman" w:hAnsi="Times New Roman"/>
        </w:rPr>
        <w:t>на мероприятия по обеспечению пожарной безопасности  в сумме</w:t>
      </w:r>
      <w:r w:rsidRPr="00CC6DA0">
        <w:rPr>
          <w:rFonts w:ascii="Times New Roman" w:hAnsi="Times New Roman"/>
          <w:b/>
        </w:rPr>
        <w:t xml:space="preserve"> 115,3т.р., </w:t>
      </w:r>
      <w:r w:rsidRPr="00CC6DA0">
        <w:rPr>
          <w:rFonts w:ascii="Times New Roman" w:hAnsi="Times New Roman"/>
        </w:rPr>
        <w:t>исполнение</w:t>
      </w:r>
      <w:r w:rsidRPr="00CC6DA0">
        <w:rPr>
          <w:rFonts w:ascii="Times New Roman" w:hAnsi="Times New Roman"/>
          <w:b/>
        </w:rPr>
        <w:t xml:space="preserve"> 115,3т.р</w:t>
      </w:r>
      <w:r w:rsidRPr="00CC6DA0">
        <w:rPr>
          <w:rFonts w:ascii="Times New Roman" w:hAnsi="Times New Roman"/>
        </w:rPr>
        <w:t xml:space="preserve">. или  100% от плана.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    На локализацию пожаров использовано в сумме  88,0т.р. прочие услуги в сумме 9,0т.р. приобретение огнетушителей   в сумме 18,3т.р.    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Раздел 04 «Национальная экономика»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04 08 «Транспорт».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На   2014 года  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415,9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415,9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</w:t>
      </w:r>
      <w:r w:rsidRPr="00CC6DA0">
        <w:rPr>
          <w:rFonts w:ascii="Times New Roman" w:hAnsi="Times New Roman"/>
          <w:b/>
        </w:rPr>
        <w:t>,</w:t>
      </w:r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т</w:t>
      </w:r>
      <w:proofErr w:type="gramStart"/>
      <w:r w:rsidRPr="00CC6DA0">
        <w:rPr>
          <w:rFonts w:ascii="Times New Roman" w:hAnsi="Times New Roman"/>
        </w:rPr>
        <w:t>.ч</w:t>
      </w:r>
      <w:proofErr w:type="spellEnd"/>
      <w:proofErr w:type="gramEnd"/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Данные иные межбюджетные трансферты  направлены на финансирование расходных обязательств по решению вопроса  местного значения - создание условий для предоставления транспортных услуг населению в рамках муниципальной программы "Развитие транспортной инфраструктуры муниципального образования "Муниципальный район "Заполярный район" на 2012-2016годы" </w:t>
      </w:r>
      <w:proofErr w:type="gramStart"/>
      <w:r w:rsidRPr="00CC6DA0">
        <w:rPr>
          <w:rFonts w:ascii="Times New Roman" w:hAnsi="Times New Roman"/>
        </w:rPr>
        <w:t>согласно соглашения</w:t>
      </w:r>
      <w:proofErr w:type="gramEnd"/>
      <w:r w:rsidRPr="00CC6DA0">
        <w:rPr>
          <w:rFonts w:ascii="Times New Roman" w:hAnsi="Times New Roman"/>
        </w:rPr>
        <w:t xml:space="preserve"> № 01-61-33/14 от 29 января  2014 года.  За 2014год поступило из районного бюджета в местный бюджет  в сумме 415,9т.р. Кассовые расходы составили в сумме 324,0т.р. Администрация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сельсовет»  использует иные межбюджетные трансферты на осуществление мероприятий по содержанию технической  годности  и обслуживанию взлетно-посадочных  полос </w:t>
      </w:r>
      <w:proofErr w:type="spellStart"/>
      <w:r w:rsidRPr="00CC6DA0">
        <w:rPr>
          <w:rFonts w:ascii="Times New Roman" w:hAnsi="Times New Roman"/>
        </w:rPr>
        <w:t>п</w:t>
      </w:r>
      <w:proofErr w:type="gramStart"/>
      <w:r w:rsidRPr="00CC6DA0">
        <w:rPr>
          <w:rFonts w:ascii="Times New Roman" w:hAnsi="Times New Roman"/>
        </w:rPr>
        <w:t>.К</w:t>
      </w:r>
      <w:proofErr w:type="gramEnd"/>
      <w:r w:rsidRPr="00CC6DA0">
        <w:rPr>
          <w:rFonts w:ascii="Times New Roman" w:hAnsi="Times New Roman"/>
        </w:rPr>
        <w:t>аратайка</w:t>
      </w:r>
      <w:proofErr w:type="spellEnd"/>
      <w:r w:rsidRPr="00CC6DA0">
        <w:rPr>
          <w:rFonts w:ascii="Times New Roman" w:hAnsi="Times New Roman"/>
        </w:rPr>
        <w:t xml:space="preserve"> и </w:t>
      </w:r>
      <w:proofErr w:type="spellStart"/>
      <w:r w:rsidRPr="00CC6DA0">
        <w:rPr>
          <w:rFonts w:ascii="Times New Roman" w:hAnsi="Times New Roman"/>
        </w:rPr>
        <w:t>п.Варнек</w:t>
      </w:r>
      <w:proofErr w:type="spellEnd"/>
      <w:r w:rsidRPr="00CC6DA0">
        <w:rPr>
          <w:rFonts w:ascii="Times New Roman" w:hAnsi="Times New Roman"/>
        </w:rPr>
        <w:t xml:space="preserve">  в сумме 274,0т.р., на текущий ремонт и транспортные услуги, приобретено краски, доски </w:t>
      </w:r>
      <w:proofErr w:type="gramStart"/>
      <w:r w:rsidRPr="00CC6DA0">
        <w:rPr>
          <w:rFonts w:ascii="Times New Roman" w:hAnsi="Times New Roman"/>
        </w:rPr>
        <w:t>обрезной, гвоздей в сумме 50,0т.р.</w:t>
      </w:r>
      <w:proofErr w:type="gramEnd"/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 счет  средств  местного бюджета кассовые расходы  взлетно-посадочной полосы </w:t>
      </w:r>
      <w:proofErr w:type="spellStart"/>
      <w:r w:rsidRPr="00CC6DA0">
        <w:rPr>
          <w:rFonts w:ascii="Times New Roman" w:hAnsi="Times New Roman"/>
        </w:rPr>
        <w:t>п</w:t>
      </w:r>
      <w:proofErr w:type="gramStart"/>
      <w:r w:rsidRPr="00CC6DA0">
        <w:rPr>
          <w:rFonts w:ascii="Times New Roman" w:hAnsi="Times New Roman"/>
        </w:rPr>
        <w:t>.К</w:t>
      </w:r>
      <w:proofErr w:type="gramEnd"/>
      <w:r w:rsidRPr="00CC6DA0">
        <w:rPr>
          <w:rFonts w:ascii="Times New Roman" w:hAnsi="Times New Roman"/>
        </w:rPr>
        <w:t>аратайка</w:t>
      </w:r>
      <w:proofErr w:type="spellEnd"/>
      <w:r w:rsidRPr="00CC6DA0">
        <w:rPr>
          <w:rFonts w:ascii="Times New Roman" w:hAnsi="Times New Roman"/>
        </w:rPr>
        <w:t xml:space="preserve"> составили в сумме  91,9т.р. на осуществление  охраны    самолета и самолетного двигателя в декабре месяце по проведению ремонтных работ на оплату по договорам ГПХ в сумме 26,3т.р., на оплату счета -фактуры  по инвентаризации в сумме 52,8т.р., на  освещение (</w:t>
      </w:r>
      <w:smartTag w:uri="urn:schemas-microsoft-com:office:smarttags" w:element="metricconverter">
        <w:smartTagPr>
          <w:attr w:name="ProductID" w:val="400 метров"/>
        </w:smartTagPr>
        <w:r w:rsidRPr="00CC6DA0">
          <w:rPr>
            <w:rFonts w:ascii="Times New Roman" w:hAnsi="Times New Roman"/>
          </w:rPr>
          <w:t>400 метров</w:t>
        </w:r>
      </w:smartTag>
      <w:r w:rsidRPr="00CC6DA0">
        <w:rPr>
          <w:rFonts w:ascii="Times New Roman" w:hAnsi="Times New Roman"/>
        </w:rPr>
        <w:t>)  и обогрева самолета  за использование  электроэнергии в сумме 12,8т.р.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Раздел 05 «Жилищно-коммунальное хозяйство»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На   2014 года  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20261,0т.р.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19 867,9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 xml:space="preserve">. </w:t>
      </w:r>
      <w:r w:rsidRPr="00CC6DA0">
        <w:rPr>
          <w:rFonts w:ascii="Times New Roman" w:hAnsi="Times New Roman"/>
        </w:rPr>
        <w:t>или 98,06% от плана</w:t>
      </w:r>
      <w:r w:rsidRPr="00CC6DA0">
        <w:rPr>
          <w:rFonts w:ascii="Times New Roman" w:hAnsi="Times New Roman"/>
          <w:b/>
        </w:rPr>
        <w:t>,</w:t>
      </w:r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.: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 05 01 «Жилищное хозяйство».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 </w:t>
      </w:r>
      <w:r w:rsidRPr="00CC6DA0">
        <w:rPr>
          <w:rFonts w:ascii="Times New Roman" w:hAnsi="Times New Roman"/>
          <w:b/>
        </w:rPr>
        <w:t xml:space="preserve">24,9т.р. 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24,6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98,80% от плана,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.: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  По мероприятиям в области  жилищного  хозяйства на составление  сметной  документации по подсыпке земельных участков  под строительство  трех  4-х квартирных домов в сумме </w:t>
      </w:r>
      <w:r w:rsidRPr="00CC6DA0">
        <w:rPr>
          <w:rFonts w:ascii="Times New Roman" w:hAnsi="Times New Roman"/>
          <w:b/>
        </w:rPr>
        <w:t>6,0т.р.,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lastRenderedPageBreak/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18,9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  <w:color w:val="000000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18,6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98,41% от плана. По соглашению с УЖКХ и С,  Решением СД № 1 от 23 июня 2014 года переданы иные межбюджетные трансферты, предусмотренные  в рамках подпрограммы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помещения", государственной программы Ненецкого автономного округа "Обеспечение доступных и комфортным жильем и коммунальными услугами граждан Ненецкого автономного округа" </w:t>
      </w:r>
      <w:r w:rsidRPr="00CC6DA0">
        <w:rPr>
          <w:rFonts w:ascii="Times New Roman" w:hAnsi="Times New Roman"/>
          <w:color w:val="000000"/>
        </w:rPr>
        <w:t xml:space="preserve"> в том числе по мероприятиям: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  <w:color w:val="000000"/>
        </w:rPr>
        <w:t xml:space="preserve"> Привязка проекта для строительства 4-х квартирного жилого дома № 1 МО «</w:t>
      </w:r>
      <w:proofErr w:type="spellStart"/>
      <w:r w:rsidRPr="00CC6DA0">
        <w:rPr>
          <w:rFonts w:ascii="Times New Roman" w:hAnsi="Times New Roman"/>
          <w:color w:val="000000"/>
        </w:rPr>
        <w:t>Юшарский</w:t>
      </w:r>
      <w:proofErr w:type="spellEnd"/>
      <w:r w:rsidRPr="00CC6DA0">
        <w:rPr>
          <w:rFonts w:ascii="Times New Roman" w:hAnsi="Times New Roman"/>
          <w:color w:val="000000"/>
        </w:rPr>
        <w:t xml:space="preserve"> сельсовет» в сумме 9,3т.р., Привязка проекта для строительства 4-х квартирного жилого дома № 2 МО «</w:t>
      </w:r>
      <w:proofErr w:type="spellStart"/>
      <w:r w:rsidRPr="00CC6DA0">
        <w:rPr>
          <w:rFonts w:ascii="Times New Roman" w:hAnsi="Times New Roman"/>
          <w:color w:val="000000"/>
        </w:rPr>
        <w:t>Юшарский</w:t>
      </w:r>
      <w:proofErr w:type="spellEnd"/>
      <w:r w:rsidRPr="00CC6DA0">
        <w:rPr>
          <w:rFonts w:ascii="Times New Roman" w:hAnsi="Times New Roman"/>
          <w:color w:val="000000"/>
        </w:rPr>
        <w:t xml:space="preserve"> сельсовет»  в сумме 9,3т.р.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 05 02 «Коммунальное хозяйство».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14 624,7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14 236,4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97,34% от плана,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 xml:space="preserve">.:    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             В части расходов на водоснабжение населения в летний период (пожилых пенсионеров) 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145,8т.р.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145,8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плана;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В части расходов на содержание муниципальных  бань за счет местного бюджета 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1 525,1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1 525,1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плана; мероприятие - на возмещение недополученных доходов, возникающих при оказании сельскому населению услуг общественных бань (Счет  за декабрь  2013года на обслуживание бань  предъявлен и оплачен  в 1 квартале 2014 года)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В рамках муниципальной программы "Социальное развитие поселений на территории  Муниципальный </w:t>
      </w:r>
      <w:proofErr w:type="spellStart"/>
      <w:r w:rsidRPr="00CC6DA0">
        <w:rPr>
          <w:rFonts w:ascii="Times New Roman" w:hAnsi="Times New Roman"/>
        </w:rPr>
        <w:t>район"Заполярный</w:t>
      </w:r>
      <w:proofErr w:type="spellEnd"/>
      <w:r w:rsidRPr="00CC6DA0">
        <w:rPr>
          <w:rFonts w:ascii="Times New Roman" w:hAnsi="Times New Roman"/>
        </w:rPr>
        <w:t xml:space="preserve"> район" на 2014-2016гг" за счет районных средств, мероприятие - на возмещение недополученных доходов, возникающих при оказании сельскому населению услуг общественных бань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5 423,0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исполнение составило </w:t>
      </w:r>
      <w:r w:rsidRPr="00CC6DA0">
        <w:rPr>
          <w:rFonts w:ascii="Times New Roman" w:hAnsi="Times New Roman"/>
          <w:b/>
        </w:rPr>
        <w:t xml:space="preserve">5 034,7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</w:rPr>
        <w:t>. или 92,84% от плана</w:t>
      </w:r>
      <w:r w:rsidRPr="00CC6DA0">
        <w:rPr>
          <w:rFonts w:ascii="Times New Roman" w:hAnsi="Times New Roman"/>
        </w:rPr>
        <w:tab/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Произведено   возмещение  по кассовым расходам на содержание муниципальных бань  с января по ноябрь 2014года. За декабрь 2014года подана заявка в УЖКХ и С, ожидается возмещение в январе-феврале 2015года.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  </w:t>
      </w:r>
      <w:r w:rsidRPr="00CC6DA0">
        <w:rPr>
          <w:rFonts w:ascii="Times New Roman" w:hAnsi="Times New Roman"/>
        </w:rPr>
        <w:tab/>
        <w:t xml:space="preserve">  В рамках  муниципальной программы «</w:t>
      </w:r>
      <w:proofErr w:type="spellStart"/>
      <w:r w:rsidRPr="00CC6DA0">
        <w:rPr>
          <w:rFonts w:ascii="Times New Roman" w:hAnsi="Times New Roman"/>
        </w:rPr>
        <w:t>Энергоэффективность</w:t>
      </w:r>
      <w:proofErr w:type="spellEnd"/>
      <w:r w:rsidRPr="00CC6DA0">
        <w:rPr>
          <w:rFonts w:ascii="Times New Roman" w:hAnsi="Times New Roman"/>
        </w:rPr>
        <w:t xml:space="preserve"> и развитие энергетики муниципального района "Заполярный район" на 2014-2020 годы»,</w:t>
      </w:r>
      <w:r w:rsidRPr="00CC6DA0">
        <w:rPr>
          <w:rFonts w:ascii="Times New Roman" w:hAnsi="Times New Roman"/>
          <w:b/>
        </w:rPr>
        <w:t xml:space="preserve"> </w:t>
      </w:r>
      <w:r w:rsidRPr="00CC6DA0">
        <w:rPr>
          <w:rFonts w:ascii="Times New Roman" w:hAnsi="Times New Roman"/>
        </w:rPr>
        <w:t xml:space="preserve">мероприятия по  замене центральной теплотрассы </w:t>
      </w:r>
      <w:proofErr w:type="spellStart"/>
      <w:r w:rsidRPr="00CC6DA0">
        <w:rPr>
          <w:rFonts w:ascii="Times New Roman" w:hAnsi="Times New Roman"/>
        </w:rPr>
        <w:t>п.Каратайка</w:t>
      </w:r>
      <w:proofErr w:type="spellEnd"/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т.ч.запланировано</w:t>
      </w:r>
      <w:proofErr w:type="spellEnd"/>
      <w:r w:rsidRPr="00CC6DA0">
        <w:rPr>
          <w:rFonts w:ascii="Times New Roman" w:hAnsi="Times New Roman"/>
        </w:rPr>
        <w:t xml:space="preserve"> бюджетных ассигнований в сумме </w:t>
      </w:r>
      <w:r w:rsidRPr="00CC6DA0">
        <w:rPr>
          <w:rFonts w:ascii="Times New Roman" w:hAnsi="Times New Roman"/>
          <w:b/>
        </w:rPr>
        <w:t xml:space="preserve"> 7 337,3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исполнение составило </w:t>
      </w:r>
      <w:r w:rsidRPr="00CC6DA0">
        <w:rPr>
          <w:rFonts w:ascii="Times New Roman" w:hAnsi="Times New Roman"/>
          <w:b/>
        </w:rPr>
        <w:t xml:space="preserve">7 337,3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</w:p>
    <w:p w:rsidR="00FC7CAA" w:rsidRPr="00CC6DA0" w:rsidRDefault="00FC7CAA" w:rsidP="00E33ECE">
      <w:pPr>
        <w:tabs>
          <w:tab w:val="left" w:pos="1425"/>
        </w:tabs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или 100% от плана</w:t>
      </w:r>
    </w:p>
    <w:p w:rsidR="00FC7CAA" w:rsidRPr="00CC6DA0" w:rsidRDefault="00FC7CAA" w:rsidP="00E33ECE">
      <w:pPr>
        <w:tabs>
          <w:tab w:val="left" w:pos="1425"/>
        </w:tabs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    В рамках муниципальной программы «Поддержка  МО по развитию инфраструктуры в сфере обращения с отходами на территории МО «Заполярный район» на 2014-2020 годы»</w:t>
      </w:r>
    </w:p>
    <w:p w:rsidR="00FC7CAA" w:rsidRPr="00CC6DA0" w:rsidRDefault="00FC7CAA" w:rsidP="00E33ECE">
      <w:pPr>
        <w:tabs>
          <w:tab w:val="left" w:pos="1425"/>
        </w:tabs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lastRenderedPageBreak/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193,5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исполнение составило </w:t>
      </w:r>
      <w:r w:rsidRPr="00CC6DA0">
        <w:rPr>
          <w:rFonts w:ascii="Times New Roman" w:hAnsi="Times New Roman"/>
          <w:b/>
        </w:rPr>
        <w:t xml:space="preserve">193,5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</w:rPr>
        <w:t>. или 100% от плана. Мероприятия  по содержанию свалки на территории муниципального образования.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 05 03 «Благоустройство».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на год в сумме </w:t>
      </w:r>
      <w:r w:rsidRPr="00CC6DA0">
        <w:rPr>
          <w:rFonts w:ascii="Times New Roman" w:hAnsi="Times New Roman"/>
          <w:b/>
        </w:rPr>
        <w:t xml:space="preserve"> 4 482,8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кассовое исполнение составило  </w:t>
      </w:r>
      <w:r w:rsidRPr="00CC6DA0">
        <w:rPr>
          <w:rFonts w:ascii="Times New Roman" w:hAnsi="Times New Roman"/>
          <w:b/>
        </w:rPr>
        <w:t xml:space="preserve">4 478,5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99,90%;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</w:t>
      </w:r>
    </w:p>
    <w:p w:rsidR="00FC7CAA" w:rsidRPr="00CC6DA0" w:rsidRDefault="00FC7CAA" w:rsidP="004E2D8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Pr="00CC6DA0">
        <w:rPr>
          <w:rFonts w:ascii="Times New Roman" w:hAnsi="Times New Roman"/>
        </w:rPr>
        <w:t xml:space="preserve">В части расходов на уличное освещение – при плане  </w:t>
      </w:r>
      <w:r w:rsidRPr="00CC6DA0">
        <w:rPr>
          <w:rFonts w:ascii="Times New Roman" w:hAnsi="Times New Roman"/>
          <w:b/>
        </w:rPr>
        <w:t>1 310,9т.р.</w:t>
      </w:r>
      <w:r w:rsidRPr="00CC6DA0">
        <w:rPr>
          <w:rFonts w:ascii="Times New Roman" w:hAnsi="Times New Roman"/>
        </w:rPr>
        <w:t xml:space="preserve">  кассовое исполнение составило  </w:t>
      </w:r>
      <w:r w:rsidRPr="00CC6DA0">
        <w:rPr>
          <w:rFonts w:ascii="Times New Roman" w:hAnsi="Times New Roman"/>
          <w:b/>
        </w:rPr>
        <w:t>1 310,9т.р.</w:t>
      </w:r>
      <w:r w:rsidRPr="00CC6DA0">
        <w:rPr>
          <w:rFonts w:ascii="Times New Roman" w:hAnsi="Times New Roman"/>
        </w:rPr>
        <w:t xml:space="preserve"> или 100%;</w:t>
      </w:r>
    </w:p>
    <w:p w:rsidR="00FC7CAA" w:rsidRPr="007B7A44" w:rsidRDefault="00FC7CAA" w:rsidP="004E2D80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</w:t>
      </w:r>
      <w:r w:rsidRPr="00CC6DA0">
        <w:rPr>
          <w:rFonts w:ascii="Times New Roman" w:hAnsi="Times New Roman"/>
        </w:rPr>
        <w:t xml:space="preserve">В части расходов по благоустройству территорий  сельских поселений – при плане </w:t>
      </w:r>
      <w:r w:rsidRPr="00CC6DA0">
        <w:rPr>
          <w:rFonts w:ascii="Times New Roman" w:hAnsi="Times New Roman"/>
          <w:b/>
        </w:rPr>
        <w:t>2 424,0т.р</w:t>
      </w:r>
      <w:r w:rsidRPr="00CC6DA0">
        <w:rPr>
          <w:rFonts w:ascii="Times New Roman" w:hAnsi="Times New Roman"/>
        </w:rPr>
        <w:t xml:space="preserve">. кассовое  исполнение составило </w:t>
      </w:r>
      <w:r w:rsidRPr="00CC6DA0">
        <w:rPr>
          <w:rFonts w:ascii="Times New Roman" w:hAnsi="Times New Roman"/>
          <w:b/>
        </w:rPr>
        <w:t>2424,0т.р</w:t>
      </w:r>
      <w:r w:rsidRPr="00CC6DA0">
        <w:rPr>
          <w:rFonts w:ascii="Times New Roman" w:hAnsi="Times New Roman"/>
        </w:rPr>
        <w:t>. или 100,00%</w:t>
      </w:r>
    </w:p>
    <w:p w:rsidR="00FC7CAA" w:rsidRPr="00CC6DA0" w:rsidRDefault="00FC7CAA" w:rsidP="004E2D80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2404" w:type="dxa"/>
        <w:tblInd w:w="95" w:type="dxa"/>
        <w:tblLook w:val="00A0" w:firstRow="1" w:lastRow="0" w:firstColumn="1" w:lastColumn="0" w:noHBand="0" w:noVBand="0"/>
      </w:tblPr>
      <w:tblGrid>
        <w:gridCol w:w="700"/>
        <w:gridCol w:w="3940"/>
        <w:gridCol w:w="1450"/>
        <w:gridCol w:w="1618"/>
        <w:gridCol w:w="1756"/>
        <w:gridCol w:w="1380"/>
        <w:gridCol w:w="1560"/>
      </w:tblGrid>
      <w:tr w:rsidR="00FC7CAA" w:rsidRPr="00CC6DA0" w:rsidTr="008355C9">
        <w:trPr>
          <w:trHeight w:val="884"/>
        </w:trPr>
        <w:tc>
          <w:tcPr>
            <w:tcW w:w="124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bookmarkStart w:id="1" w:name="RANGE!A1"/>
            <w:bookmarkEnd w:id="1"/>
            <w:r w:rsidRPr="00CC6DA0">
              <w:rPr>
                <w:rFonts w:ascii="Times New Roman" w:hAnsi="Times New Roman"/>
              </w:rPr>
              <w:t xml:space="preserve">Отчет о выполнении Мероприятий, </w:t>
            </w:r>
            <w:proofErr w:type="spellStart"/>
            <w:r w:rsidRPr="00CC6DA0">
              <w:rPr>
                <w:rFonts w:ascii="Times New Roman" w:hAnsi="Times New Roman"/>
              </w:rPr>
              <w:t>финан</w:t>
            </w:r>
            <w:proofErr w:type="spellEnd"/>
            <w:r w:rsidRPr="00CC6DA0">
              <w:rPr>
                <w:rFonts w:ascii="Times New Roman" w:hAnsi="Times New Roman"/>
              </w:rPr>
              <w:t>-х с участием сред-в окружного бю</w:t>
            </w:r>
            <w:r>
              <w:rPr>
                <w:rFonts w:ascii="Times New Roman" w:hAnsi="Times New Roman"/>
              </w:rPr>
              <w:t>джета в</w:t>
            </w:r>
            <w:r w:rsidRPr="00CC6DA0">
              <w:rPr>
                <w:rFonts w:ascii="Times New Roman" w:hAnsi="Times New Roman"/>
              </w:rPr>
              <w:t xml:space="preserve"> 2014году, по состоянию на 31 декабря 2014 года (с начала года </w:t>
            </w:r>
            <w:r>
              <w:rPr>
                <w:rFonts w:ascii="Times New Roman" w:hAnsi="Times New Roman"/>
              </w:rPr>
              <w:t xml:space="preserve"> с нарастающи</w:t>
            </w:r>
            <w:r w:rsidRPr="00CC6DA0">
              <w:rPr>
                <w:rFonts w:ascii="Times New Roman" w:hAnsi="Times New Roman"/>
              </w:rPr>
              <w:t>м итогом)</w:t>
            </w:r>
          </w:p>
        </w:tc>
      </w:tr>
      <w:tr w:rsidR="00FC7CAA" w:rsidRPr="00CC6DA0" w:rsidTr="008C35AD">
        <w:trPr>
          <w:gridAfter w:val="2"/>
          <w:wAfter w:w="2940" w:type="dxa"/>
          <w:trHeight w:val="638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№ п/п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Наименование мероприятия 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План (тыс. руб.)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Кассовое исполнение (тыс. руб.)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Примечание </w:t>
            </w:r>
          </w:p>
        </w:tc>
      </w:tr>
      <w:tr w:rsidR="00FC7CAA" w:rsidRPr="00CC6DA0" w:rsidTr="008C35AD">
        <w:trPr>
          <w:gridAfter w:val="2"/>
          <w:wAfter w:w="2940" w:type="dxa"/>
          <w:trHeight w:val="491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</w:tr>
      <w:tr w:rsidR="00FC7CAA" w:rsidRPr="00CC6DA0" w:rsidTr="008C35AD">
        <w:trPr>
          <w:gridAfter w:val="2"/>
          <w:wAfter w:w="2940" w:type="dxa"/>
          <w:trHeight w:val="6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</w:tr>
      <w:tr w:rsidR="00FC7CAA" w:rsidRPr="00CC6DA0" w:rsidTr="008C35AD">
        <w:trPr>
          <w:gridAfter w:val="2"/>
          <w:wAfter w:w="294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FC7CAA" w:rsidRPr="00CC6DA0" w:rsidTr="008A4BEB">
        <w:trPr>
          <w:gridAfter w:val="2"/>
          <w:wAfter w:w="2940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Покраска здания общественной бани 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18,4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18,4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52 от 08.12.14        1.</w:t>
            </w:r>
          </w:p>
        </w:tc>
      </w:tr>
      <w:tr w:rsidR="00FC7CAA" w:rsidRPr="00CC6DA0" w:rsidTr="008A4BEB">
        <w:trPr>
          <w:gridAfter w:val="2"/>
          <w:wAfter w:w="2940" w:type="dxa"/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Устройство ограждений детской игровой площадки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92,8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92,8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53 от 08.12.14           1.</w:t>
            </w:r>
          </w:p>
        </w:tc>
      </w:tr>
      <w:tr w:rsidR="00FC7CAA" w:rsidRPr="00CC6DA0" w:rsidTr="008A4BEB">
        <w:trPr>
          <w:gridAfter w:val="2"/>
          <w:wAfter w:w="2940" w:type="dxa"/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 Строительство  деревянных тротуаров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103,1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103,1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54 от 08.12.14           2,1.</w:t>
            </w:r>
          </w:p>
        </w:tc>
      </w:tr>
      <w:tr w:rsidR="00FC7CAA" w:rsidRPr="00CC6DA0" w:rsidTr="008A4BEB">
        <w:trPr>
          <w:gridAfter w:val="2"/>
          <w:wAfter w:w="2940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Разборка аварийного пустующего дома № 137 по </w:t>
            </w:r>
            <w:proofErr w:type="spellStart"/>
            <w:r w:rsidRPr="00CC6DA0">
              <w:rPr>
                <w:rFonts w:ascii="Times New Roman" w:hAnsi="Times New Roman"/>
              </w:rPr>
              <w:t>ул.Озерная</w:t>
            </w:r>
            <w:proofErr w:type="spellEnd"/>
            <w:r w:rsidRPr="00CC6DA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150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55 от 08.12.14          2,1.</w:t>
            </w:r>
          </w:p>
        </w:tc>
      </w:tr>
      <w:tr w:rsidR="00FC7CAA" w:rsidRPr="00CC6DA0" w:rsidTr="008A4BEB">
        <w:trPr>
          <w:gridAfter w:val="2"/>
          <w:wAfter w:w="2940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Вывоз </w:t>
            </w:r>
            <w:proofErr w:type="spellStart"/>
            <w:r w:rsidRPr="00CC6DA0">
              <w:rPr>
                <w:rFonts w:ascii="Times New Roman" w:hAnsi="Times New Roman"/>
              </w:rPr>
              <w:t>бочкотары</w:t>
            </w:r>
            <w:proofErr w:type="spellEnd"/>
            <w:r w:rsidRPr="00CC6DA0">
              <w:rPr>
                <w:rFonts w:ascii="Times New Roman" w:hAnsi="Times New Roman"/>
              </w:rPr>
              <w:t xml:space="preserve"> </w:t>
            </w:r>
            <w:proofErr w:type="spellStart"/>
            <w:r w:rsidRPr="00CC6DA0">
              <w:rPr>
                <w:rFonts w:ascii="Times New Roman" w:hAnsi="Times New Roman"/>
              </w:rPr>
              <w:t>п.Каратайка</w:t>
            </w:r>
            <w:proofErr w:type="spellEnd"/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57,1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57,1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57 от 08.12.14              2.2.</w:t>
            </w:r>
          </w:p>
        </w:tc>
      </w:tr>
      <w:tr w:rsidR="00FC7CAA" w:rsidRPr="00CC6DA0" w:rsidTr="008A4BEB">
        <w:trPr>
          <w:gridAfter w:val="2"/>
          <w:wAfter w:w="2940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Укладка дренажной трубы на участке дороги детский сад -амбулатория п. </w:t>
            </w:r>
            <w:proofErr w:type="spellStart"/>
            <w:r w:rsidRPr="00CC6DA0">
              <w:rPr>
                <w:rFonts w:ascii="Times New Roman" w:hAnsi="Times New Roman"/>
              </w:rPr>
              <w:t>Каратайка</w:t>
            </w:r>
            <w:proofErr w:type="spellEnd"/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54,7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58 от 08.12.14              2.2.</w:t>
            </w:r>
          </w:p>
        </w:tc>
      </w:tr>
      <w:tr w:rsidR="00FC7CAA" w:rsidRPr="00CC6DA0" w:rsidTr="008A4BEB">
        <w:trPr>
          <w:gridAfter w:val="2"/>
          <w:wAfter w:w="2940" w:type="dxa"/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 xml:space="preserve">Уборка территории кладбищ </w:t>
            </w:r>
            <w:proofErr w:type="spellStart"/>
            <w:r w:rsidRPr="00CC6DA0">
              <w:rPr>
                <w:rFonts w:ascii="Times New Roman" w:hAnsi="Times New Roman"/>
              </w:rPr>
              <w:t>п.Каратайка</w:t>
            </w:r>
            <w:proofErr w:type="spellEnd"/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485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59 от 08.12.14              2.2.</w:t>
            </w:r>
          </w:p>
        </w:tc>
      </w:tr>
      <w:tr w:rsidR="00FC7CAA" w:rsidRPr="00CC6DA0" w:rsidTr="008A4BEB">
        <w:trPr>
          <w:gridAfter w:val="2"/>
          <w:wAfter w:w="2940" w:type="dxa"/>
          <w:trHeight w:val="13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Доставка пиломатериалов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473,1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473,1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61 от 08.12.14              2.2.</w:t>
            </w:r>
          </w:p>
        </w:tc>
      </w:tr>
      <w:tr w:rsidR="00FC7CAA" w:rsidRPr="00CC6DA0" w:rsidTr="008A4BEB">
        <w:trPr>
          <w:gridAfter w:val="2"/>
          <w:wAfter w:w="2940" w:type="dxa"/>
          <w:trHeight w:val="13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Ремонт тротуаров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989,8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r w:rsidRPr="00CC6DA0">
              <w:rPr>
                <w:rFonts w:ascii="Times New Roman" w:hAnsi="Times New Roman"/>
              </w:rPr>
              <w:t>989,8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C6DA0">
              <w:rPr>
                <w:rFonts w:ascii="Times New Roman" w:hAnsi="Times New Roman"/>
              </w:rPr>
              <w:t>сч</w:t>
            </w:r>
            <w:proofErr w:type="spellEnd"/>
            <w:r w:rsidRPr="00CC6DA0">
              <w:rPr>
                <w:rFonts w:ascii="Times New Roman" w:hAnsi="Times New Roman"/>
              </w:rPr>
              <w:t>-ф.№ 56 от 08.12.14              2.2.</w:t>
            </w:r>
          </w:p>
        </w:tc>
      </w:tr>
      <w:tr w:rsidR="00FC7CAA" w:rsidRPr="00CC6DA0" w:rsidTr="008C35AD">
        <w:trPr>
          <w:trHeight w:val="300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CC6DA0">
              <w:rPr>
                <w:rFonts w:ascii="Times New Roman" w:hAnsi="Times New Roman"/>
                <w:b/>
                <w:bCs/>
              </w:rPr>
              <w:t>424</w:t>
            </w:r>
            <w:r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CC6DA0">
              <w:rPr>
                <w:rFonts w:ascii="Times New Roman" w:hAnsi="Times New Roman"/>
                <w:b/>
                <w:bCs/>
              </w:rPr>
              <w:t>424</w:t>
            </w:r>
            <w:r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C6DA0">
              <w:rPr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7CAA" w:rsidRPr="00CC6DA0" w:rsidRDefault="00FC7CAA" w:rsidP="00E33EC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C7CAA" w:rsidRDefault="00FC7CAA" w:rsidP="00E33ECE">
      <w:pPr>
        <w:spacing w:after="0" w:line="240" w:lineRule="auto"/>
        <w:jc w:val="both"/>
        <w:rPr>
          <w:rFonts w:ascii="Times New Roman" w:hAnsi="Times New Roman"/>
        </w:rPr>
      </w:pPr>
    </w:p>
    <w:p w:rsidR="00FC7CAA" w:rsidRPr="00CC6DA0" w:rsidRDefault="00FC7CAA" w:rsidP="004E2D8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CC6DA0">
        <w:rPr>
          <w:rFonts w:ascii="Times New Roman" w:hAnsi="Times New Roman"/>
        </w:rPr>
        <w:t xml:space="preserve">В части расходов на содержание автомобильных дорог и инженерных сооружений на них в границах поселений в рамках благоустройства – при плане </w:t>
      </w:r>
      <w:r w:rsidRPr="00CC6DA0">
        <w:rPr>
          <w:rFonts w:ascii="Times New Roman" w:hAnsi="Times New Roman"/>
          <w:b/>
        </w:rPr>
        <w:t xml:space="preserve">147,2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 кассовое исполнение составило </w:t>
      </w:r>
      <w:r w:rsidRPr="00CC6DA0">
        <w:rPr>
          <w:rFonts w:ascii="Times New Roman" w:hAnsi="Times New Roman"/>
          <w:b/>
        </w:rPr>
        <w:t xml:space="preserve">147,2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100%; транспортные услуги  по доставке стройматериала  в сумме 87,7т.р., составление сметной документации  в сумме 6,5т.р., оплата договоров ГПХ на расчистку мостовых в сумме 52,9т.р.</w:t>
      </w:r>
    </w:p>
    <w:p w:rsidR="00FC7CAA" w:rsidRPr="00CC6DA0" w:rsidRDefault="00FC7CAA" w:rsidP="004E2D8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CC6DA0">
        <w:rPr>
          <w:rFonts w:ascii="Times New Roman" w:hAnsi="Times New Roman"/>
        </w:rPr>
        <w:t xml:space="preserve">В части расходов по содержанию мест захоронения – при плане </w:t>
      </w:r>
      <w:r w:rsidRPr="00CC6DA0">
        <w:rPr>
          <w:rFonts w:ascii="Times New Roman" w:hAnsi="Times New Roman"/>
          <w:b/>
        </w:rPr>
        <w:t>127,7т.р.</w:t>
      </w:r>
      <w:r w:rsidRPr="00CC6DA0">
        <w:rPr>
          <w:rFonts w:ascii="Times New Roman" w:hAnsi="Times New Roman"/>
        </w:rPr>
        <w:t xml:space="preserve">  кассовое исполнение составило</w:t>
      </w:r>
      <w:r w:rsidRPr="00CC6DA0">
        <w:rPr>
          <w:rFonts w:ascii="Times New Roman" w:hAnsi="Times New Roman"/>
          <w:b/>
        </w:rPr>
        <w:t xml:space="preserve"> 127,7</w:t>
      </w:r>
      <w:r w:rsidRPr="00CC6DA0">
        <w:rPr>
          <w:rFonts w:ascii="Times New Roman" w:hAnsi="Times New Roman"/>
        </w:rPr>
        <w:t xml:space="preserve">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100%; Приобретение основных средств: отбойный молоток для  рытья  ям  в сумме 45,2т.р, бензиновый генератор  в сумме 82,5т.р.</w:t>
      </w:r>
    </w:p>
    <w:p w:rsidR="00FC7CAA" w:rsidRPr="00CC6DA0" w:rsidRDefault="00FC7CAA" w:rsidP="004E2D8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CC6DA0">
        <w:rPr>
          <w:rFonts w:ascii="Times New Roman" w:hAnsi="Times New Roman"/>
        </w:rPr>
        <w:t xml:space="preserve">В  части  расходов на  проведение  мероприятий по содержанию территорий МО при плане </w:t>
      </w:r>
      <w:r w:rsidRPr="00CC6DA0">
        <w:rPr>
          <w:rFonts w:ascii="Times New Roman" w:hAnsi="Times New Roman"/>
          <w:b/>
        </w:rPr>
        <w:t>18,0т.р.</w:t>
      </w:r>
      <w:r w:rsidRPr="00CC6DA0">
        <w:rPr>
          <w:rFonts w:ascii="Times New Roman" w:hAnsi="Times New Roman"/>
        </w:rPr>
        <w:t xml:space="preserve">   кассовое исполнение составило</w:t>
      </w:r>
      <w:r w:rsidRPr="00CC6DA0">
        <w:rPr>
          <w:rFonts w:ascii="Times New Roman" w:hAnsi="Times New Roman"/>
          <w:b/>
        </w:rPr>
        <w:t xml:space="preserve"> 18,0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100%;</w:t>
      </w:r>
    </w:p>
    <w:p w:rsidR="00FC7CAA" w:rsidRPr="00CC6DA0" w:rsidRDefault="00FC7CAA" w:rsidP="004E2D8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CC6DA0">
        <w:rPr>
          <w:rFonts w:ascii="Times New Roman" w:hAnsi="Times New Roman"/>
        </w:rPr>
        <w:t xml:space="preserve"> В части  расходов муниципальной  программы «Социальное развитие поселений на территории  «МР «ЗР» на 2014-2016 годы»  при плане </w:t>
      </w:r>
      <w:r w:rsidRPr="00CC6DA0">
        <w:rPr>
          <w:rFonts w:ascii="Times New Roman" w:hAnsi="Times New Roman"/>
          <w:b/>
        </w:rPr>
        <w:t>455,0т.р.</w:t>
      </w:r>
      <w:r w:rsidRPr="00CC6DA0">
        <w:rPr>
          <w:rFonts w:ascii="Times New Roman" w:hAnsi="Times New Roman"/>
        </w:rPr>
        <w:t xml:space="preserve">   кассовое исполнение составило</w:t>
      </w:r>
      <w:r w:rsidRPr="00CC6DA0">
        <w:rPr>
          <w:rFonts w:ascii="Times New Roman" w:hAnsi="Times New Roman"/>
          <w:b/>
        </w:rPr>
        <w:t xml:space="preserve"> 450,6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99,03%;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По мероприятиям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Произведено выполнение работ согласно акту приемки по соглашению с МКП ЖКХ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сельсовет» по  ремонту  тротуаров в сумме 28,0т.р., ремонту  </w:t>
      </w:r>
      <w:proofErr w:type="spellStart"/>
      <w:r w:rsidRPr="00CC6DA0">
        <w:rPr>
          <w:rFonts w:ascii="Times New Roman" w:hAnsi="Times New Roman"/>
        </w:rPr>
        <w:t>внутрипоселковых</w:t>
      </w:r>
      <w:proofErr w:type="spellEnd"/>
      <w:r w:rsidRPr="00CC6DA0">
        <w:rPr>
          <w:rFonts w:ascii="Times New Roman" w:hAnsi="Times New Roman"/>
        </w:rPr>
        <w:t xml:space="preserve">     дорог в сумме 275,0т.р., уборке территорий </w:t>
      </w:r>
      <w:proofErr w:type="spellStart"/>
      <w:r w:rsidRPr="00CC6DA0">
        <w:rPr>
          <w:rFonts w:ascii="Times New Roman" w:hAnsi="Times New Roman"/>
        </w:rPr>
        <w:t>п.Варнек</w:t>
      </w:r>
      <w:proofErr w:type="spellEnd"/>
      <w:r w:rsidRPr="00CC6DA0">
        <w:rPr>
          <w:rFonts w:ascii="Times New Roman" w:hAnsi="Times New Roman"/>
        </w:rPr>
        <w:t xml:space="preserve"> и п. </w:t>
      </w:r>
      <w:proofErr w:type="spellStart"/>
      <w:r w:rsidRPr="00CC6DA0">
        <w:rPr>
          <w:rFonts w:ascii="Times New Roman" w:hAnsi="Times New Roman"/>
        </w:rPr>
        <w:t>Каратайка</w:t>
      </w:r>
      <w:proofErr w:type="spellEnd"/>
      <w:r w:rsidRPr="00CC6DA0">
        <w:rPr>
          <w:rFonts w:ascii="Times New Roman" w:hAnsi="Times New Roman"/>
        </w:rPr>
        <w:t xml:space="preserve"> в сумме 100,0т.р., вывозу  мусора в сумме 52,0т.р. 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</w:t>
      </w:r>
      <w:r w:rsidRPr="00CC6DA0">
        <w:rPr>
          <w:rFonts w:ascii="Times New Roman" w:hAnsi="Times New Roman"/>
          <w:b/>
        </w:rPr>
        <w:t>одраздел  05 05 «Другие вопросы в области жилищно-коммунального хозяйства».</w:t>
      </w:r>
    </w:p>
    <w:p w:rsidR="00FC7CAA" w:rsidRPr="00CC6DA0" w:rsidRDefault="00FC7CAA" w:rsidP="00E33ECE">
      <w:pPr>
        <w:tabs>
          <w:tab w:val="left" w:pos="720"/>
        </w:tabs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В части расходов по </w:t>
      </w:r>
      <w:proofErr w:type="spellStart"/>
      <w:r w:rsidRPr="00CC6DA0">
        <w:rPr>
          <w:rFonts w:ascii="Times New Roman" w:hAnsi="Times New Roman"/>
        </w:rPr>
        <w:t>Подпрограмме"Обеспечение</w:t>
      </w:r>
      <w:proofErr w:type="spellEnd"/>
      <w:r w:rsidRPr="00CC6DA0">
        <w:rPr>
          <w:rFonts w:ascii="Times New Roman" w:hAnsi="Times New Roman"/>
        </w:rPr>
        <w:t xml:space="preserve"> земельных участков коммунальной и транспортной инфраструктурами  в целях жилищного строительства государственной программы Ненецкого автономного округа "Обеспечение доступным и комфортным жильем и коммунальными услугами граждан Ненецкого автономного округа"»</w:t>
      </w:r>
    </w:p>
    <w:p w:rsidR="00FC7CAA" w:rsidRPr="00CC6DA0" w:rsidRDefault="00FC7CAA" w:rsidP="004E2D8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</w:t>
      </w:r>
      <w:r w:rsidRPr="00CC6DA0">
        <w:rPr>
          <w:rFonts w:ascii="Times New Roman" w:hAnsi="Times New Roman"/>
        </w:rPr>
        <w:t xml:space="preserve"> при плане </w:t>
      </w:r>
      <w:r w:rsidRPr="00CC6DA0">
        <w:rPr>
          <w:rFonts w:ascii="Times New Roman" w:hAnsi="Times New Roman"/>
          <w:b/>
        </w:rPr>
        <w:t xml:space="preserve">1 128,6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</w:rPr>
        <w:t xml:space="preserve">., кассовое  исполнение составило </w:t>
      </w:r>
      <w:r w:rsidRPr="00CC6DA0">
        <w:rPr>
          <w:rFonts w:ascii="Times New Roman" w:hAnsi="Times New Roman"/>
          <w:b/>
        </w:rPr>
        <w:t xml:space="preserve">1128,5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99,99%; в том числе за средств окружного бюджета в сумме 1 094,7т.р., за счет районного бюджета   в  сумме 33,8т.р. по мероприятию подготовка земельного участка  для строительства  трех 4-х квартирных  домов (№1-3) в п. </w:t>
      </w:r>
      <w:proofErr w:type="spellStart"/>
      <w:r w:rsidRPr="00CC6DA0">
        <w:rPr>
          <w:rFonts w:ascii="Times New Roman" w:hAnsi="Times New Roman"/>
        </w:rPr>
        <w:t>Каратайка</w:t>
      </w:r>
      <w:proofErr w:type="spellEnd"/>
      <w:r w:rsidRPr="00CC6DA0">
        <w:rPr>
          <w:rFonts w:ascii="Times New Roman" w:hAnsi="Times New Roman"/>
        </w:rPr>
        <w:t xml:space="preserve"> </w:t>
      </w:r>
    </w:p>
    <w:p w:rsidR="00FC7CAA" w:rsidRDefault="00FC7CAA" w:rsidP="00E33ECE">
      <w:pPr>
        <w:jc w:val="both"/>
        <w:outlineLvl w:val="0"/>
        <w:rPr>
          <w:rFonts w:ascii="Times New Roman" w:hAnsi="Times New Roman"/>
          <w:b/>
        </w:rPr>
      </w:pP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lastRenderedPageBreak/>
        <w:t>Раздел 07 «Образование»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ab/>
        <w:t xml:space="preserve">За     2014года  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144,6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144,6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 xml:space="preserve">. </w:t>
      </w:r>
      <w:r w:rsidRPr="00CC6DA0">
        <w:rPr>
          <w:rFonts w:ascii="Times New Roman" w:hAnsi="Times New Roman"/>
        </w:rPr>
        <w:t>или 100 % от плана</w:t>
      </w:r>
      <w:r w:rsidRPr="00CC6DA0">
        <w:rPr>
          <w:rFonts w:ascii="Times New Roman" w:hAnsi="Times New Roman"/>
          <w:b/>
        </w:rPr>
        <w:t>,</w:t>
      </w:r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.: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07 07 «Молодежная политика и оздоровление детей».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81,0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81,0т.р.</w:t>
      </w:r>
      <w:r w:rsidRPr="00CC6DA0">
        <w:rPr>
          <w:rFonts w:ascii="Times New Roman" w:hAnsi="Times New Roman"/>
        </w:rPr>
        <w:t xml:space="preserve"> или 100% от плана.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За счет  средств местного бюджета проведены мероприятия по работе с молодежью поселения 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63,6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63,6т.р.</w:t>
      </w:r>
      <w:r w:rsidRPr="00CC6DA0">
        <w:rPr>
          <w:rFonts w:ascii="Times New Roman" w:hAnsi="Times New Roman"/>
        </w:rPr>
        <w:t xml:space="preserve"> или 100% от плана.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   Подпрограмма «Реализация  государственной  молодежной  политике в Ненецком автономном округе в 2014-2016 годах»  государственной программы Ненецкого автономного округа "Молодежь Ненецкого автономного округа," мероприятие- на оплату труда координатора по молодежной  политике за счет средств окружного бюджета в   сумме 57,2т.р., за счет средств районного бюджета в сумме 6,4т.р.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 xml:space="preserve">Раздел 08 «Культура, кинематография,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средства массовой информации»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На   2014 год</w:t>
      </w:r>
      <w:r w:rsidRPr="00CC6DA0">
        <w:rPr>
          <w:rFonts w:ascii="Times New Roman" w:hAnsi="Times New Roman"/>
        </w:rPr>
        <w:t xml:space="preserve">   запланировано бюджетных ассигнований в сумме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  <w:b/>
        </w:rPr>
        <w:t xml:space="preserve">11 520,4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7 891,0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 xml:space="preserve">. </w:t>
      </w:r>
      <w:r w:rsidRPr="00CC6DA0">
        <w:rPr>
          <w:rFonts w:ascii="Times New Roman" w:hAnsi="Times New Roman"/>
        </w:rPr>
        <w:t>или 68,50 % от плана</w:t>
      </w:r>
      <w:r w:rsidRPr="00CC6DA0">
        <w:rPr>
          <w:rFonts w:ascii="Times New Roman" w:hAnsi="Times New Roman"/>
          <w:b/>
        </w:rPr>
        <w:t>,</w:t>
      </w:r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 0801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Запланировано бюджетных ассигнований в сумме </w:t>
      </w:r>
      <w:r w:rsidRPr="00CC6DA0">
        <w:rPr>
          <w:rFonts w:ascii="Times New Roman" w:hAnsi="Times New Roman"/>
          <w:b/>
        </w:rPr>
        <w:t>11 495,4т.р.,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в сумме </w:t>
      </w:r>
      <w:r w:rsidRPr="00CC6DA0">
        <w:rPr>
          <w:rFonts w:ascii="Times New Roman" w:hAnsi="Times New Roman"/>
          <w:b/>
        </w:rPr>
        <w:t>7 866,0т.р.</w:t>
      </w:r>
      <w:r w:rsidRPr="00CC6DA0">
        <w:rPr>
          <w:rFonts w:ascii="Times New Roman" w:hAnsi="Times New Roman"/>
        </w:rPr>
        <w:t xml:space="preserve"> или 68,50% от плана.</w:t>
      </w:r>
    </w:p>
    <w:p w:rsidR="00FC7CAA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          В части расходов на содержание дома культуры  </w:t>
      </w:r>
      <w:proofErr w:type="spellStart"/>
      <w:r w:rsidRPr="00CC6DA0">
        <w:rPr>
          <w:rFonts w:ascii="Times New Roman" w:hAnsi="Times New Roman"/>
        </w:rPr>
        <w:t>п.Каратайка</w:t>
      </w:r>
      <w:proofErr w:type="spellEnd"/>
      <w:r w:rsidRPr="00CC6DA0">
        <w:rPr>
          <w:rFonts w:ascii="Times New Roman" w:hAnsi="Times New Roman"/>
        </w:rPr>
        <w:t xml:space="preserve"> и  </w:t>
      </w:r>
      <w:proofErr w:type="spellStart"/>
      <w:r w:rsidRPr="00CC6DA0">
        <w:rPr>
          <w:rFonts w:ascii="Times New Roman" w:hAnsi="Times New Roman"/>
        </w:rPr>
        <w:t>п.Варнек</w:t>
      </w:r>
      <w:proofErr w:type="spellEnd"/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7 418,9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,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7 332,3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 xml:space="preserve"> </w:t>
      </w:r>
      <w:r w:rsidRPr="00CC6DA0">
        <w:rPr>
          <w:rFonts w:ascii="Times New Roman" w:hAnsi="Times New Roman"/>
        </w:rPr>
        <w:t>или 98,83% от плана.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Pr="00CC6DA0">
        <w:rPr>
          <w:rFonts w:ascii="Times New Roman" w:hAnsi="Times New Roman"/>
        </w:rPr>
        <w:t>На  оплату труда и начисления на оплату труда в сумме 4 539,8т.р., на командировочные  расходы  в сумме 97,5т.р., на льготный проезд к месту отдыха  работников культуры  в сумме 40,9т.р., выходное  пособие при увольнении на пенсию в сумме  72,6т.р., на оплату услуг связи  и интернета в сумме 128,5т.р., на оплату коммунальных  услуг  (</w:t>
      </w:r>
      <w:proofErr w:type="spellStart"/>
      <w:r w:rsidRPr="00CC6DA0">
        <w:rPr>
          <w:rFonts w:ascii="Times New Roman" w:hAnsi="Times New Roman"/>
        </w:rPr>
        <w:t>теплоэнергии</w:t>
      </w:r>
      <w:proofErr w:type="spellEnd"/>
      <w:r w:rsidRPr="00CC6DA0">
        <w:rPr>
          <w:rFonts w:ascii="Times New Roman" w:hAnsi="Times New Roman"/>
        </w:rPr>
        <w:t xml:space="preserve"> и электроэнергии) в сумме 1 594,3т.р., наем  жилья (аренда) для специалиста  в сумме  80,0т.р.,обеспечение  пожарной  безопасности в сумме 43,8т.р., транспортные расходы в  сумме 13,8т.р.,прочие расходы по содержанию здания учреждения культуры  в сумме 28,0т.р., на периодическую подписку журналов в сумме 48,2т.р., прочие услуги  в сумме 133,5т.р., представительские расходы  в сумме 10,8 </w:t>
      </w:r>
      <w:proofErr w:type="spellStart"/>
      <w:r w:rsidRPr="00CC6DA0">
        <w:rPr>
          <w:rFonts w:ascii="Times New Roman" w:hAnsi="Times New Roman"/>
        </w:rPr>
        <w:t>т.р</w:t>
      </w:r>
      <w:proofErr w:type="spellEnd"/>
      <w:r w:rsidRPr="00CC6DA0">
        <w:rPr>
          <w:rFonts w:ascii="Times New Roman" w:hAnsi="Times New Roman"/>
        </w:rPr>
        <w:t xml:space="preserve">., основные  средства в сумме 27,0т.р., оплату котельно-печного отопления  филиала  дом показа </w:t>
      </w:r>
      <w:proofErr w:type="spellStart"/>
      <w:r w:rsidRPr="00CC6DA0">
        <w:rPr>
          <w:rFonts w:ascii="Times New Roman" w:hAnsi="Times New Roman"/>
        </w:rPr>
        <w:t>п.Варнек</w:t>
      </w:r>
      <w:proofErr w:type="spellEnd"/>
      <w:r w:rsidRPr="00CC6DA0">
        <w:rPr>
          <w:rFonts w:ascii="Times New Roman" w:hAnsi="Times New Roman"/>
        </w:rPr>
        <w:t xml:space="preserve">  приобретение  угля и дров за 2014г в сумме  193,0т.р., за 2015г в сумме 201,3т.р., приобретение  материальных запасов  для нужд учреждения в сумме 79,3т.р.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lastRenderedPageBreak/>
        <w:t xml:space="preserve">           За счёт средств окружного бюджета (ЦСР 5256503): в рамках программы «Сохранение и развитие культуры Ненецкого автономного округа" Государственная программа Ненецкого автономного </w:t>
      </w:r>
      <w:proofErr w:type="spellStart"/>
      <w:r w:rsidRPr="00CC6DA0">
        <w:rPr>
          <w:rFonts w:ascii="Times New Roman" w:hAnsi="Times New Roman"/>
        </w:rPr>
        <w:t>округа"Культура</w:t>
      </w:r>
      <w:proofErr w:type="spellEnd"/>
      <w:r w:rsidRPr="00CC6DA0">
        <w:rPr>
          <w:rFonts w:ascii="Times New Roman" w:hAnsi="Times New Roman"/>
        </w:rPr>
        <w:t xml:space="preserve">», мероприятие по капитальному  ремонту  дома культуры п. </w:t>
      </w:r>
      <w:proofErr w:type="spellStart"/>
      <w:r w:rsidRPr="00CC6DA0">
        <w:rPr>
          <w:rFonts w:ascii="Times New Roman" w:hAnsi="Times New Roman"/>
        </w:rPr>
        <w:t>Каратайка</w:t>
      </w:r>
      <w:proofErr w:type="spellEnd"/>
      <w:r w:rsidRPr="00CC6DA0">
        <w:rPr>
          <w:rFonts w:ascii="Times New Roman" w:hAnsi="Times New Roman"/>
        </w:rPr>
        <w:t xml:space="preserve"> в сумме </w:t>
      </w:r>
      <w:r w:rsidRPr="00CC6DA0">
        <w:rPr>
          <w:rFonts w:ascii="Times New Roman" w:hAnsi="Times New Roman"/>
          <w:b/>
        </w:rPr>
        <w:t xml:space="preserve">3 542,8т.р. </w:t>
      </w:r>
      <w:r w:rsidRPr="00CC6DA0">
        <w:rPr>
          <w:rFonts w:ascii="Times New Roman" w:hAnsi="Times New Roman"/>
        </w:rPr>
        <w:t>Заключен контракт от 22 июля 2014 года, окончание контракта 30 сентября 2014года. Фактического освоения нет. В связи не сезонностью  и  не доставкой, частично закупленный строительный материал  для  ремонта не поступил, работы были приостановлены и будут  возобновлены  в первом квартале 2015 года. Поступившие бюджетные средства были возвращены в окружной бюджет 31 декабря 2014 года.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       В рамках  подпрограммы «Сохранение и развитие культуры Ненецкого автономного округа" Государственная программа Ненецкого автономного </w:t>
      </w:r>
      <w:proofErr w:type="spellStart"/>
      <w:r w:rsidRPr="00CC6DA0">
        <w:rPr>
          <w:rFonts w:ascii="Times New Roman" w:hAnsi="Times New Roman"/>
        </w:rPr>
        <w:t>округа"Культура</w:t>
      </w:r>
      <w:proofErr w:type="spellEnd"/>
      <w:r w:rsidRPr="00CC6DA0">
        <w:rPr>
          <w:rFonts w:ascii="Times New Roman" w:hAnsi="Times New Roman"/>
        </w:rPr>
        <w:t>»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533,7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533,7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плана.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За счёт средств  окружного  бюджета  (ЦСР 5256503):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 </w:t>
      </w:r>
      <w:r w:rsidRPr="00CC6DA0">
        <w:rPr>
          <w:rFonts w:ascii="Times New Roman" w:hAnsi="Times New Roman"/>
          <w:b/>
        </w:rPr>
        <w:t xml:space="preserve">480,3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 </w:t>
      </w:r>
      <w:r w:rsidRPr="00CC6DA0">
        <w:rPr>
          <w:rFonts w:ascii="Times New Roman" w:hAnsi="Times New Roman"/>
          <w:b/>
        </w:rPr>
        <w:t xml:space="preserve">480,3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Исполнение по мероприятиям: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Оснащение  сельских учреждений культуры (приобретение светового оборудования) в сумме 87,8т.р.,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Комплектование библиотечных фондов учреждений культуры в сумме 81,0т.р.,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Увековечивание памяти погибших при защите Отечества для  обелиска  участникам в ВОВ 1941-1945гг  в сумме 311,5т.р.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 счет средств  </w:t>
      </w:r>
      <w:proofErr w:type="spellStart"/>
      <w:r w:rsidRPr="00CC6DA0">
        <w:rPr>
          <w:rFonts w:ascii="Times New Roman" w:hAnsi="Times New Roman"/>
        </w:rPr>
        <w:t>софинансирования</w:t>
      </w:r>
      <w:proofErr w:type="spellEnd"/>
      <w:r w:rsidRPr="00CC6DA0">
        <w:rPr>
          <w:rFonts w:ascii="Times New Roman" w:hAnsi="Times New Roman"/>
        </w:rPr>
        <w:t xml:space="preserve">   районного бюджета (ЦСР 5256513):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7B7A44">
        <w:rPr>
          <w:rFonts w:ascii="Times New Roman" w:hAnsi="Times New Roman"/>
        </w:rPr>
        <w:t>53,4т.р.,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в сумме </w:t>
      </w:r>
      <w:r w:rsidRPr="007B7A44">
        <w:rPr>
          <w:rFonts w:ascii="Times New Roman" w:hAnsi="Times New Roman"/>
        </w:rPr>
        <w:t>53,4т.р</w:t>
      </w:r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Исполнение по мероприятиям: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Оснащение  сельских учреждений культуры (на приобретение светового оборудования) в сумме 9,8т.р., 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Комплектование библиотечных фондов учреждений культуры в сумме 9,0т.р.,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Увековечивание памяти погибших при защите Отечества для  обелиска  участникам в ВОВ 1941-1945гг в сумме 34,6т.р.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08 04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За счет средств районного бюджета (ЦСР 7950300):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>25,0т.р.,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в сумме </w:t>
      </w:r>
      <w:r w:rsidRPr="00CC6DA0">
        <w:rPr>
          <w:rFonts w:ascii="Times New Roman" w:hAnsi="Times New Roman"/>
          <w:b/>
        </w:rPr>
        <w:t>25,0т.р.</w:t>
      </w:r>
      <w:r w:rsidRPr="00CC6DA0">
        <w:rPr>
          <w:rFonts w:ascii="Times New Roman" w:hAnsi="Times New Roman"/>
        </w:rPr>
        <w:t xml:space="preserve"> или 100,0% от плана.</w:t>
      </w:r>
    </w:p>
    <w:p w:rsidR="00FC7CAA" w:rsidRPr="00CC6DA0" w:rsidRDefault="00FC7CAA" w:rsidP="00E33ECE">
      <w:pPr>
        <w:jc w:val="both"/>
        <w:outlineLvl w:val="0"/>
        <w:rPr>
          <w:rFonts w:ascii="Times New Roman" w:hAnsi="Times New Roman"/>
        </w:rPr>
      </w:pPr>
      <w:r w:rsidRPr="00CC6DA0">
        <w:rPr>
          <w:rFonts w:ascii="Times New Roman" w:hAnsi="Times New Roman"/>
        </w:rPr>
        <w:lastRenderedPageBreak/>
        <w:t xml:space="preserve">В рамках муниципальной  подпрограммы «Сохранение и развитие муниципального района «Заполярный  район» на 2014-2018 годы» приобретение  для  филиала дома культуры п. </w:t>
      </w:r>
      <w:proofErr w:type="spellStart"/>
      <w:r w:rsidRPr="00CC6DA0">
        <w:rPr>
          <w:rFonts w:ascii="Times New Roman" w:hAnsi="Times New Roman"/>
        </w:rPr>
        <w:t>Варнек</w:t>
      </w:r>
      <w:proofErr w:type="spellEnd"/>
      <w:r w:rsidRPr="00CC6DA0">
        <w:rPr>
          <w:rFonts w:ascii="Times New Roman" w:hAnsi="Times New Roman"/>
        </w:rPr>
        <w:t xml:space="preserve">  музыкальный  центр, телевизор, цифровой фотоаппарат.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 xml:space="preserve">  Раздел 10 «Социальная политика»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На 2014 года   запланировано бюджетных ассигнований в сумме </w:t>
      </w:r>
      <w:r w:rsidRPr="00CC6DA0">
        <w:rPr>
          <w:rFonts w:ascii="Times New Roman" w:hAnsi="Times New Roman"/>
          <w:b/>
        </w:rPr>
        <w:t>6 496,9т.р.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5 598,0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 xml:space="preserve">. </w:t>
      </w:r>
      <w:r w:rsidRPr="00CC6DA0">
        <w:rPr>
          <w:rFonts w:ascii="Times New Roman" w:hAnsi="Times New Roman"/>
        </w:rPr>
        <w:t>или 86,2% от плана</w:t>
      </w:r>
      <w:r w:rsidRPr="00CC6DA0">
        <w:rPr>
          <w:rFonts w:ascii="Times New Roman" w:hAnsi="Times New Roman"/>
          <w:b/>
        </w:rPr>
        <w:t>,</w:t>
      </w:r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.: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  <w:b/>
        </w:rPr>
        <w:t>Подраздел 10 03</w:t>
      </w:r>
      <w:r w:rsidRPr="00CC6DA0">
        <w:rPr>
          <w:rFonts w:ascii="Times New Roman" w:hAnsi="Times New Roman"/>
        </w:rPr>
        <w:t xml:space="preserve"> «</w:t>
      </w:r>
      <w:r w:rsidRPr="00CC6DA0">
        <w:rPr>
          <w:rFonts w:ascii="Times New Roman" w:hAnsi="Times New Roman"/>
          <w:b/>
        </w:rPr>
        <w:t>Социальное обеспечение населения»: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 6 496,9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5 598,0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86,2% от плана.            </w:t>
      </w:r>
    </w:p>
    <w:p w:rsidR="00FC7CAA" w:rsidRPr="006C0720" w:rsidRDefault="00FC7CAA" w:rsidP="00E33ECE">
      <w:pPr>
        <w:jc w:val="both"/>
        <w:rPr>
          <w:rFonts w:ascii="Times New Roman" w:hAnsi="Times New Roman"/>
          <w:b/>
        </w:rPr>
      </w:pPr>
      <w:r w:rsidRPr="006C0720">
        <w:rPr>
          <w:rFonts w:ascii="Times New Roman" w:hAnsi="Times New Roman"/>
          <w:b/>
        </w:rPr>
        <w:t xml:space="preserve">                За счет средств  из окружного бюджета: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на социальную поддержку специалистов, работающих и постоянно проживающих в сельских поселениях, в виде ежемесячной компенсации расходов по оплате жилья, коммунальных услуг, твёрдого топлива.</w:t>
      </w:r>
      <w:r w:rsidRPr="00CC6DA0">
        <w:rPr>
          <w:rFonts w:ascii="Times New Roman" w:hAnsi="Times New Roman"/>
          <w:b/>
        </w:rPr>
        <w:t xml:space="preserve">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113,7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113,7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Согласно заявлений граждан компенсация за коммунальные услуги, по предъявленным квитанциям специалистам культуры  выплачена  за  январь-декабрь 2014года.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возмещение абонентской  платы запланировано бюджетных ассигнований в сумме             </w:t>
      </w:r>
      <w:r w:rsidRPr="00CC6DA0">
        <w:rPr>
          <w:rFonts w:ascii="Times New Roman" w:hAnsi="Times New Roman"/>
          <w:b/>
        </w:rPr>
        <w:t xml:space="preserve"> 2 338,0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2 338,0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плана. 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>Согласно предоставленных списков НКЭС  на  возмещение  абонентской платы компенсация  выплачена по  заявлениям граждан с января по декабрь (частично) месяц 2014года.</w:t>
      </w:r>
      <w:r w:rsidRPr="00CC6DA0">
        <w:rPr>
          <w:rFonts w:ascii="Times New Roman" w:hAnsi="Times New Roman"/>
          <w:b/>
        </w:rPr>
        <w:t xml:space="preserve"> Не хватило средств в сумме  116,2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 за декабрь месяц 2014г., ожидается возмещение с УТ СЗН НАО в 1 полугодии 2015года.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-на социальную  поддержку, связанную с обеспечением  детей, обучающихся в общеобразовательных  учреждениях (начального общего, основного общего, среднего общего образования) горячим  питанием  во время  каникул, в праздничные и выходные дни.</w:t>
      </w:r>
      <w:r>
        <w:rPr>
          <w:rFonts w:ascii="Times New Roman" w:hAnsi="Times New Roman"/>
        </w:rPr>
        <w:t xml:space="preserve">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</w:t>
      </w:r>
      <w:r w:rsidRPr="00CC6DA0">
        <w:rPr>
          <w:rFonts w:ascii="Times New Roman" w:hAnsi="Times New Roman"/>
          <w:b/>
        </w:rPr>
        <w:t xml:space="preserve">2 744,0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1 915,8т.р.</w:t>
      </w:r>
      <w:r w:rsidRPr="00CC6DA0">
        <w:rPr>
          <w:rFonts w:ascii="Times New Roman" w:hAnsi="Times New Roman"/>
        </w:rPr>
        <w:t xml:space="preserve"> или 69,8% от плана.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Заключен контракт на обслуживание в кафе  между </w:t>
      </w:r>
      <w:proofErr w:type="spellStart"/>
      <w:r w:rsidRPr="00CC6DA0">
        <w:rPr>
          <w:rFonts w:ascii="Times New Roman" w:hAnsi="Times New Roman"/>
        </w:rPr>
        <w:t>Каратайским</w:t>
      </w:r>
      <w:proofErr w:type="spellEnd"/>
      <w:r w:rsidRPr="00CC6DA0">
        <w:rPr>
          <w:rFonts w:ascii="Times New Roman" w:hAnsi="Times New Roman"/>
        </w:rPr>
        <w:t xml:space="preserve"> потребительским обществом  и  Администрацией  МО «</w:t>
      </w:r>
      <w:proofErr w:type="spellStart"/>
      <w:r w:rsidRPr="00CC6DA0">
        <w:rPr>
          <w:rFonts w:ascii="Times New Roman" w:hAnsi="Times New Roman"/>
        </w:rPr>
        <w:t>Юшарский</w:t>
      </w:r>
      <w:proofErr w:type="spellEnd"/>
      <w:r w:rsidRPr="00CC6DA0">
        <w:rPr>
          <w:rFonts w:ascii="Times New Roman" w:hAnsi="Times New Roman"/>
        </w:rPr>
        <w:t xml:space="preserve">  сельсовет»  на  питание  детей из малоимущих  семей во время  каникул, в праздничные и выходные  дни. Бюджетные средства выделялись согласно представленных  счетов  с января  по  декабрь месяц  2014года. Остаток  средств  не востребован.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В части субсидии, перечисленной из окружного бюджета на социальную поддержку неработающих граждан пожилого возраста, проживающих в НАО, в виде предоставления бесплатного посещения общественных бань </w:t>
      </w:r>
      <w:proofErr w:type="spellStart"/>
      <w:r w:rsidRPr="00CC6DA0">
        <w:rPr>
          <w:rFonts w:ascii="Times New Roman" w:hAnsi="Times New Roman"/>
        </w:rPr>
        <w:t>п.Каратайка</w:t>
      </w:r>
      <w:proofErr w:type="spellEnd"/>
      <w:r w:rsidRPr="00CC6DA0">
        <w:rPr>
          <w:rFonts w:ascii="Times New Roman" w:hAnsi="Times New Roman"/>
        </w:rPr>
        <w:t xml:space="preserve"> и </w:t>
      </w:r>
      <w:proofErr w:type="spellStart"/>
      <w:r w:rsidRPr="00CC6DA0">
        <w:rPr>
          <w:rFonts w:ascii="Times New Roman" w:hAnsi="Times New Roman"/>
        </w:rPr>
        <w:t>п.Варнек</w:t>
      </w:r>
      <w:proofErr w:type="spellEnd"/>
      <w:r w:rsidRPr="00CC6DA0">
        <w:rPr>
          <w:rFonts w:ascii="Times New Roman" w:hAnsi="Times New Roman"/>
        </w:rPr>
        <w:t>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 </w:t>
      </w:r>
      <w:r w:rsidRPr="00CC6DA0">
        <w:rPr>
          <w:rFonts w:ascii="Times New Roman" w:hAnsi="Times New Roman"/>
          <w:b/>
        </w:rPr>
        <w:t xml:space="preserve">50,0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lastRenderedPageBreak/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50,0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100% от плана.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  В части  субвенции, перечисленной  из окружного  бюджета  на  изготовление и установку  памятников участникам  ВОВ 1941-1945гг, умерших до 12 июня 1990 года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 </w:t>
      </w:r>
      <w:r w:rsidRPr="00CC6DA0">
        <w:rPr>
          <w:rFonts w:ascii="Times New Roman" w:hAnsi="Times New Roman"/>
          <w:b/>
        </w:rPr>
        <w:t xml:space="preserve">745,4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680,7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91,32% от плана.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Изготовлены и приобретены  с доставкой  в </w:t>
      </w:r>
      <w:proofErr w:type="spellStart"/>
      <w:r w:rsidRPr="00CC6DA0">
        <w:rPr>
          <w:rFonts w:ascii="Times New Roman" w:hAnsi="Times New Roman"/>
        </w:rPr>
        <w:t>п.Каратайка</w:t>
      </w:r>
      <w:proofErr w:type="spellEnd"/>
      <w:r w:rsidRPr="00CC6DA0">
        <w:rPr>
          <w:rFonts w:ascii="Times New Roman" w:hAnsi="Times New Roman"/>
        </w:rPr>
        <w:t xml:space="preserve">  надгробных памятников в количестве 22 штук. Произведены расходы  по приобретению, доставке, установке  памятников  в сумме 680, 7т.р.            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В  части  субвенции,  перечисленной  из окружного  бюджета  на предоставление  единовременной  компенсационной  выплаты  гражданам,  достигшим  70-летнего возраста на  капитальный  ремонт  находящегося  в их  собственности    жилого  помещения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запланировано бюджетных ассигнований в сумме  </w:t>
      </w:r>
      <w:r w:rsidRPr="00CC6DA0">
        <w:rPr>
          <w:rFonts w:ascii="Times New Roman" w:hAnsi="Times New Roman"/>
          <w:b/>
        </w:rPr>
        <w:t xml:space="preserve">306,0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>,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300,0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>.</w:t>
      </w:r>
      <w:r w:rsidRPr="00CC6DA0">
        <w:rPr>
          <w:rFonts w:ascii="Times New Roman" w:hAnsi="Times New Roman"/>
        </w:rPr>
        <w:t xml:space="preserve"> или 98% от плана 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Согласно  представленных  документов произведена  выплата  пенсионерке </w:t>
      </w:r>
      <w:proofErr w:type="spellStart"/>
      <w:r w:rsidRPr="00CC6DA0">
        <w:rPr>
          <w:rFonts w:ascii="Times New Roman" w:hAnsi="Times New Roman"/>
        </w:rPr>
        <w:t>Тайбарей</w:t>
      </w:r>
      <w:proofErr w:type="spellEnd"/>
      <w:r w:rsidRPr="00CC6DA0">
        <w:rPr>
          <w:rFonts w:ascii="Times New Roman" w:hAnsi="Times New Roman"/>
        </w:rPr>
        <w:t xml:space="preserve"> А.Н. на    капитальный  ремонт  жилого помещения. </w:t>
      </w:r>
    </w:p>
    <w:p w:rsidR="00FC7CAA" w:rsidRPr="00CC6DA0" w:rsidRDefault="00FC7CAA" w:rsidP="00E33ECE">
      <w:pPr>
        <w:tabs>
          <w:tab w:val="left" w:pos="4290"/>
        </w:tabs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  <w:b/>
        </w:rPr>
        <w:t>Раздел 11 «Физическая культур</w:t>
      </w:r>
      <w:r>
        <w:rPr>
          <w:rFonts w:ascii="Times New Roman" w:hAnsi="Times New Roman"/>
          <w:b/>
        </w:rPr>
        <w:t>а и спорт»</w:t>
      </w:r>
      <w:r w:rsidRPr="00CC6DA0">
        <w:rPr>
          <w:rFonts w:ascii="Times New Roman" w:hAnsi="Times New Roman"/>
          <w:b/>
        </w:rPr>
        <w:t xml:space="preserve">                                       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На   2014 года   запланировано бюджетных ассигнований в сумме </w:t>
      </w:r>
      <w:r w:rsidRPr="00CC6DA0">
        <w:rPr>
          <w:rFonts w:ascii="Times New Roman" w:hAnsi="Times New Roman"/>
          <w:b/>
        </w:rPr>
        <w:t>339,1т.р.</w:t>
      </w:r>
      <w:r w:rsidRPr="00CC6DA0">
        <w:rPr>
          <w:rFonts w:ascii="Times New Roman" w:hAnsi="Times New Roman"/>
        </w:rPr>
        <w:t xml:space="preserve">, фактически бюджетные средства освоены  в сумме </w:t>
      </w:r>
      <w:r w:rsidRPr="00CC6DA0">
        <w:rPr>
          <w:rFonts w:ascii="Times New Roman" w:hAnsi="Times New Roman"/>
          <w:b/>
        </w:rPr>
        <w:t xml:space="preserve"> 339,1 </w:t>
      </w:r>
      <w:proofErr w:type="spellStart"/>
      <w:r w:rsidRPr="00CC6DA0">
        <w:rPr>
          <w:rFonts w:ascii="Times New Roman" w:hAnsi="Times New Roman"/>
          <w:b/>
        </w:rPr>
        <w:t>т.р</w:t>
      </w:r>
      <w:proofErr w:type="spellEnd"/>
      <w:r w:rsidRPr="00CC6DA0">
        <w:rPr>
          <w:rFonts w:ascii="Times New Roman" w:hAnsi="Times New Roman"/>
          <w:b/>
        </w:rPr>
        <w:t xml:space="preserve">. </w:t>
      </w:r>
      <w:r w:rsidRPr="00CC6DA0">
        <w:rPr>
          <w:rFonts w:ascii="Times New Roman" w:hAnsi="Times New Roman"/>
        </w:rPr>
        <w:t>или 100% от плана</w:t>
      </w:r>
      <w:r w:rsidRPr="00CC6DA0">
        <w:rPr>
          <w:rFonts w:ascii="Times New Roman" w:hAnsi="Times New Roman"/>
          <w:b/>
        </w:rPr>
        <w:t>,</w:t>
      </w:r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т.ч</w:t>
      </w:r>
      <w:proofErr w:type="spellEnd"/>
      <w:r w:rsidRPr="00CC6DA0">
        <w:rPr>
          <w:rFonts w:ascii="Times New Roman" w:hAnsi="Times New Roman"/>
        </w:rPr>
        <w:t>.: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За счет средств местного бюджета  при плановых назначениях </w:t>
      </w:r>
      <w:r w:rsidRPr="00CC6DA0">
        <w:rPr>
          <w:rFonts w:ascii="Times New Roman" w:hAnsi="Times New Roman"/>
          <w:b/>
        </w:rPr>
        <w:t>225,2т.р</w:t>
      </w:r>
      <w:r w:rsidRPr="00CC6DA0">
        <w:rPr>
          <w:rFonts w:ascii="Times New Roman" w:hAnsi="Times New Roman"/>
        </w:rPr>
        <w:t xml:space="preserve">., кассовое исполнение  составило </w:t>
      </w:r>
      <w:r w:rsidRPr="00CC6DA0">
        <w:rPr>
          <w:rFonts w:ascii="Times New Roman" w:hAnsi="Times New Roman"/>
          <w:b/>
        </w:rPr>
        <w:t>225,2т.р.</w:t>
      </w:r>
    </w:p>
    <w:p w:rsidR="00FC7CAA" w:rsidRPr="00CC6DA0" w:rsidRDefault="00FC7CAA" w:rsidP="00E33ECE">
      <w:pPr>
        <w:ind w:firstLine="708"/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>В течении  2014 года организатором проведены мероприятия  в области  физической  культуры и спорта  на проведение спортивных соревнований  в сумме 60,8т.р., приобретен спортивный  инвентарь (мячи волейбольные и баскетбольные, принадлежности для большого  тенниса, пневматическое ружье) на сумму 164,4т.р.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         В части </w:t>
      </w:r>
      <w:proofErr w:type="spellStart"/>
      <w:r w:rsidRPr="00CC6DA0">
        <w:rPr>
          <w:rFonts w:ascii="Times New Roman" w:hAnsi="Times New Roman"/>
        </w:rPr>
        <w:t>софинансирования</w:t>
      </w:r>
      <w:proofErr w:type="spellEnd"/>
      <w:r w:rsidRPr="00CC6DA0">
        <w:rPr>
          <w:rFonts w:ascii="Times New Roman" w:hAnsi="Times New Roman"/>
        </w:rPr>
        <w:t xml:space="preserve"> расходных обязательств Администрации поселения по организации и проведению районных мероприятий, предусмотренных муниципальной программой "Развитию физической культуры и спорта в Заполярном районе на 2014-2018 годы"</w:t>
      </w:r>
    </w:p>
    <w:p w:rsidR="00FC7CAA" w:rsidRPr="00CC6DA0" w:rsidRDefault="00FC7CAA" w:rsidP="00E33ECE">
      <w:pPr>
        <w:jc w:val="both"/>
        <w:rPr>
          <w:rFonts w:ascii="Times New Roman" w:hAnsi="Times New Roman"/>
          <w:b/>
        </w:rPr>
      </w:pPr>
      <w:r w:rsidRPr="00CC6DA0">
        <w:rPr>
          <w:rFonts w:ascii="Times New Roman" w:hAnsi="Times New Roman"/>
        </w:rPr>
        <w:t xml:space="preserve">при плановых назначениях- </w:t>
      </w:r>
      <w:r>
        <w:rPr>
          <w:rFonts w:ascii="Times New Roman" w:hAnsi="Times New Roman"/>
          <w:b/>
        </w:rPr>
        <w:t>113,8</w:t>
      </w:r>
      <w:r w:rsidRPr="00CC6DA0">
        <w:rPr>
          <w:rFonts w:ascii="Times New Roman" w:hAnsi="Times New Roman"/>
          <w:b/>
        </w:rPr>
        <w:t>т.р.,</w:t>
      </w:r>
      <w:r w:rsidRPr="00CC6DA0">
        <w:rPr>
          <w:rFonts w:ascii="Times New Roman" w:hAnsi="Times New Roman"/>
        </w:rPr>
        <w:t xml:space="preserve"> кассовое исполнение составило -</w:t>
      </w:r>
      <w:r>
        <w:rPr>
          <w:rFonts w:ascii="Times New Roman" w:hAnsi="Times New Roman"/>
          <w:b/>
        </w:rPr>
        <w:t>113,8</w:t>
      </w:r>
      <w:r w:rsidRPr="00CC6DA0">
        <w:rPr>
          <w:rFonts w:ascii="Times New Roman" w:hAnsi="Times New Roman"/>
          <w:b/>
        </w:rPr>
        <w:t>т.р. или 100%</w:t>
      </w:r>
    </w:p>
    <w:p w:rsidR="00FC7CAA" w:rsidRPr="00CC6DA0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Бюджетные средства направлены на участие  спортивной  команды  </w:t>
      </w:r>
      <w:proofErr w:type="spellStart"/>
      <w:r w:rsidRPr="00CC6DA0">
        <w:rPr>
          <w:rFonts w:ascii="Times New Roman" w:hAnsi="Times New Roman"/>
        </w:rPr>
        <w:t>п.Каратайка</w:t>
      </w:r>
      <w:proofErr w:type="spellEnd"/>
      <w:r w:rsidRPr="00CC6DA0">
        <w:rPr>
          <w:rFonts w:ascii="Times New Roman" w:hAnsi="Times New Roman"/>
        </w:rPr>
        <w:t xml:space="preserve"> в </w:t>
      </w:r>
      <w:proofErr w:type="spellStart"/>
      <w:r w:rsidRPr="00CC6DA0">
        <w:rPr>
          <w:rFonts w:ascii="Times New Roman" w:hAnsi="Times New Roman"/>
        </w:rPr>
        <w:t>спортакиаде</w:t>
      </w:r>
      <w:proofErr w:type="spellEnd"/>
      <w:r w:rsidRPr="00CC6DA0">
        <w:rPr>
          <w:rFonts w:ascii="Times New Roman" w:hAnsi="Times New Roman"/>
        </w:rPr>
        <w:t xml:space="preserve">  в  селе </w:t>
      </w:r>
      <w:proofErr w:type="spellStart"/>
      <w:r w:rsidRPr="00CC6DA0">
        <w:rPr>
          <w:rFonts w:ascii="Times New Roman" w:hAnsi="Times New Roman"/>
        </w:rPr>
        <w:t>Коткино</w:t>
      </w:r>
      <w:proofErr w:type="spellEnd"/>
      <w:r w:rsidRPr="00CC6DA0">
        <w:rPr>
          <w:rFonts w:ascii="Times New Roman" w:hAnsi="Times New Roman"/>
        </w:rPr>
        <w:t xml:space="preserve">  на оплату авиабилетов  по маршруту </w:t>
      </w:r>
      <w:proofErr w:type="spellStart"/>
      <w:r w:rsidRPr="00CC6DA0">
        <w:rPr>
          <w:rFonts w:ascii="Times New Roman" w:hAnsi="Times New Roman"/>
        </w:rPr>
        <w:t>Каратайка-Коткино</w:t>
      </w:r>
      <w:proofErr w:type="spellEnd"/>
      <w:r w:rsidRPr="00CC6DA0">
        <w:rPr>
          <w:rFonts w:ascii="Times New Roman" w:hAnsi="Times New Roman"/>
        </w:rPr>
        <w:t xml:space="preserve"> и обратно.</w:t>
      </w:r>
    </w:p>
    <w:p w:rsidR="00FC7CAA" w:rsidRDefault="00FC7CAA" w:rsidP="00E33ECE">
      <w:pPr>
        <w:jc w:val="both"/>
        <w:rPr>
          <w:rFonts w:ascii="Times New Roman" w:hAnsi="Times New Roman"/>
        </w:rPr>
      </w:pPr>
      <w:r w:rsidRPr="00CC6DA0">
        <w:rPr>
          <w:rFonts w:ascii="Times New Roman" w:hAnsi="Times New Roman"/>
        </w:rPr>
        <w:t xml:space="preserve">Финансист Администрации </w:t>
      </w:r>
      <w:proofErr w:type="spellStart"/>
      <w:r w:rsidRPr="00CC6DA0">
        <w:rPr>
          <w:rFonts w:ascii="Times New Roman" w:hAnsi="Times New Roman"/>
        </w:rPr>
        <w:t>МО«Юшарский</w:t>
      </w:r>
      <w:proofErr w:type="spellEnd"/>
      <w:r w:rsidRPr="00CC6DA0">
        <w:rPr>
          <w:rFonts w:ascii="Times New Roman" w:hAnsi="Times New Roman"/>
        </w:rPr>
        <w:t xml:space="preserve"> сельсовет» НАО   </w:t>
      </w:r>
      <w:r>
        <w:rPr>
          <w:rFonts w:ascii="Times New Roman" w:hAnsi="Times New Roman"/>
        </w:rPr>
        <w:t xml:space="preserve">                               </w:t>
      </w:r>
      <w:proofErr w:type="spellStart"/>
      <w:r w:rsidRPr="00CC6DA0">
        <w:rPr>
          <w:rFonts w:ascii="Times New Roman" w:hAnsi="Times New Roman"/>
        </w:rPr>
        <w:t>Вехарева</w:t>
      </w:r>
      <w:proofErr w:type="spellEnd"/>
      <w:r w:rsidRPr="00CC6DA0">
        <w:rPr>
          <w:rFonts w:ascii="Times New Roman" w:hAnsi="Times New Roman"/>
        </w:rPr>
        <w:t xml:space="preserve">  В.Н.</w:t>
      </w:r>
    </w:p>
    <w:p w:rsidR="00FC7CAA" w:rsidRDefault="00FC7CAA" w:rsidP="00E33EC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</w:p>
    <w:sectPr w:rsidR="00FC7CAA" w:rsidSect="00E33ECE">
      <w:pgSz w:w="11906" w:h="16838" w:code="9"/>
      <w:pgMar w:top="1134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CE18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E409F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BA05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4FE9F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AD0E5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14E0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2F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B42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B06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A838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03BCD"/>
    <w:multiLevelType w:val="hybridMultilevel"/>
    <w:tmpl w:val="7DF21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882B73"/>
    <w:multiLevelType w:val="multilevel"/>
    <w:tmpl w:val="24764F1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62"/>
        </w:tabs>
        <w:ind w:left="1062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24"/>
        </w:tabs>
        <w:ind w:left="18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88"/>
        </w:tabs>
        <w:ind w:left="32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52"/>
        </w:tabs>
        <w:ind w:left="47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4"/>
        </w:tabs>
        <w:ind w:left="530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16"/>
        </w:tabs>
        <w:ind w:left="6216" w:hanging="180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B0"/>
    <w:rsid w:val="00003495"/>
    <w:rsid w:val="000161F5"/>
    <w:rsid w:val="0001726C"/>
    <w:rsid w:val="0002271A"/>
    <w:rsid w:val="0003445E"/>
    <w:rsid w:val="0003633B"/>
    <w:rsid w:val="0004649C"/>
    <w:rsid w:val="000541B2"/>
    <w:rsid w:val="000669AD"/>
    <w:rsid w:val="00066F13"/>
    <w:rsid w:val="00070495"/>
    <w:rsid w:val="0007057D"/>
    <w:rsid w:val="000727A3"/>
    <w:rsid w:val="00084891"/>
    <w:rsid w:val="0008617A"/>
    <w:rsid w:val="000A6CF0"/>
    <w:rsid w:val="000A7B70"/>
    <w:rsid w:val="000B0484"/>
    <w:rsid w:val="000B1B87"/>
    <w:rsid w:val="000B6597"/>
    <w:rsid w:val="000C033F"/>
    <w:rsid w:val="000C234F"/>
    <w:rsid w:val="000D0361"/>
    <w:rsid w:val="000D123E"/>
    <w:rsid w:val="000D2649"/>
    <w:rsid w:val="000E7405"/>
    <w:rsid w:val="00103EFC"/>
    <w:rsid w:val="00111A39"/>
    <w:rsid w:val="001204B7"/>
    <w:rsid w:val="00120550"/>
    <w:rsid w:val="00121315"/>
    <w:rsid w:val="00122133"/>
    <w:rsid w:val="00126FCF"/>
    <w:rsid w:val="001338BF"/>
    <w:rsid w:val="00134320"/>
    <w:rsid w:val="00140A98"/>
    <w:rsid w:val="00145894"/>
    <w:rsid w:val="00146156"/>
    <w:rsid w:val="0015248C"/>
    <w:rsid w:val="00164415"/>
    <w:rsid w:val="00165CA3"/>
    <w:rsid w:val="00171CAD"/>
    <w:rsid w:val="00173DA0"/>
    <w:rsid w:val="0017578C"/>
    <w:rsid w:val="00184BB0"/>
    <w:rsid w:val="00186090"/>
    <w:rsid w:val="00187AA9"/>
    <w:rsid w:val="0019578B"/>
    <w:rsid w:val="001963D4"/>
    <w:rsid w:val="001A0CC2"/>
    <w:rsid w:val="001A6D83"/>
    <w:rsid w:val="001C52EF"/>
    <w:rsid w:val="001C7CF4"/>
    <w:rsid w:val="001D1477"/>
    <w:rsid w:val="001D7083"/>
    <w:rsid w:val="001E2CDA"/>
    <w:rsid w:val="001E41E8"/>
    <w:rsid w:val="001F0395"/>
    <w:rsid w:val="001F1F69"/>
    <w:rsid w:val="002130A0"/>
    <w:rsid w:val="00217886"/>
    <w:rsid w:val="0022281F"/>
    <w:rsid w:val="00224E16"/>
    <w:rsid w:val="00225C48"/>
    <w:rsid w:val="00234A29"/>
    <w:rsid w:val="0024017C"/>
    <w:rsid w:val="00256278"/>
    <w:rsid w:val="00257CB5"/>
    <w:rsid w:val="00270817"/>
    <w:rsid w:val="00273F66"/>
    <w:rsid w:val="002776CA"/>
    <w:rsid w:val="00280801"/>
    <w:rsid w:val="002970CF"/>
    <w:rsid w:val="002A0636"/>
    <w:rsid w:val="002A0867"/>
    <w:rsid w:val="002A7464"/>
    <w:rsid w:val="002B4753"/>
    <w:rsid w:val="002D1854"/>
    <w:rsid w:val="002D4341"/>
    <w:rsid w:val="002E2316"/>
    <w:rsid w:val="002E2789"/>
    <w:rsid w:val="002F0A52"/>
    <w:rsid w:val="003001ED"/>
    <w:rsid w:val="00302F9C"/>
    <w:rsid w:val="0030765B"/>
    <w:rsid w:val="00310A9F"/>
    <w:rsid w:val="00317BDD"/>
    <w:rsid w:val="00326AE6"/>
    <w:rsid w:val="00343E54"/>
    <w:rsid w:val="00344D02"/>
    <w:rsid w:val="0035093C"/>
    <w:rsid w:val="00350A34"/>
    <w:rsid w:val="00357C69"/>
    <w:rsid w:val="003658B6"/>
    <w:rsid w:val="0037394F"/>
    <w:rsid w:val="003745B2"/>
    <w:rsid w:val="00376E7F"/>
    <w:rsid w:val="00385461"/>
    <w:rsid w:val="00386367"/>
    <w:rsid w:val="00387014"/>
    <w:rsid w:val="00387C5C"/>
    <w:rsid w:val="003931D0"/>
    <w:rsid w:val="003966B7"/>
    <w:rsid w:val="003A39FB"/>
    <w:rsid w:val="003B31DB"/>
    <w:rsid w:val="003C7508"/>
    <w:rsid w:val="003D31C2"/>
    <w:rsid w:val="003D6B72"/>
    <w:rsid w:val="003E2DD7"/>
    <w:rsid w:val="003E45CD"/>
    <w:rsid w:val="003F5D72"/>
    <w:rsid w:val="004053C6"/>
    <w:rsid w:val="004106F0"/>
    <w:rsid w:val="00413B34"/>
    <w:rsid w:val="0041468A"/>
    <w:rsid w:val="00416581"/>
    <w:rsid w:val="00422DEE"/>
    <w:rsid w:val="00434A7B"/>
    <w:rsid w:val="00437570"/>
    <w:rsid w:val="00442B7C"/>
    <w:rsid w:val="0044505C"/>
    <w:rsid w:val="004505E2"/>
    <w:rsid w:val="00452E5B"/>
    <w:rsid w:val="00455FA5"/>
    <w:rsid w:val="00465001"/>
    <w:rsid w:val="004658BF"/>
    <w:rsid w:val="004733A7"/>
    <w:rsid w:val="0047699E"/>
    <w:rsid w:val="00485C4C"/>
    <w:rsid w:val="00491575"/>
    <w:rsid w:val="004966BD"/>
    <w:rsid w:val="004972E8"/>
    <w:rsid w:val="00497BDE"/>
    <w:rsid w:val="004A1D8B"/>
    <w:rsid w:val="004A2871"/>
    <w:rsid w:val="004B2F31"/>
    <w:rsid w:val="004B5C37"/>
    <w:rsid w:val="004C35F8"/>
    <w:rsid w:val="004E2D80"/>
    <w:rsid w:val="004F08F4"/>
    <w:rsid w:val="00501449"/>
    <w:rsid w:val="005014B7"/>
    <w:rsid w:val="00502FB4"/>
    <w:rsid w:val="005070B0"/>
    <w:rsid w:val="00515A4D"/>
    <w:rsid w:val="0051648C"/>
    <w:rsid w:val="00530102"/>
    <w:rsid w:val="00541428"/>
    <w:rsid w:val="00544AF6"/>
    <w:rsid w:val="005471F3"/>
    <w:rsid w:val="0056208F"/>
    <w:rsid w:val="00565FCB"/>
    <w:rsid w:val="005711F2"/>
    <w:rsid w:val="005716FD"/>
    <w:rsid w:val="00576B01"/>
    <w:rsid w:val="0058151F"/>
    <w:rsid w:val="00585D54"/>
    <w:rsid w:val="0059187C"/>
    <w:rsid w:val="00597ADD"/>
    <w:rsid w:val="005B0ED1"/>
    <w:rsid w:val="005B4EAC"/>
    <w:rsid w:val="005B61B7"/>
    <w:rsid w:val="005D77F6"/>
    <w:rsid w:val="005E4E2B"/>
    <w:rsid w:val="005E5F17"/>
    <w:rsid w:val="005E690F"/>
    <w:rsid w:val="005F174D"/>
    <w:rsid w:val="005F27AF"/>
    <w:rsid w:val="005F6311"/>
    <w:rsid w:val="006056B4"/>
    <w:rsid w:val="00607D2A"/>
    <w:rsid w:val="00611893"/>
    <w:rsid w:val="006149CE"/>
    <w:rsid w:val="0062018D"/>
    <w:rsid w:val="00623E3A"/>
    <w:rsid w:val="00625782"/>
    <w:rsid w:val="00632585"/>
    <w:rsid w:val="00635D43"/>
    <w:rsid w:val="00640514"/>
    <w:rsid w:val="00640758"/>
    <w:rsid w:val="006409EB"/>
    <w:rsid w:val="00651B63"/>
    <w:rsid w:val="00651D9E"/>
    <w:rsid w:val="00652DE8"/>
    <w:rsid w:val="00662B4B"/>
    <w:rsid w:val="00666E64"/>
    <w:rsid w:val="00667367"/>
    <w:rsid w:val="0067130F"/>
    <w:rsid w:val="00676836"/>
    <w:rsid w:val="00676FA6"/>
    <w:rsid w:val="006770C5"/>
    <w:rsid w:val="00681292"/>
    <w:rsid w:val="00684135"/>
    <w:rsid w:val="0068691A"/>
    <w:rsid w:val="006A567B"/>
    <w:rsid w:val="006B0685"/>
    <w:rsid w:val="006B43C0"/>
    <w:rsid w:val="006B5F82"/>
    <w:rsid w:val="006C0720"/>
    <w:rsid w:val="006C48E8"/>
    <w:rsid w:val="006C51F6"/>
    <w:rsid w:val="006C76EB"/>
    <w:rsid w:val="006D1372"/>
    <w:rsid w:val="006D16C6"/>
    <w:rsid w:val="006E02C4"/>
    <w:rsid w:val="006E55EF"/>
    <w:rsid w:val="006F073E"/>
    <w:rsid w:val="006F1E5D"/>
    <w:rsid w:val="006F2703"/>
    <w:rsid w:val="006F32EF"/>
    <w:rsid w:val="006F50FA"/>
    <w:rsid w:val="00700CF8"/>
    <w:rsid w:val="0070592C"/>
    <w:rsid w:val="00711E0A"/>
    <w:rsid w:val="007153D9"/>
    <w:rsid w:val="00723CA8"/>
    <w:rsid w:val="00725ECB"/>
    <w:rsid w:val="007401E0"/>
    <w:rsid w:val="007462FC"/>
    <w:rsid w:val="00752A6D"/>
    <w:rsid w:val="00753B8E"/>
    <w:rsid w:val="00754797"/>
    <w:rsid w:val="0075598A"/>
    <w:rsid w:val="00760D79"/>
    <w:rsid w:val="00764E3A"/>
    <w:rsid w:val="0076536E"/>
    <w:rsid w:val="00765521"/>
    <w:rsid w:val="007668B0"/>
    <w:rsid w:val="007778EC"/>
    <w:rsid w:val="00786E2E"/>
    <w:rsid w:val="00791006"/>
    <w:rsid w:val="007978E4"/>
    <w:rsid w:val="007A02AD"/>
    <w:rsid w:val="007A1FD4"/>
    <w:rsid w:val="007B2896"/>
    <w:rsid w:val="007B5BDF"/>
    <w:rsid w:val="007B7490"/>
    <w:rsid w:val="007B7A02"/>
    <w:rsid w:val="007B7A44"/>
    <w:rsid w:val="007D20B8"/>
    <w:rsid w:val="007D235B"/>
    <w:rsid w:val="008065CD"/>
    <w:rsid w:val="00816FA7"/>
    <w:rsid w:val="00827CC9"/>
    <w:rsid w:val="008325CE"/>
    <w:rsid w:val="008355C9"/>
    <w:rsid w:val="008416EC"/>
    <w:rsid w:val="008419C4"/>
    <w:rsid w:val="00847949"/>
    <w:rsid w:val="0085537B"/>
    <w:rsid w:val="00863450"/>
    <w:rsid w:val="00865319"/>
    <w:rsid w:val="00866430"/>
    <w:rsid w:val="00875446"/>
    <w:rsid w:val="008816AC"/>
    <w:rsid w:val="00882C39"/>
    <w:rsid w:val="00886B19"/>
    <w:rsid w:val="00891212"/>
    <w:rsid w:val="0089131D"/>
    <w:rsid w:val="00892195"/>
    <w:rsid w:val="00896630"/>
    <w:rsid w:val="00896762"/>
    <w:rsid w:val="008A4BEB"/>
    <w:rsid w:val="008A4E21"/>
    <w:rsid w:val="008A75A6"/>
    <w:rsid w:val="008B3724"/>
    <w:rsid w:val="008B3FD4"/>
    <w:rsid w:val="008B4F75"/>
    <w:rsid w:val="008B6067"/>
    <w:rsid w:val="008B6B30"/>
    <w:rsid w:val="008C11B1"/>
    <w:rsid w:val="008C35AD"/>
    <w:rsid w:val="008D4C34"/>
    <w:rsid w:val="008E3E6A"/>
    <w:rsid w:val="008E6C10"/>
    <w:rsid w:val="00901286"/>
    <w:rsid w:val="009026E7"/>
    <w:rsid w:val="00903DDD"/>
    <w:rsid w:val="00905AAF"/>
    <w:rsid w:val="00910D70"/>
    <w:rsid w:val="00912AD1"/>
    <w:rsid w:val="009301D3"/>
    <w:rsid w:val="009320E7"/>
    <w:rsid w:val="009351A6"/>
    <w:rsid w:val="00940B68"/>
    <w:rsid w:val="009421F4"/>
    <w:rsid w:val="009444AD"/>
    <w:rsid w:val="00944573"/>
    <w:rsid w:val="0094651D"/>
    <w:rsid w:val="00946587"/>
    <w:rsid w:val="00957BB4"/>
    <w:rsid w:val="00963018"/>
    <w:rsid w:val="00970F2C"/>
    <w:rsid w:val="009723D0"/>
    <w:rsid w:val="009776FD"/>
    <w:rsid w:val="00983275"/>
    <w:rsid w:val="00987E7A"/>
    <w:rsid w:val="00990A0E"/>
    <w:rsid w:val="00991686"/>
    <w:rsid w:val="0099608B"/>
    <w:rsid w:val="00996F3E"/>
    <w:rsid w:val="009A0197"/>
    <w:rsid w:val="009A44F4"/>
    <w:rsid w:val="009B0796"/>
    <w:rsid w:val="009B4558"/>
    <w:rsid w:val="009C1831"/>
    <w:rsid w:val="009C3438"/>
    <w:rsid w:val="009C7289"/>
    <w:rsid w:val="009D6B21"/>
    <w:rsid w:val="009D7478"/>
    <w:rsid w:val="009E1BFE"/>
    <w:rsid w:val="009E6AD3"/>
    <w:rsid w:val="009F3DB8"/>
    <w:rsid w:val="009F4614"/>
    <w:rsid w:val="00A03733"/>
    <w:rsid w:val="00A06200"/>
    <w:rsid w:val="00A0715D"/>
    <w:rsid w:val="00A109BD"/>
    <w:rsid w:val="00A17626"/>
    <w:rsid w:val="00A17876"/>
    <w:rsid w:val="00A24353"/>
    <w:rsid w:val="00A32CC8"/>
    <w:rsid w:val="00A33952"/>
    <w:rsid w:val="00A400D7"/>
    <w:rsid w:val="00A40A46"/>
    <w:rsid w:val="00A40CA2"/>
    <w:rsid w:val="00A44AA8"/>
    <w:rsid w:val="00A45DCB"/>
    <w:rsid w:val="00A53CED"/>
    <w:rsid w:val="00A57577"/>
    <w:rsid w:val="00A661B9"/>
    <w:rsid w:val="00A81934"/>
    <w:rsid w:val="00A83AE2"/>
    <w:rsid w:val="00A84C6E"/>
    <w:rsid w:val="00A85296"/>
    <w:rsid w:val="00A85D7C"/>
    <w:rsid w:val="00A86F69"/>
    <w:rsid w:val="00A87D88"/>
    <w:rsid w:val="00A91AF4"/>
    <w:rsid w:val="00A929E9"/>
    <w:rsid w:val="00A93301"/>
    <w:rsid w:val="00AA6445"/>
    <w:rsid w:val="00AB50D8"/>
    <w:rsid w:val="00AC3B66"/>
    <w:rsid w:val="00AD2143"/>
    <w:rsid w:val="00AE2C1C"/>
    <w:rsid w:val="00AE4F88"/>
    <w:rsid w:val="00AF5118"/>
    <w:rsid w:val="00AF63CC"/>
    <w:rsid w:val="00B05C65"/>
    <w:rsid w:val="00B13342"/>
    <w:rsid w:val="00B217FA"/>
    <w:rsid w:val="00B25DB9"/>
    <w:rsid w:val="00B262B2"/>
    <w:rsid w:val="00B276B3"/>
    <w:rsid w:val="00B34A3C"/>
    <w:rsid w:val="00B425AE"/>
    <w:rsid w:val="00B42736"/>
    <w:rsid w:val="00B4681D"/>
    <w:rsid w:val="00B514EF"/>
    <w:rsid w:val="00B60BDA"/>
    <w:rsid w:val="00B6607C"/>
    <w:rsid w:val="00B85C32"/>
    <w:rsid w:val="00B861B3"/>
    <w:rsid w:val="00B910C7"/>
    <w:rsid w:val="00B9112B"/>
    <w:rsid w:val="00B91501"/>
    <w:rsid w:val="00BA2586"/>
    <w:rsid w:val="00BA4B51"/>
    <w:rsid w:val="00BB3CCB"/>
    <w:rsid w:val="00BD16FB"/>
    <w:rsid w:val="00BD5B3F"/>
    <w:rsid w:val="00BE41F8"/>
    <w:rsid w:val="00BE5237"/>
    <w:rsid w:val="00BF1A14"/>
    <w:rsid w:val="00BF1A3A"/>
    <w:rsid w:val="00BF4D4A"/>
    <w:rsid w:val="00C003AD"/>
    <w:rsid w:val="00C0137A"/>
    <w:rsid w:val="00C0424E"/>
    <w:rsid w:val="00C10A91"/>
    <w:rsid w:val="00C12717"/>
    <w:rsid w:val="00C175F5"/>
    <w:rsid w:val="00C2049A"/>
    <w:rsid w:val="00C20F79"/>
    <w:rsid w:val="00C307F3"/>
    <w:rsid w:val="00C34E59"/>
    <w:rsid w:val="00C40FF7"/>
    <w:rsid w:val="00C42588"/>
    <w:rsid w:val="00C43AE7"/>
    <w:rsid w:val="00C43ED9"/>
    <w:rsid w:val="00C45353"/>
    <w:rsid w:val="00C45AD3"/>
    <w:rsid w:val="00C67625"/>
    <w:rsid w:val="00C67E00"/>
    <w:rsid w:val="00C72D2E"/>
    <w:rsid w:val="00C83A91"/>
    <w:rsid w:val="00C90EFB"/>
    <w:rsid w:val="00CA1BB8"/>
    <w:rsid w:val="00CB14DE"/>
    <w:rsid w:val="00CC0E79"/>
    <w:rsid w:val="00CC3FB6"/>
    <w:rsid w:val="00CC6DA0"/>
    <w:rsid w:val="00CD20F1"/>
    <w:rsid w:val="00CD5CE9"/>
    <w:rsid w:val="00CD6D65"/>
    <w:rsid w:val="00CE357A"/>
    <w:rsid w:val="00CE58B7"/>
    <w:rsid w:val="00CF1D90"/>
    <w:rsid w:val="00CF3267"/>
    <w:rsid w:val="00D00A35"/>
    <w:rsid w:val="00D0228C"/>
    <w:rsid w:val="00D054E6"/>
    <w:rsid w:val="00D12027"/>
    <w:rsid w:val="00D166B9"/>
    <w:rsid w:val="00D17F05"/>
    <w:rsid w:val="00D205BB"/>
    <w:rsid w:val="00D309EB"/>
    <w:rsid w:val="00D34356"/>
    <w:rsid w:val="00D444BF"/>
    <w:rsid w:val="00D444F3"/>
    <w:rsid w:val="00D51479"/>
    <w:rsid w:val="00D60183"/>
    <w:rsid w:val="00D634C3"/>
    <w:rsid w:val="00D63EB5"/>
    <w:rsid w:val="00D71497"/>
    <w:rsid w:val="00D720C7"/>
    <w:rsid w:val="00D74608"/>
    <w:rsid w:val="00D77ED1"/>
    <w:rsid w:val="00D82F95"/>
    <w:rsid w:val="00D8493A"/>
    <w:rsid w:val="00D93C21"/>
    <w:rsid w:val="00DA2F52"/>
    <w:rsid w:val="00DB03D6"/>
    <w:rsid w:val="00DB407D"/>
    <w:rsid w:val="00DB7891"/>
    <w:rsid w:val="00DC04AC"/>
    <w:rsid w:val="00DC0FF6"/>
    <w:rsid w:val="00DC4284"/>
    <w:rsid w:val="00DC5B08"/>
    <w:rsid w:val="00DE1768"/>
    <w:rsid w:val="00DF77C5"/>
    <w:rsid w:val="00E02786"/>
    <w:rsid w:val="00E031EF"/>
    <w:rsid w:val="00E03B2D"/>
    <w:rsid w:val="00E06DF3"/>
    <w:rsid w:val="00E16BB4"/>
    <w:rsid w:val="00E305E1"/>
    <w:rsid w:val="00E32FF1"/>
    <w:rsid w:val="00E33ECE"/>
    <w:rsid w:val="00E45973"/>
    <w:rsid w:val="00E46987"/>
    <w:rsid w:val="00E5259B"/>
    <w:rsid w:val="00E53B47"/>
    <w:rsid w:val="00E55101"/>
    <w:rsid w:val="00E62C3D"/>
    <w:rsid w:val="00E67359"/>
    <w:rsid w:val="00E776C6"/>
    <w:rsid w:val="00E77A8A"/>
    <w:rsid w:val="00E86BF7"/>
    <w:rsid w:val="00E92C22"/>
    <w:rsid w:val="00E93777"/>
    <w:rsid w:val="00E93A1B"/>
    <w:rsid w:val="00E94444"/>
    <w:rsid w:val="00E97A79"/>
    <w:rsid w:val="00EA7FCA"/>
    <w:rsid w:val="00EB1D0A"/>
    <w:rsid w:val="00EB2078"/>
    <w:rsid w:val="00EB308D"/>
    <w:rsid w:val="00EB48C0"/>
    <w:rsid w:val="00EB60AB"/>
    <w:rsid w:val="00EB6FCE"/>
    <w:rsid w:val="00EB7273"/>
    <w:rsid w:val="00ED4A47"/>
    <w:rsid w:val="00ED4DB1"/>
    <w:rsid w:val="00EE0EE3"/>
    <w:rsid w:val="00EE520A"/>
    <w:rsid w:val="00EF6C3F"/>
    <w:rsid w:val="00F05092"/>
    <w:rsid w:val="00F0647D"/>
    <w:rsid w:val="00F1228E"/>
    <w:rsid w:val="00F21AFF"/>
    <w:rsid w:val="00F31C1F"/>
    <w:rsid w:val="00F32938"/>
    <w:rsid w:val="00F53073"/>
    <w:rsid w:val="00F54120"/>
    <w:rsid w:val="00F567F7"/>
    <w:rsid w:val="00F573EB"/>
    <w:rsid w:val="00F754C5"/>
    <w:rsid w:val="00F82FA2"/>
    <w:rsid w:val="00F85AC9"/>
    <w:rsid w:val="00F86E08"/>
    <w:rsid w:val="00FA2905"/>
    <w:rsid w:val="00FC694F"/>
    <w:rsid w:val="00FC7CAA"/>
    <w:rsid w:val="00FC7EAC"/>
    <w:rsid w:val="00FD2B70"/>
    <w:rsid w:val="00FD47F7"/>
    <w:rsid w:val="00FD662D"/>
    <w:rsid w:val="00F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C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4649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649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4649C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84BB0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184BB0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649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4649C"/>
    <w:rPr>
      <w:rFonts w:ascii="Cambria" w:hAnsi="Cambria" w:cs="Times New Roman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4649C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184BB0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184BB0"/>
    <w:rPr>
      <w:rFonts w:ascii="Calibri" w:hAnsi="Calibri" w:cs="Times New Roman"/>
      <w:sz w:val="24"/>
      <w:szCs w:val="24"/>
    </w:rPr>
  </w:style>
  <w:style w:type="paragraph" w:customStyle="1" w:styleId="ConsPlusTitle">
    <w:name w:val="ConsPlusTitle"/>
    <w:uiPriority w:val="99"/>
    <w:rsid w:val="00184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84BB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rsid w:val="00184BB0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184BB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165CA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165CA3"/>
    <w:pPr>
      <w:widowControl w:val="0"/>
      <w:ind w:right="19772" w:firstLine="720"/>
    </w:pPr>
    <w:rPr>
      <w:rFonts w:ascii="Arial" w:hAnsi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04649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04649C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Subtitle"/>
    <w:basedOn w:val="a"/>
    <w:link w:val="a6"/>
    <w:uiPriority w:val="99"/>
    <w:qFormat/>
    <w:rsid w:val="0004649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04649C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04649C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0464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4649C"/>
    <w:rPr>
      <w:rFonts w:ascii="Calibri" w:hAnsi="Calibri" w:cs="Times New Roman"/>
    </w:rPr>
  </w:style>
  <w:style w:type="character" w:customStyle="1" w:styleId="a8">
    <w:name w:val="Текст выноски Знак"/>
    <w:basedOn w:val="a0"/>
    <w:link w:val="a9"/>
    <w:uiPriority w:val="99"/>
    <w:semiHidden/>
    <w:locked/>
    <w:rsid w:val="0004649C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rsid w:val="0004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302F9C"/>
    <w:rPr>
      <w:rFonts w:ascii="Times New Roman" w:hAnsi="Times New Roman" w:cs="Times New Roman"/>
      <w:sz w:val="2"/>
    </w:rPr>
  </w:style>
  <w:style w:type="paragraph" w:customStyle="1" w:styleId="ConsTitle">
    <w:name w:val="ConsTitle"/>
    <w:uiPriority w:val="99"/>
    <w:rsid w:val="000464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Cell">
    <w:name w:val="ConsPlusCell"/>
    <w:uiPriority w:val="99"/>
    <w:rsid w:val="0004649C"/>
    <w:pPr>
      <w:widowControl w:val="0"/>
      <w:autoSpaceDE w:val="0"/>
      <w:autoSpaceDN w:val="0"/>
      <w:adjustRightInd w:val="0"/>
    </w:pPr>
    <w:rPr>
      <w:rFonts w:cs="Calibri"/>
    </w:rPr>
  </w:style>
  <w:style w:type="character" w:styleId="aa">
    <w:name w:val="Hyperlink"/>
    <w:basedOn w:val="a0"/>
    <w:uiPriority w:val="99"/>
    <w:rsid w:val="0004649C"/>
    <w:rPr>
      <w:rFonts w:cs="Times New Roman"/>
      <w:color w:val="0000FF"/>
      <w:u w:val="single"/>
    </w:rPr>
  </w:style>
  <w:style w:type="character" w:styleId="ab">
    <w:name w:val="FollowedHyperlink"/>
    <w:basedOn w:val="a0"/>
    <w:uiPriority w:val="99"/>
    <w:rsid w:val="0004649C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0">
    <w:name w:val="xl7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8">
    <w:name w:val="xl7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82">
    <w:name w:val="xl8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6">
    <w:name w:val="xl96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3">
    <w:name w:val="xl103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5">
    <w:name w:val="xl10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uiPriority w:val="99"/>
    <w:rsid w:val="000464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7">
    <w:name w:val="xl107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04649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0">
    <w:name w:val="xl110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uiPriority w:val="99"/>
    <w:rsid w:val="0004649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04649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0464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1">
    <w:name w:val="xl131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3">
    <w:name w:val="xl13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4">
    <w:name w:val="xl13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0464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7">
    <w:name w:val="xl13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8">
    <w:name w:val="xl13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2">
    <w:name w:val="xl142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3">
    <w:name w:val="xl14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4">
    <w:name w:val="xl14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45">
    <w:name w:val="xl14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0">
    <w:name w:val="xl15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8">
    <w:name w:val="xl15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9">
    <w:name w:val="xl159"/>
    <w:basedOn w:val="a"/>
    <w:uiPriority w:val="99"/>
    <w:rsid w:val="0004649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xl160">
    <w:name w:val="xl160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1">
    <w:name w:val="xl16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xl162">
    <w:name w:val="xl16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3">
    <w:name w:val="xl16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4">
    <w:name w:val="xl16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5">
    <w:name w:val="xl165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7">
    <w:name w:val="xl167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8">
    <w:name w:val="xl168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69">
    <w:name w:val="xl169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0">
    <w:name w:val="xl170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71">
    <w:name w:val="xl171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a"/>
    <w:uiPriority w:val="99"/>
    <w:rsid w:val="000464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4">
    <w:name w:val="xl174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5">
    <w:name w:val="xl17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6">
    <w:name w:val="xl17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8">
    <w:name w:val="xl178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9">
    <w:name w:val="xl17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0">
    <w:name w:val="xl18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82">
    <w:name w:val="xl182"/>
    <w:basedOn w:val="a"/>
    <w:uiPriority w:val="99"/>
    <w:rsid w:val="000464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83">
    <w:name w:val="xl183"/>
    <w:basedOn w:val="a"/>
    <w:uiPriority w:val="99"/>
    <w:rsid w:val="0004649C"/>
    <w:pP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uiPriority w:val="99"/>
    <w:rsid w:val="0004649C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185">
    <w:name w:val="xl185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7">
    <w:name w:val="xl187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8">
    <w:name w:val="xl18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9">
    <w:name w:val="xl189"/>
    <w:basedOn w:val="a"/>
    <w:uiPriority w:val="99"/>
    <w:rsid w:val="000464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1">
    <w:name w:val="xl191"/>
    <w:basedOn w:val="a"/>
    <w:uiPriority w:val="99"/>
    <w:rsid w:val="0004649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2">
    <w:name w:val="xl192"/>
    <w:basedOn w:val="a"/>
    <w:uiPriority w:val="99"/>
    <w:rsid w:val="0004649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uiPriority w:val="99"/>
    <w:rsid w:val="0004649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4">
    <w:name w:val="xl194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C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4649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649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4649C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84BB0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184BB0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649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4649C"/>
    <w:rPr>
      <w:rFonts w:ascii="Cambria" w:hAnsi="Cambria" w:cs="Times New Roman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4649C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184BB0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184BB0"/>
    <w:rPr>
      <w:rFonts w:ascii="Calibri" w:hAnsi="Calibri" w:cs="Times New Roman"/>
      <w:sz w:val="24"/>
      <w:szCs w:val="24"/>
    </w:rPr>
  </w:style>
  <w:style w:type="paragraph" w:customStyle="1" w:styleId="ConsPlusTitle">
    <w:name w:val="ConsPlusTitle"/>
    <w:uiPriority w:val="99"/>
    <w:rsid w:val="00184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84BB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rsid w:val="00184BB0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184BB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165CA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165CA3"/>
    <w:pPr>
      <w:widowControl w:val="0"/>
      <w:ind w:right="19772" w:firstLine="720"/>
    </w:pPr>
    <w:rPr>
      <w:rFonts w:ascii="Arial" w:hAnsi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04649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04649C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Subtitle"/>
    <w:basedOn w:val="a"/>
    <w:link w:val="a6"/>
    <w:uiPriority w:val="99"/>
    <w:qFormat/>
    <w:rsid w:val="0004649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04649C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04649C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0464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4649C"/>
    <w:rPr>
      <w:rFonts w:ascii="Calibri" w:hAnsi="Calibri" w:cs="Times New Roman"/>
    </w:rPr>
  </w:style>
  <w:style w:type="character" w:customStyle="1" w:styleId="a8">
    <w:name w:val="Текст выноски Знак"/>
    <w:basedOn w:val="a0"/>
    <w:link w:val="a9"/>
    <w:uiPriority w:val="99"/>
    <w:semiHidden/>
    <w:locked/>
    <w:rsid w:val="0004649C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rsid w:val="0004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302F9C"/>
    <w:rPr>
      <w:rFonts w:ascii="Times New Roman" w:hAnsi="Times New Roman" w:cs="Times New Roman"/>
      <w:sz w:val="2"/>
    </w:rPr>
  </w:style>
  <w:style w:type="paragraph" w:customStyle="1" w:styleId="ConsTitle">
    <w:name w:val="ConsTitle"/>
    <w:uiPriority w:val="99"/>
    <w:rsid w:val="000464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Cell">
    <w:name w:val="ConsPlusCell"/>
    <w:uiPriority w:val="99"/>
    <w:rsid w:val="0004649C"/>
    <w:pPr>
      <w:widowControl w:val="0"/>
      <w:autoSpaceDE w:val="0"/>
      <w:autoSpaceDN w:val="0"/>
      <w:adjustRightInd w:val="0"/>
    </w:pPr>
    <w:rPr>
      <w:rFonts w:cs="Calibri"/>
    </w:rPr>
  </w:style>
  <w:style w:type="character" w:styleId="aa">
    <w:name w:val="Hyperlink"/>
    <w:basedOn w:val="a0"/>
    <w:uiPriority w:val="99"/>
    <w:rsid w:val="0004649C"/>
    <w:rPr>
      <w:rFonts w:cs="Times New Roman"/>
      <w:color w:val="0000FF"/>
      <w:u w:val="single"/>
    </w:rPr>
  </w:style>
  <w:style w:type="character" w:styleId="ab">
    <w:name w:val="FollowedHyperlink"/>
    <w:basedOn w:val="a0"/>
    <w:uiPriority w:val="99"/>
    <w:rsid w:val="0004649C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0">
    <w:name w:val="xl7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8">
    <w:name w:val="xl7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82">
    <w:name w:val="xl8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6">
    <w:name w:val="xl96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3">
    <w:name w:val="xl103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5">
    <w:name w:val="xl10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uiPriority w:val="99"/>
    <w:rsid w:val="000464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7">
    <w:name w:val="xl107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04649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0">
    <w:name w:val="xl110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uiPriority w:val="99"/>
    <w:rsid w:val="0004649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04649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0464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1">
    <w:name w:val="xl131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3">
    <w:name w:val="xl13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4">
    <w:name w:val="xl13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0464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7">
    <w:name w:val="xl13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8">
    <w:name w:val="xl13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2">
    <w:name w:val="xl142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3">
    <w:name w:val="xl14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4">
    <w:name w:val="xl14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45">
    <w:name w:val="xl14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0">
    <w:name w:val="xl15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8">
    <w:name w:val="xl15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9">
    <w:name w:val="xl159"/>
    <w:basedOn w:val="a"/>
    <w:uiPriority w:val="99"/>
    <w:rsid w:val="0004649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xl160">
    <w:name w:val="xl160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1">
    <w:name w:val="xl16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xl162">
    <w:name w:val="xl16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3">
    <w:name w:val="xl16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4">
    <w:name w:val="xl16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5">
    <w:name w:val="xl165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7">
    <w:name w:val="xl167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8">
    <w:name w:val="xl168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69">
    <w:name w:val="xl169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0">
    <w:name w:val="xl170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71">
    <w:name w:val="xl171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a"/>
    <w:uiPriority w:val="99"/>
    <w:rsid w:val="000464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4">
    <w:name w:val="xl174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5">
    <w:name w:val="xl17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6">
    <w:name w:val="xl17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8">
    <w:name w:val="xl178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9">
    <w:name w:val="xl17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0">
    <w:name w:val="xl18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82">
    <w:name w:val="xl182"/>
    <w:basedOn w:val="a"/>
    <w:uiPriority w:val="99"/>
    <w:rsid w:val="000464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83">
    <w:name w:val="xl183"/>
    <w:basedOn w:val="a"/>
    <w:uiPriority w:val="99"/>
    <w:rsid w:val="0004649C"/>
    <w:pP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uiPriority w:val="99"/>
    <w:rsid w:val="0004649C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185">
    <w:name w:val="xl185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7">
    <w:name w:val="xl187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8">
    <w:name w:val="xl18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9">
    <w:name w:val="xl189"/>
    <w:basedOn w:val="a"/>
    <w:uiPriority w:val="99"/>
    <w:rsid w:val="000464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1">
    <w:name w:val="xl191"/>
    <w:basedOn w:val="a"/>
    <w:uiPriority w:val="99"/>
    <w:rsid w:val="0004649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2">
    <w:name w:val="xl192"/>
    <w:basedOn w:val="a"/>
    <w:uiPriority w:val="99"/>
    <w:rsid w:val="0004649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uiPriority w:val="99"/>
    <w:rsid w:val="0004649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4">
    <w:name w:val="xl194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75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11336</Words>
  <Characters>64616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user</cp:lastModifiedBy>
  <cp:revision>2</cp:revision>
  <cp:lastPrinted>2015-05-21T09:44:00Z</cp:lastPrinted>
  <dcterms:created xsi:type="dcterms:W3CDTF">2015-06-11T09:12:00Z</dcterms:created>
  <dcterms:modified xsi:type="dcterms:W3CDTF">2015-06-11T09:12:00Z</dcterms:modified>
</cp:coreProperties>
</file>