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DA" w:rsidRPr="00FD200B" w:rsidRDefault="00035BEB" w:rsidP="00035BE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8"/>
          <w:szCs w:val="18"/>
        </w:rPr>
      </w:pPr>
      <w:r w:rsidRPr="00FD200B">
        <w:rPr>
          <w:rFonts w:ascii="Times New Roman" w:hAnsi="Times New Roman" w:cs="Times New Roman"/>
          <w:b/>
          <w:color w:val="6600CC"/>
          <w:sz w:val="18"/>
          <w:szCs w:val="18"/>
        </w:rPr>
        <w:t xml:space="preserve">Меры социальной поддержки </w:t>
      </w:r>
    </w:p>
    <w:p w:rsidR="00F933AB" w:rsidRPr="00FD200B" w:rsidRDefault="000B5CAD" w:rsidP="00035BE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8"/>
          <w:szCs w:val="18"/>
        </w:rPr>
      </w:pPr>
      <w:r w:rsidRPr="00FD200B">
        <w:rPr>
          <w:rFonts w:ascii="Times New Roman" w:hAnsi="Times New Roman" w:cs="Times New Roman"/>
          <w:b/>
          <w:color w:val="6600CC"/>
          <w:sz w:val="18"/>
          <w:szCs w:val="18"/>
        </w:rPr>
        <w:t>детей</w:t>
      </w:r>
      <w:r w:rsidR="00A342A7" w:rsidRPr="00FD200B">
        <w:rPr>
          <w:rFonts w:ascii="Times New Roman" w:hAnsi="Times New Roman" w:cs="Times New Roman"/>
          <w:b/>
          <w:color w:val="6600CC"/>
          <w:sz w:val="18"/>
          <w:szCs w:val="18"/>
        </w:rPr>
        <w:t xml:space="preserve">-инвалидов и семей, воспитывающих детей-инвалидов, </w:t>
      </w:r>
      <w:r w:rsidR="00035BEB" w:rsidRPr="00FD200B">
        <w:rPr>
          <w:rFonts w:ascii="Times New Roman" w:hAnsi="Times New Roman" w:cs="Times New Roman"/>
          <w:b/>
          <w:color w:val="6600CC"/>
          <w:sz w:val="18"/>
          <w:szCs w:val="18"/>
        </w:rPr>
        <w:t xml:space="preserve">в Ненецком автономном округе, предоставляемые органами </w:t>
      </w:r>
    </w:p>
    <w:p w:rsidR="0067113B" w:rsidRPr="00FD200B" w:rsidRDefault="00035BEB" w:rsidP="00035BE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8"/>
          <w:szCs w:val="18"/>
        </w:rPr>
      </w:pPr>
      <w:r w:rsidRPr="00FD200B">
        <w:rPr>
          <w:rFonts w:ascii="Times New Roman" w:hAnsi="Times New Roman" w:cs="Times New Roman"/>
          <w:b/>
          <w:color w:val="6600CC"/>
          <w:sz w:val="18"/>
          <w:szCs w:val="18"/>
        </w:rPr>
        <w:t>социальной защиты</w:t>
      </w:r>
    </w:p>
    <w:p w:rsidR="0067113B" w:rsidRPr="00FD200B" w:rsidRDefault="0067113B" w:rsidP="000B5CAD">
      <w:pPr>
        <w:pStyle w:val="Style6"/>
        <w:widowControl/>
        <w:spacing w:line="240" w:lineRule="auto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A342A7" w:rsidRPr="009A50FA" w:rsidRDefault="000B5CAD" w:rsidP="00A342A7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11.</w:t>
      </w:r>
      <w:r w:rsidRPr="009A50FA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bookmarkStart w:id="0" w:name="OLE_LINK50"/>
      <w:bookmarkStart w:id="1" w:name="OLE_LINK51"/>
      <w:bookmarkStart w:id="2" w:name="OLE_LINK52"/>
      <w:r w:rsidRPr="009A50FA">
        <w:rPr>
          <w:rFonts w:ascii="Times New Roman" w:hAnsi="Times New Roman" w:cs="Times New Roman"/>
          <w:b/>
          <w:sz w:val="18"/>
          <w:szCs w:val="18"/>
        </w:rPr>
        <w:t>Ежемесячная компенсационная социальная выплата детям-инвалидам</w:t>
      </w:r>
      <w:r w:rsidRPr="009A50FA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  <w:bookmarkEnd w:id="1"/>
      <w:bookmarkEnd w:id="2"/>
      <w:r w:rsidRPr="009A50FA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Pr="009A50FA">
        <w:rPr>
          <w:rFonts w:ascii="Times New Roman" w:hAnsi="Times New Roman" w:cs="Times New Roman"/>
          <w:b/>
          <w:sz w:val="18"/>
          <w:szCs w:val="18"/>
        </w:rPr>
        <w:t>10</w:t>
      </w:r>
      <w:r w:rsidRPr="009A50FA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="00A342A7" w:rsidRPr="009A50FA">
        <w:rPr>
          <w:rFonts w:ascii="Times New Roman" w:hAnsi="Times New Roman" w:cs="Times New Roman"/>
          <w:b/>
          <w:sz w:val="18"/>
          <w:szCs w:val="18"/>
        </w:rPr>
        <w:t xml:space="preserve">000,0 </w:t>
      </w:r>
      <w:r w:rsidR="00A342A7" w:rsidRPr="001D17FC">
        <w:rPr>
          <w:rFonts w:ascii="Times New Roman" w:hAnsi="Times New Roman" w:cs="Times New Roman"/>
          <w:sz w:val="18"/>
          <w:szCs w:val="18"/>
        </w:rPr>
        <w:t>рублей</w:t>
      </w:r>
      <w:r w:rsidRPr="009A50FA">
        <w:rPr>
          <w:rFonts w:ascii="Times New Roman" w:hAnsi="Times New Roman" w:cs="Times New Roman"/>
          <w:sz w:val="18"/>
          <w:szCs w:val="18"/>
        </w:rPr>
        <w:t xml:space="preserve"> ежемесячно (</w:t>
      </w:r>
      <w:r w:rsidR="00F933AB" w:rsidRPr="009A50FA">
        <w:rPr>
          <w:rFonts w:ascii="Times New Roman" w:hAnsi="Times New Roman" w:cs="Times New Roman"/>
          <w:sz w:val="18"/>
          <w:szCs w:val="18"/>
        </w:rPr>
        <w:t xml:space="preserve">предоставляется </w:t>
      </w:r>
      <w:r w:rsidRPr="009A50FA">
        <w:rPr>
          <w:rFonts w:ascii="Times New Roman" w:hAnsi="Times New Roman" w:cs="Times New Roman"/>
          <w:sz w:val="18"/>
          <w:szCs w:val="18"/>
        </w:rPr>
        <w:t xml:space="preserve">детям-инвалидам, проживающим в семьях, размер среднедушевого дохода которых не превышает </w:t>
      </w:r>
      <w:r w:rsidRPr="009A50FA">
        <w:rPr>
          <w:rFonts w:ascii="Times New Roman" w:hAnsi="Times New Roman" w:cs="Times New Roman"/>
          <w:b/>
          <w:sz w:val="18"/>
          <w:szCs w:val="18"/>
        </w:rPr>
        <w:t>двукратной величины прожиточного минимума</w:t>
      </w:r>
      <w:r w:rsidRPr="009A50FA">
        <w:rPr>
          <w:rFonts w:ascii="Times New Roman" w:hAnsi="Times New Roman" w:cs="Times New Roman"/>
          <w:sz w:val="18"/>
          <w:szCs w:val="18"/>
        </w:rPr>
        <w:t>, установленной в Ненецком автономном округе в расчете на душу населения</w:t>
      </w:r>
      <w:r w:rsidR="00110327" w:rsidRPr="009A50FA">
        <w:rPr>
          <w:rFonts w:ascii="Times New Roman" w:hAnsi="Times New Roman" w:cs="Times New Roman"/>
          <w:sz w:val="18"/>
          <w:szCs w:val="18"/>
        </w:rPr>
        <w:t>, в 2023 году – 53 634 руб</w:t>
      </w:r>
      <w:r w:rsidR="001D17FC">
        <w:rPr>
          <w:rFonts w:ascii="Times New Roman" w:hAnsi="Times New Roman" w:cs="Times New Roman"/>
          <w:sz w:val="18"/>
          <w:szCs w:val="18"/>
        </w:rPr>
        <w:t>ля</w:t>
      </w:r>
      <w:r w:rsidRPr="009A50FA">
        <w:rPr>
          <w:rFonts w:ascii="Times New Roman" w:hAnsi="Times New Roman" w:cs="Times New Roman"/>
          <w:sz w:val="18"/>
          <w:szCs w:val="18"/>
        </w:rPr>
        <w:t>).</w:t>
      </w:r>
    </w:p>
    <w:p w:rsidR="00A342A7" w:rsidRPr="009A50FA" w:rsidRDefault="00A342A7" w:rsidP="00A342A7">
      <w:pPr>
        <w:pStyle w:val="a4"/>
        <w:widowControl/>
        <w:ind w:left="454"/>
        <w:jc w:val="both"/>
        <w:rPr>
          <w:rFonts w:ascii="Times New Roman" w:hAnsi="Times New Roman" w:cs="Times New Roman"/>
          <w:sz w:val="18"/>
          <w:szCs w:val="18"/>
        </w:rPr>
      </w:pPr>
    </w:p>
    <w:p w:rsidR="00683BBE" w:rsidRPr="009A50FA" w:rsidRDefault="00A342A7" w:rsidP="00A342A7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 xml:space="preserve">Ежемесячная компенсационная выплата </w:t>
      </w:r>
      <w:r w:rsidRPr="009A50FA">
        <w:rPr>
          <w:rFonts w:ascii="Times New Roman" w:hAnsi="Times New Roman" w:cs="Times New Roman"/>
          <w:sz w:val="18"/>
          <w:szCs w:val="18"/>
        </w:rPr>
        <w:t>в размере</w:t>
      </w:r>
      <w:r w:rsidRPr="009A50FA">
        <w:rPr>
          <w:rFonts w:ascii="Times New Roman" w:hAnsi="Times New Roman" w:cs="Times New Roman"/>
          <w:b/>
          <w:sz w:val="18"/>
          <w:szCs w:val="18"/>
        </w:rPr>
        <w:t xml:space="preserve"> 3 </w:t>
      </w:r>
      <w:r w:rsidR="00411A66" w:rsidRPr="009A50FA">
        <w:rPr>
          <w:rFonts w:ascii="Times New Roman" w:hAnsi="Times New Roman" w:cs="Times New Roman"/>
          <w:b/>
          <w:sz w:val="18"/>
          <w:szCs w:val="18"/>
        </w:rPr>
        <w:t>633</w:t>
      </w:r>
      <w:r w:rsidRPr="009A50FA">
        <w:rPr>
          <w:rFonts w:ascii="Times New Roman" w:hAnsi="Times New Roman" w:cs="Times New Roman"/>
          <w:b/>
          <w:sz w:val="18"/>
          <w:szCs w:val="18"/>
        </w:rPr>
        <w:t xml:space="preserve">,0 </w:t>
      </w:r>
      <w:r w:rsidRPr="001D17FC">
        <w:rPr>
          <w:rFonts w:ascii="Times New Roman" w:hAnsi="Times New Roman" w:cs="Times New Roman"/>
          <w:sz w:val="18"/>
          <w:szCs w:val="18"/>
        </w:rPr>
        <w:t>рубл</w:t>
      </w:r>
      <w:r w:rsidR="00411A66" w:rsidRPr="001D17FC">
        <w:rPr>
          <w:rFonts w:ascii="Times New Roman" w:hAnsi="Times New Roman" w:cs="Times New Roman"/>
          <w:sz w:val="18"/>
          <w:szCs w:val="18"/>
        </w:rPr>
        <w:t>я</w:t>
      </w:r>
      <w:r w:rsidRPr="009A50FA">
        <w:rPr>
          <w:rFonts w:ascii="Times New Roman" w:hAnsi="Times New Roman" w:cs="Times New Roman"/>
          <w:sz w:val="18"/>
          <w:szCs w:val="18"/>
        </w:rPr>
        <w:t xml:space="preserve"> ребенку-инвалиду, получающему пенсию по инвалидности.</w:t>
      </w:r>
    </w:p>
    <w:p w:rsidR="00A342A7" w:rsidRPr="009A50FA" w:rsidRDefault="00A342A7" w:rsidP="00223595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A342A7" w:rsidRPr="009A50FA" w:rsidRDefault="0087258E" w:rsidP="00223595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Ежемесячная компенсационная выплата</w:t>
      </w:r>
      <w:r w:rsidRPr="009A50FA">
        <w:rPr>
          <w:rFonts w:ascii="Times New Roman" w:hAnsi="Times New Roman" w:cs="Times New Roman"/>
          <w:sz w:val="18"/>
          <w:szCs w:val="18"/>
        </w:rPr>
        <w:t xml:space="preserve"> неработающим трудоспособным лицам, осуществляющим уход за ребенком-инвалидом </w:t>
      </w:r>
      <w:r w:rsidR="00223595" w:rsidRPr="009A50FA">
        <w:rPr>
          <w:rFonts w:ascii="Times New Roman" w:hAnsi="Times New Roman" w:cs="Times New Roman"/>
          <w:sz w:val="18"/>
          <w:szCs w:val="18"/>
        </w:rPr>
        <w:t>в возрасте до 18 лет, при условии получения указанными нетрудоспособными гражданами ежемесячной компенсационной выплаты в соответствии с Указом Президента Российской Федерации от 26</w:t>
      </w:r>
      <w:r w:rsidR="009A50FA" w:rsidRPr="009A50FA">
        <w:rPr>
          <w:rFonts w:ascii="Times New Roman" w:hAnsi="Times New Roman" w:cs="Times New Roman"/>
          <w:sz w:val="18"/>
          <w:szCs w:val="18"/>
        </w:rPr>
        <w:t>.12.</w:t>
      </w:r>
      <w:r w:rsidR="00223595" w:rsidRPr="009A50FA">
        <w:rPr>
          <w:rFonts w:ascii="Times New Roman" w:hAnsi="Times New Roman" w:cs="Times New Roman"/>
          <w:sz w:val="18"/>
          <w:szCs w:val="18"/>
        </w:rPr>
        <w:t xml:space="preserve">2006 № 1455 «О компенсационных выплатах лицам, осуществляющим уход за нетрудоспособными гражданами», в размере </w:t>
      </w:r>
      <w:r w:rsidR="00223595" w:rsidRPr="009A50FA">
        <w:rPr>
          <w:rFonts w:ascii="Times New Roman" w:hAnsi="Times New Roman" w:cs="Times New Roman"/>
          <w:b/>
          <w:sz w:val="18"/>
          <w:szCs w:val="18"/>
        </w:rPr>
        <w:t>3 </w:t>
      </w:r>
      <w:r w:rsidR="00411A66" w:rsidRPr="009A50FA">
        <w:rPr>
          <w:rFonts w:ascii="Times New Roman" w:hAnsi="Times New Roman" w:cs="Times New Roman"/>
          <w:b/>
          <w:sz w:val="18"/>
          <w:szCs w:val="18"/>
        </w:rPr>
        <w:t>633</w:t>
      </w:r>
      <w:r w:rsidR="00223595" w:rsidRPr="009A50FA">
        <w:rPr>
          <w:rFonts w:ascii="Times New Roman" w:hAnsi="Times New Roman" w:cs="Times New Roman"/>
          <w:b/>
          <w:sz w:val="18"/>
          <w:szCs w:val="18"/>
        </w:rPr>
        <w:t xml:space="preserve">,0 </w:t>
      </w:r>
      <w:r w:rsidR="00223595" w:rsidRPr="001D17FC">
        <w:rPr>
          <w:rFonts w:ascii="Times New Roman" w:hAnsi="Times New Roman" w:cs="Times New Roman"/>
          <w:sz w:val="18"/>
          <w:szCs w:val="18"/>
        </w:rPr>
        <w:t>рубл</w:t>
      </w:r>
      <w:r w:rsidR="00411A66" w:rsidRPr="001D17FC">
        <w:rPr>
          <w:rFonts w:ascii="Times New Roman" w:hAnsi="Times New Roman" w:cs="Times New Roman"/>
          <w:sz w:val="18"/>
          <w:szCs w:val="18"/>
        </w:rPr>
        <w:t>я</w:t>
      </w:r>
      <w:r w:rsidR="00223595" w:rsidRPr="009A50FA">
        <w:rPr>
          <w:rFonts w:ascii="Times New Roman" w:hAnsi="Times New Roman" w:cs="Times New Roman"/>
          <w:b/>
          <w:sz w:val="18"/>
          <w:szCs w:val="18"/>
        </w:rPr>
        <w:t>.</w:t>
      </w:r>
    </w:p>
    <w:p w:rsidR="00445EE1" w:rsidRPr="009A50FA" w:rsidRDefault="00445EE1" w:rsidP="00D328EA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445EE1" w:rsidRPr="009A50FA" w:rsidRDefault="00D328EA" w:rsidP="00D328EA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 xml:space="preserve">Ежемесячное денежное пособие в размерах </w:t>
      </w:r>
      <w:r w:rsidR="004A21B6" w:rsidRPr="009A50FA">
        <w:rPr>
          <w:rFonts w:ascii="Times New Roman" w:hAnsi="Times New Roman" w:cs="Times New Roman"/>
          <w:b/>
          <w:sz w:val="18"/>
          <w:szCs w:val="18"/>
        </w:rPr>
        <w:t>2</w:t>
      </w:r>
      <w:r w:rsidR="00C235EC" w:rsidRPr="009A50FA">
        <w:rPr>
          <w:rFonts w:ascii="Times New Roman" w:hAnsi="Times New Roman" w:cs="Times New Roman"/>
          <w:b/>
          <w:sz w:val="18"/>
          <w:szCs w:val="18"/>
        </w:rPr>
        <w:t>6</w:t>
      </w:r>
      <w:r w:rsidR="004A21B6" w:rsidRPr="009A50FA">
        <w:rPr>
          <w:rFonts w:ascii="Times New Roman" w:hAnsi="Times New Roman" w:cs="Times New Roman"/>
          <w:b/>
          <w:sz w:val="18"/>
          <w:szCs w:val="18"/>
        </w:rPr>
        <w:t> </w:t>
      </w:r>
      <w:r w:rsidR="00411A66" w:rsidRPr="009A50FA">
        <w:rPr>
          <w:rFonts w:ascii="Times New Roman" w:hAnsi="Times New Roman" w:cs="Times New Roman"/>
          <w:b/>
          <w:sz w:val="18"/>
          <w:szCs w:val="18"/>
        </w:rPr>
        <w:t>988</w:t>
      </w:r>
      <w:r w:rsidRPr="009A50FA">
        <w:rPr>
          <w:rFonts w:ascii="Times New Roman" w:hAnsi="Times New Roman" w:cs="Times New Roman"/>
          <w:b/>
          <w:sz w:val="18"/>
          <w:szCs w:val="18"/>
        </w:rPr>
        <w:t xml:space="preserve">,0 </w:t>
      </w:r>
      <w:r w:rsidRPr="001D17FC">
        <w:rPr>
          <w:rFonts w:ascii="Times New Roman" w:hAnsi="Times New Roman" w:cs="Times New Roman"/>
          <w:sz w:val="18"/>
          <w:szCs w:val="18"/>
        </w:rPr>
        <w:t>руб</w:t>
      </w:r>
      <w:r w:rsidR="004A21B6" w:rsidRPr="001D17FC">
        <w:rPr>
          <w:rFonts w:ascii="Times New Roman" w:hAnsi="Times New Roman" w:cs="Times New Roman"/>
          <w:sz w:val="18"/>
          <w:szCs w:val="18"/>
        </w:rPr>
        <w:t>лей</w:t>
      </w:r>
      <w:r w:rsidRPr="009A50FA">
        <w:rPr>
          <w:rFonts w:ascii="Times New Roman" w:hAnsi="Times New Roman" w:cs="Times New Roman"/>
          <w:b/>
          <w:sz w:val="18"/>
          <w:szCs w:val="18"/>
        </w:rPr>
        <w:t xml:space="preserve"> на каждого усыновленного ребенка-инвалида</w:t>
      </w:r>
      <w:r w:rsidRPr="009A50FA">
        <w:rPr>
          <w:rFonts w:ascii="Times New Roman" w:hAnsi="Times New Roman" w:cs="Times New Roman"/>
          <w:sz w:val="18"/>
          <w:szCs w:val="18"/>
        </w:rPr>
        <w:t>.</w:t>
      </w:r>
    </w:p>
    <w:p w:rsidR="00F933AB" w:rsidRPr="009A50FA" w:rsidRDefault="00F933AB" w:rsidP="00F933A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933AB" w:rsidRPr="009A50FA" w:rsidRDefault="00F933AB" w:rsidP="00F933AB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Единовременное</w:t>
      </w:r>
      <w:r w:rsidRPr="009A50FA">
        <w:rPr>
          <w:rFonts w:ascii="Times New Roman" w:hAnsi="Times New Roman" w:cs="Times New Roman"/>
          <w:sz w:val="18"/>
          <w:szCs w:val="18"/>
        </w:rPr>
        <w:t xml:space="preserve"> пособие </w:t>
      </w:r>
      <w:r w:rsidRPr="009A50FA">
        <w:rPr>
          <w:rFonts w:ascii="Times New Roman" w:hAnsi="Times New Roman" w:cs="Times New Roman"/>
          <w:b/>
          <w:sz w:val="18"/>
          <w:szCs w:val="18"/>
        </w:rPr>
        <w:t>в случае усыновления ребенка-инвалида</w:t>
      </w:r>
      <w:r w:rsidRPr="009A50FA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E95E2F" w:rsidRPr="009A50FA">
        <w:rPr>
          <w:rFonts w:ascii="Times New Roman" w:hAnsi="Times New Roman" w:cs="Times New Roman"/>
          <w:b/>
          <w:sz w:val="18"/>
          <w:szCs w:val="18"/>
        </w:rPr>
        <w:t>21</w:t>
      </w:r>
      <w:r w:rsidR="00411A66" w:rsidRPr="009A50FA">
        <w:rPr>
          <w:rFonts w:ascii="Times New Roman" w:hAnsi="Times New Roman" w:cs="Times New Roman"/>
          <w:b/>
          <w:sz w:val="18"/>
          <w:szCs w:val="18"/>
        </w:rPr>
        <w:t>6</w:t>
      </w:r>
      <w:r w:rsidR="00E95E2F" w:rsidRPr="009A50FA">
        <w:rPr>
          <w:rFonts w:ascii="Times New Roman" w:hAnsi="Times New Roman" w:cs="Times New Roman"/>
          <w:b/>
          <w:sz w:val="18"/>
          <w:szCs w:val="18"/>
        </w:rPr>
        <w:t xml:space="preserve"> 460,32 </w:t>
      </w:r>
      <w:r w:rsidRPr="009A50FA">
        <w:rPr>
          <w:rFonts w:ascii="Times New Roman" w:hAnsi="Times New Roman" w:cs="Times New Roman"/>
          <w:sz w:val="18"/>
          <w:szCs w:val="18"/>
        </w:rPr>
        <w:t>рубл</w:t>
      </w:r>
      <w:r w:rsidR="001D17FC">
        <w:rPr>
          <w:rFonts w:ascii="Times New Roman" w:hAnsi="Times New Roman" w:cs="Times New Roman"/>
          <w:sz w:val="18"/>
          <w:szCs w:val="18"/>
        </w:rPr>
        <w:t>ей</w:t>
      </w:r>
      <w:r w:rsidR="00C235EC" w:rsidRPr="009A50FA">
        <w:rPr>
          <w:rFonts w:ascii="Times New Roman" w:hAnsi="Times New Roman" w:cs="Times New Roman"/>
          <w:sz w:val="18"/>
          <w:szCs w:val="18"/>
        </w:rPr>
        <w:t xml:space="preserve"> или </w:t>
      </w:r>
      <w:r w:rsidR="009A50FA" w:rsidRPr="009A50FA">
        <w:rPr>
          <w:rFonts w:ascii="Times New Roman" w:hAnsi="Times New Roman" w:cs="Times New Roman"/>
          <w:b/>
          <w:sz w:val="18"/>
          <w:szCs w:val="18"/>
        </w:rPr>
        <w:t xml:space="preserve">315 078,61 </w:t>
      </w:r>
      <w:r w:rsidR="00E95E2F" w:rsidRPr="009A50FA">
        <w:rPr>
          <w:rFonts w:ascii="Times New Roman" w:hAnsi="Times New Roman" w:cs="Times New Roman"/>
          <w:sz w:val="18"/>
          <w:szCs w:val="18"/>
        </w:rPr>
        <w:t>рублей</w:t>
      </w:r>
      <w:r w:rsidR="00701E28">
        <w:rPr>
          <w:rFonts w:ascii="Times New Roman" w:hAnsi="Times New Roman" w:cs="Times New Roman"/>
          <w:sz w:val="18"/>
          <w:szCs w:val="18"/>
        </w:rPr>
        <w:t xml:space="preserve"> в зависимости от территории проживания</w:t>
      </w:r>
      <w:r w:rsidR="00411A66" w:rsidRPr="009A50FA">
        <w:rPr>
          <w:rFonts w:ascii="Times New Roman" w:hAnsi="Times New Roman" w:cs="Times New Roman"/>
          <w:sz w:val="18"/>
          <w:szCs w:val="18"/>
        </w:rPr>
        <w:t xml:space="preserve"> </w:t>
      </w:r>
      <w:r w:rsidR="00411A66" w:rsidRPr="00F9083B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411A66" w:rsidRPr="00F9083B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выплачивается </w:t>
      </w:r>
      <w:r w:rsidR="00F9083B" w:rsidRPr="00F9083B">
        <w:rPr>
          <w:rFonts w:ascii="Times New Roman" w:hAnsi="Times New Roman" w:cs="Times New Roman"/>
          <w:color w:val="FF0000"/>
          <w:sz w:val="18"/>
          <w:szCs w:val="18"/>
          <w:u w:val="single"/>
        </w:rPr>
        <w:t>Социальным</w:t>
      </w:r>
      <w:r w:rsidR="00411A66" w:rsidRPr="00F9083B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 Фондом РФ</w:t>
      </w:r>
      <w:r w:rsidR="00411A66" w:rsidRPr="00F9083B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C235EC" w:rsidRPr="009A50FA">
        <w:rPr>
          <w:rFonts w:ascii="Times New Roman" w:hAnsi="Times New Roman" w:cs="Times New Roman"/>
          <w:sz w:val="18"/>
          <w:szCs w:val="18"/>
        </w:rPr>
        <w:t>.</w:t>
      </w:r>
    </w:p>
    <w:p w:rsidR="00CD15F6" w:rsidRPr="009A50FA" w:rsidRDefault="00CD15F6" w:rsidP="00CD15F6">
      <w:pPr>
        <w:pStyle w:val="a4"/>
        <w:widowControl/>
        <w:ind w:left="454"/>
        <w:jc w:val="both"/>
        <w:rPr>
          <w:rFonts w:ascii="Times New Roman" w:hAnsi="Times New Roman" w:cs="Times New Roman"/>
          <w:sz w:val="18"/>
          <w:szCs w:val="18"/>
        </w:rPr>
      </w:pPr>
    </w:p>
    <w:p w:rsidR="004A21B6" w:rsidRPr="009A50FA" w:rsidRDefault="00C775DA" w:rsidP="005C09F5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Ежегодная социальная</w:t>
      </w:r>
      <w:r w:rsidR="005C09F5" w:rsidRPr="009A50FA">
        <w:rPr>
          <w:rFonts w:ascii="Times New Roman" w:hAnsi="Times New Roman" w:cs="Times New Roman"/>
          <w:b/>
          <w:sz w:val="18"/>
          <w:szCs w:val="18"/>
        </w:rPr>
        <w:t xml:space="preserve"> помощ</w:t>
      </w:r>
      <w:r w:rsidRPr="009A50FA">
        <w:rPr>
          <w:rFonts w:ascii="Times New Roman" w:hAnsi="Times New Roman" w:cs="Times New Roman"/>
          <w:b/>
          <w:sz w:val="18"/>
          <w:szCs w:val="18"/>
        </w:rPr>
        <w:t>ь</w:t>
      </w:r>
      <w:r w:rsidR="005C09F5" w:rsidRPr="009A50FA">
        <w:rPr>
          <w:rFonts w:ascii="Times New Roman" w:hAnsi="Times New Roman" w:cs="Times New Roman"/>
          <w:sz w:val="18"/>
          <w:szCs w:val="18"/>
        </w:rPr>
        <w:t xml:space="preserve"> в виде единовременной компенсационной выплаты в размере </w:t>
      </w:r>
      <w:r w:rsidR="005C09F5" w:rsidRPr="009A50FA">
        <w:rPr>
          <w:rFonts w:ascii="Times New Roman" w:hAnsi="Times New Roman" w:cs="Times New Roman"/>
          <w:b/>
          <w:sz w:val="18"/>
          <w:szCs w:val="18"/>
        </w:rPr>
        <w:t xml:space="preserve">10 000 </w:t>
      </w:r>
      <w:r w:rsidR="005C09F5" w:rsidRPr="001D17FC">
        <w:rPr>
          <w:rFonts w:ascii="Times New Roman" w:hAnsi="Times New Roman" w:cs="Times New Roman"/>
          <w:sz w:val="18"/>
          <w:szCs w:val="18"/>
        </w:rPr>
        <w:t>рублей</w:t>
      </w:r>
      <w:r w:rsidR="005C09F5" w:rsidRPr="009A50FA">
        <w:rPr>
          <w:rFonts w:ascii="Times New Roman" w:hAnsi="Times New Roman" w:cs="Times New Roman"/>
          <w:b/>
          <w:sz w:val="18"/>
          <w:szCs w:val="18"/>
        </w:rPr>
        <w:t xml:space="preserve"> к Международному дню инвалидов</w:t>
      </w:r>
      <w:r w:rsidR="005C09F5" w:rsidRPr="009A50FA">
        <w:rPr>
          <w:rFonts w:ascii="Times New Roman" w:hAnsi="Times New Roman" w:cs="Times New Roman"/>
          <w:sz w:val="18"/>
          <w:szCs w:val="18"/>
        </w:rPr>
        <w:t xml:space="preserve"> (3 декабря) инвалидам в возрасте до 18 лет, которым установлена инвалидность по категории «ребенок-инвалид».</w:t>
      </w:r>
    </w:p>
    <w:p w:rsidR="005C09F5" w:rsidRPr="009A50FA" w:rsidRDefault="005C09F5" w:rsidP="005C09F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C09F5" w:rsidRPr="009A50FA" w:rsidRDefault="00C775DA" w:rsidP="00DC0DD2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>Е</w:t>
      </w:r>
      <w:r w:rsidR="00DC0DD2" w:rsidRPr="009A50FA">
        <w:rPr>
          <w:rFonts w:ascii="Times New Roman" w:hAnsi="Times New Roman" w:cs="Times New Roman"/>
          <w:sz w:val="18"/>
          <w:szCs w:val="18"/>
        </w:rPr>
        <w:t>диновременн</w:t>
      </w:r>
      <w:r w:rsidRPr="009A50FA">
        <w:rPr>
          <w:rFonts w:ascii="Times New Roman" w:hAnsi="Times New Roman" w:cs="Times New Roman"/>
          <w:sz w:val="18"/>
          <w:szCs w:val="18"/>
        </w:rPr>
        <w:t>ая</w:t>
      </w:r>
      <w:r w:rsidR="00DC0DD2" w:rsidRPr="009A50FA">
        <w:rPr>
          <w:rFonts w:ascii="Times New Roman" w:hAnsi="Times New Roman" w:cs="Times New Roman"/>
          <w:sz w:val="18"/>
          <w:szCs w:val="18"/>
        </w:rPr>
        <w:t xml:space="preserve"> </w:t>
      </w:r>
      <w:r w:rsidR="00DC0DD2" w:rsidRPr="009A50FA">
        <w:rPr>
          <w:rFonts w:ascii="Times New Roman" w:hAnsi="Times New Roman" w:cs="Times New Roman"/>
          <w:b/>
          <w:sz w:val="18"/>
          <w:szCs w:val="18"/>
        </w:rPr>
        <w:t>компенсаци</w:t>
      </w:r>
      <w:r w:rsidRPr="009A50FA">
        <w:rPr>
          <w:rFonts w:ascii="Times New Roman" w:hAnsi="Times New Roman" w:cs="Times New Roman"/>
          <w:b/>
          <w:sz w:val="18"/>
          <w:szCs w:val="18"/>
        </w:rPr>
        <w:t>я</w:t>
      </w:r>
      <w:r w:rsidR="00DC0DD2" w:rsidRPr="009A50FA">
        <w:rPr>
          <w:rFonts w:ascii="Times New Roman" w:hAnsi="Times New Roman" w:cs="Times New Roman"/>
          <w:b/>
          <w:sz w:val="18"/>
          <w:szCs w:val="18"/>
        </w:rPr>
        <w:t xml:space="preserve"> части стоимости приобретенного самостоятельно технического средства реабилитации</w:t>
      </w:r>
      <w:r w:rsidR="00DC0DD2" w:rsidRPr="009A50FA">
        <w:rPr>
          <w:rFonts w:ascii="Times New Roman" w:hAnsi="Times New Roman" w:cs="Times New Roman"/>
          <w:sz w:val="18"/>
          <w:szCs w:val="18"/>
        </w:rPr>
        <w:t xml:space="preserve"> (в том числе протезного изделия) в рамках предоставленной частью 6 статьи 11 Федерального закона от 24 ноября 1995 года </w:t>
      </w:r>
      <w:r w:rsidRPr="009A50FA">
        <w:rPr>
          <w:rFonts w:ascii="Times New Roman" w:hAnsi="Times New Roman" w:cs="Times New Roman"/>
          <w:sz w:val="18"/>
          <w:szCs w:val="18"/>
        </w:rPr>
        <w:t>№ </w:t>
      </w:r>
      <w:r w:rsidR="00DC0DD2" w:rsidRPr="009A50FA">
        <w:rPr>
          <w:rFonts w:ascii="Times New Roman" w:hAnsi="Times New Roman" w:cs="Times New Roman"/>
          <w:sz w:val="18"/>
          <w:szCs w:val="18"/>
        </w:rPr>
        <w:t xml:space="preserve">181-ФЗ </w:t>
      </w:r>
      <w:r w:rsidRPr="009A50FA">
        <w:rPr>
          <w:rFonts w:ascii="Times New Roman" w:hAnsi="Times New Roman" w:cs="Times New Roman"/>
          <w:sz w:val="18"/>
          <w:szCs w:val="18"/>
        </w:rPr>
        <w:t>«</w:t>
      </w:r>
      <w:r w:rsidR="00DC0DD2" w:rsidRPr="009A50FA">
        <w:rPr>
          <w:rFonts w:ascii="Times New Roman" w:hAnsi="Times New Roman" w:cs="Times New Roman"/>
          <w:sz w:val="18"/>
          <w:szCs w:val="18"/>
        </w:rPr>
        <w:t>О социальной защите и</w:t>
      </w:r>
      <w:r w:rsidRPr="009A50FA">
        <w:rPr>
          <w:rFonts w:ascii="Times New Roman" w:hAnsi="Times New Roman" w:cs="Times New Roman"/>
          <w:sz w:val="18"/>
          <w:szCs w:val="18"/>
        </w:rPr>
        <w:t>нвалидов в Российской Федерации»</w:t>
      </w:r>
      <w:r w:rsidR="00DC0DD2" w:rsidRPr="009A50FA">
        <w:rPr>
          <w:rFonts w:ascii="Times New Roman" w:hAnsi="Times New Roman" w:cs="Times New Roman"/>
          <w:sz w:val="18"/>
          <w:szCs w:val="18"/>
        </w:rPr>
        <w:t xml:space="preserve"> меры социальной поддержки, определяемой </w:t>
      </w:r>
      <w:r w:rsidR="00DC0DD2" w:rsidRPr="009A50FA">
        <w:rPr>
          <w:rFonts w:ascii="Times New Roman" w:hAnsi="Times New Roman" w:cs="Times New Roman"/>
          <w:sz w:val="18"/>
          <w:szCs w:val="18"/>
        </w:rPr>
        <w:t>как разница между размером компенсации, предоставленной на указанные цели за счет средств федерального бюджета, и фактической стоимостью приобретенного инвалидом (его законным представителем) технического средства реабилитации за собственный счет, в размере, не превышающем предельные размеры компенсации по видам соответствующих технических средств реабилитации, установленные Администрацией Ненецкого автономного округа.</w:t>
      </w:r>
    </w:p>
    <w:p w:rsidR="00C775DA" w:rsidRPr="009A50FA" w:rsidRDefault="00C775DA" w:rsidP="00285D39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3A67A2" w:rsidRPr="009A50FA" w:rsidRDefault="00285D39" w:rsidP="003A67A2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 xml:space="preserve">Единовременная </w:t>
      </w:r>
      <w:r w:rsidRPr="009A50FA">
        <w:rPr>
          <w:rFonts w:ascii="Times New Roman" w:hAnsi="Times New Roman" w:cs="Times New Roman"/>
          <w:b/>
          <w:sz w:val="18"/>
          <w:szCs w:val="18"/>
        </w:rPr>
        <w:t>компенсация стоимости приобретенных самостоятельно протезных изделий и (или) иных технических средств реабилитации</w:t>
      </w:r>
      <w:r w:rsidRPr="009A50FA">
        <w:rPr>
          <w:rFonts w:ascii="Times New Roman" w:hAnsi="Times New Roman" w:cs="Times New Roman"/>
          <w:sz w:val="18"/>
          <w:szCs w:val="18"/>
        </w:rPr>
        <w:t xml:space="preserve">, </w:t>
      </w:r>
      <w:r w:rsidRPr="009A50FA">
        <w:rPr>
          <w:rFonts w:ascii="Times New Roman" w:hAnsi="Times New Roman" w:cs="Times New Roman"/>
          <w:b/>
          <w:sz w:val="18"/>
          <w:szCs w:val="18"/>
        </w:rPr>
        <w:t xml:space="preserve">не входящих в федеральный перечень </w:t>
      </w:r>
      <w:r w:rsidRPr="009A50FA">
        <w:rPr>
          <w:rFonts w:ascii="Times New Roman" w:hAnsi="Times New Roman" w:cs="Times New Roman"/>
          <w:sz w:val="18"/>
          <w:szCs w:val="18"/>
        </w:rPr>
        <w:t>реабилитационных мероприятий, технических средств реабилитации и услуг, предоставляемых инвалиду, в соответствии с перечнем технических средств реабилитации, установленным Администрацией Ненецкого автономного округа, в размере, не превышающем предельные размеры компенсации по видам соответствующих протезных изделий, иных технических средств реабилитации, установленные Администрацией Ненецкого автономного округа</w:t>
      </w:r>
      <w:r w:rsidR="003A67A2" w:rsidRPr="009A50FA">
        <w:rPr>
          <w:rFonts w:ascii="Times New Roman" w:hAnsi="Times New Roman" w:cs="Times New Roman"/>
          <w:sz w:val="18"/>
          <w:szCs w:val="18"/>
        </w:rPr>
        <w:t>.</w:t>
      </w:r>
    </w:p>
    <w:p w:rsidR="00F933AB" w:rsidRPr="009A50FA" w:rsidRDefault="00F933AB" w:rsidP="00F933AB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A67A2" w:rsidRPr="009A50FA" w:rsidRDefault="003A67A2" w:rsidP="003A67A2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Бесплатный проезд на общественном автомобильном транспорте</w:t>
      </w:r>
      <w:r w:rsidRPr="009A50FA">
        <w:rPr>
          <w:rFonts w:ascii="Times New Roman" w:hAnsi="Times New Roman" w:cs="Times New Roman"/>
          <w:sz w:val="18"/>
          <w:szCs w:val="18"/>
        </w:rPr>
        <w:t xml:space="preserve"> в Ненецком автономном округе инвалидов в возрасте до 18 лет, которым установлена инвалидность по категории «ребенок-инвалид», а также лиц их сопровождающих.</w:t>
      </w:r>
    </w:p>
    <w:p w:rsidR="00174992" w:rsidRPr="009A50FA" w:rsidRDefault="00174992" w:rsidP="00174992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174992" w:rsidRPr="009A50FA" w:rsidRDefault="00174992" w:rsidP="00174992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 xml:space="preserve">Бесплатный проезд детей-инвалидов </w:t>
      </w:r>
      <w:r w:rsidRPr="009A50FA">
        <w:rPr>
          <w:rFonts w:ascii="Times New Roman" w:hAnsi="Times New Roman" w:cs="Times New Roman"/>
          <w:b/>
          <w:sz w:val="18"/>
          <w:szCs w:val="18"/>
        </w:rPr>
        <w:t>на специальном автомобиле для лиц с ограниченными возможностями здоровья</w:t>
      </w:r>
      <w:r w:rsidRPr="009A50FA">
        <w:rPr>
          <w:rFonts w:ascii="Times New Roman" w:hAnsi="Times New Roman" w:cs="Times New Roman"/>
          <w:sz w:val="18"/>
          <w:szCs w:val="18"/>
        </w:rPr>
        <w:t>, не являющемся автомобильным транспортом общего пользования</w:t>
      </w:r>
      <w:r w:rsidR="00A31F1F" w:rsidRPr="009A50FA">
        <w:rPr>
          <w:rFonts w:ascii="Times New Roman" w:hAnsi="Times New Roman" w:cs="Times New Roman"/>
          <w:sz w:val="18"/>
          <w:szCs w:val="18"/>
        </w:rPr>
        <w:t>.</w:t>
      </w:r>
    </w:p>
    <w:p w:rsidR="00A31F1F" w:rsidRPr="009A50FA" w:rsidRDefault="00A31F1F" w:rsidP="00844CC8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A342A7" w:rsidRPr="009A50FA" w:rsidRDefault="00844CC8" w:rsidP="00844CC8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 xml:space="preserve">Оплата </w:t>
      </w:r>
      <w:r w:rsidR="005B112E" w:rsidRPr="009A50FA">
        <w:rPr>
          <w:rFonts w:ascii="Times New Roman" w:hAnsi="Times New Roman" w:cs="Times New Roman"/>
          <w:b/>
          <w:sz w:val="18"/>
          <w:szCs w:val="18"/>
        </w:rPr>
        <w:t>проезд</w:t>
      </w:r>
      <w:r w:rsidRPr="009A50FA">
        <w:rPr>
          <w:rFonts w:ascii="Times New Roman" w:hAnsi="Times New Roman" w:cs="Times New Roman"/>
          <w:b/>
          <w:sz w:val="18"/>
          <w:szCs w:val="18"/>
        </w:rPr>
        <w:t>а</w:t>
      </w:r>
      <w:r w:rsidR="005B112E" w:rsidRPr="009A50FA">
        <w:rPr>
          <w:rFonts w:ascii="Times New Roman" w:hAnsi="Times New Roman" w:cs="Times New Roman"/>
          <w:b/>
          <w:sz w:val="18"/>
          <w:szCs w:val="18"/>
        </w:rPr>
        <w:t xml:space="preserve"> к месту отдыха</w:t>
      </w:r>
      <w:r w:rsidR="005B112E" w:rsidRPr="009A50FA">
        <w:rPr>
          <w:rFonts w:ascii="Times New Roman" w:hAnsi="Times New Roman" w:cs="Times New Roman"/>
          <w:sz w:val="18"/>
          <w:szCs w:val="18"/>
        </w:rPr>
        <w:t xml:space="preserve"> в пределах территории Российской Федерации и обратно любым видом транспорта (за исключением такси), в том числе личным, а также на оплату стоимости провоза багажа за счет средств окружного бюджета</w:t>
      </w:r>
      <w:r w:rsidRPr="009A50FA">
        <w:rPr>
          <w:rFonts w:ascii="Times New Roman" w:hAnsi="Times New Roman" w:cs="Times New Roman"/>
          <w:sz w:val="18"/>
          <w:szCs w:val="18"/>
        </w:rPr>
        <w:t xml:space="preserve"> (один раз в два года) </w:t>
      </w:r>
      <w:r w:rsidRPr="009A50FA">
        <w:rPr>
          <w:rFonts w:ascii="Times New Roman" w:hAnsi="Times New Roman" w:cs="Times New Roman"/>
          <w:b/>
          <w:sz w:val="18"/>
          <w:szCs w:val="18"/>
        </w:rPr>
        <w:t>инвалидам, получающим социальную пенсию по инвалидности</w:t>
      </w:r>
      <w:r w:rsidRPr="009A50FA">
        <w:rPr>
          <w:rFonts w:ascii="Times New Roman" w:hAnsi="Times New Roman" w:cs="Times New Roman"/>
          <w:sz w:val="18"/>
          <w:szCs w:val="18"/>
        </w:rPr>
        <w:t xml:space="preserve"> (без оплаты проезда сопровождающего).</w:t>
      </w:r>
    </w:p>
    <w:p w:rsidR="00844CC8" w:rsidRPr="009A50FA" w:rsidRDefault="00844CC8" w:rsidP="00293A5E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844CC8" w:rsidRPr="009A50FA" w:rsidRDefault="00293A5E" w:rsidP="00293A5E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 xml:space="preserve">Детям-инвалидам, а также лицу, сопровождающему ребенка-инвалида, оплачивается </w:t>
      </w:r>
      <w:r w:rsidRPr="009A50FA">
        <w:rPr>
          <w:rFonts w:ascii="Times New Roman" w:hAnsi="Times New Roman" w:cs="Times New Roman"/>
          <w:b/>
          <w:sz w:val="18"/>
          <w:szCs w:val="18"/>
        </w:rPr>
        <w:t>проезд к месту обучения в специальных образовательных организациях и обратно</w:t>
      </w:r>
      <w:r w:rsidRPr="009A50FA">
        <w:rPr>
          <w:rFonts w:ascii="Times New Roman" w:hAnsi="Times New Roman" w:cs="Times New Roman"/>
          <w:sz w:val="18"/>
          <w:szCs w:val="18"/>
        </w:rPr>
        <w:t>.</w:t>
      </w:r>
    </w:p>
    <w:p w:rsidR="00D318AD" w:rsidRPr="009A50FA" w:rsidRDefault="00D318AD" w:rsidP="00D318AD">
      <w:pPr>
        <w:pStyle w:val="a4"/>
        <w:ind w:left="454" w:hanging="227"/>
        <w:rPr>
          <w:rFonts w:ascii="Times New Roman" w:hAnsi="Times New Roman" w:cs="Times New Roman"/>
          <w:sz w:val="18"/>
          <w:szCs w:val="18"/>
        </w:rPr>
      </w:pPr>
    </w:p>
    <w:p w:rsidR="00D318AD" w:rsidRPr="009A50FA" w:rsidRDefault="00D318AD" w:rsidP="00D318AD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Семьям, имеющим детей-инвалидов</w:t>
      </w:r>
      <w:r w:rsidRPr="009A50FA">
        <w:rPr>
          <w:rFonts w:ascii="Times New Roman" w:hAnsi="Times New Roman" w:cs="Times New Roman"/>
          <w:sz w:val="18"/>
          <w:szCs w:val="18"/>
        </w:rPr>
        <w:t xml:space="preserve">, предоставляется </w:t>
      </w:r>
      <w:r w:rsidRPr="009A50FA">
        <w:rPr>
          <w:rFonts w:ascii="Times New Roman" w:hAnsi="Times New Roman" w:cs="Times New Roman"/>
          <w:b/>
          <w:sz w:val="18"/>
          <w:szCs w:val="18"/>
        </w:rPr>
        <w:t>компенсация расходов на оплату жилых помещений и коммунальных услуг в размере 50 процентов</w:t>
      </w:r>
      <w:r w:rsidRPr="009A50FA">
        <w:rPr>
          <w:rFonts w:ascii="Times New Roman" w:hAnsi="Times New Roman" w:cs="Times New Roman"/>
          <w:sz w:val="18"/>
          <w:szCs w:val="18"/>
        </w:rPr>
        <w:t>:</w:t>
      </w:r>
    </w:p>
    <w:p w:rsidR="00D318AD" w:rsidRPr="009A50FA" w:rsidRDefault="00D318AD" w:rsidP="00DE397D">
      <w:pPr>
        <w:pStyle w:val="a4"/>
        <w:widowControl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>- 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D318AD" w:rsidRPr="009A50FA" w:rsidRDefault="00D318AD" w:rsidP="00DE397D">
      <w:pPr>
        <w:pStyle w:val="a4"/>
        <w:widowControl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>- 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D318AD" w:rsidRPr="009A50FA" w:rsidRDefault="00D318AD" w:rsidP="00DE397D">
      <w:pPr>
        <w:pStyle w:val="a4"/>
        <w:widowControl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>- 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D318AD" w:rsidRPr="009A50FA" w:rsidRDefault="00DE397D" w:rsidP="00DE397D">
      <w:pPr>
        <w:pStyle w:val="a4"/>
        <w:widowControl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>- </w:t>
      </w:r>
      <w:r w:rsidR="00D318AD" w:rsidRPr="009A50FA">
        <w:rPr>
          <w:rFonts w:ascii="Times New Roman" w:hAnsi="Times New Roman" w:cs="Times New Roman"/>
          <w:sz w:val="18"/>
          <w:szCs w:val="18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844CC8" w:rsidRPr="009A50FA" w:rsidRDefault="00844CC8" w:rsidP="00DE397D">
      <w:pPr>
        <w:pStyle w:val="a4"/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</w:p>
    <w:p w:rsidR="00DE397D" w:rsidRPr="009A50FA" w:rsidRDefault="00C535E7" w:rsidP="00DE397D">
      <w:pPr>
        <w:pStyle w:val="a4"/>
        <w:numPr>
          <w:ilvl w:val="0"/>
          <w:numId w:val="17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Д</w:t>
      </w:r>
      <w:r w:rsidR="00DE397D" w:rsidRPr="009A50FA">
        <w:rPr>
          <w:rFonts w:ascii="Times New Roman" w:hAnsi="Times New Roman" w:cs="Times New Roman"/>
          <w:b/>
          <w:sz w:val="18"/>
          <w:szCs w:val="18"/>
        </w:rPr>
        <w:t>етям-инвалидам, гражданам, имеющим детей-инвалидов</w:t>
      </w:r>
      <w:r w:rsidR="00DE397D" w:rsidRPr="009A50FA">
        <w:rPr>
          <w:rFonts w:ascii="Times New Roman" w:hAnsi="Times New Roman" w:cs="Times New Roman"/>
          <w:sz w:val="18"/>
          <w:szCs w:val="18"/>
        </w:rPr>
        <w:t xml:space="preserve">, предоставляется </w:t>
      </w:r>
      <w:r w:rsidR="00DE397D" w:rsidRPr="009A50FA">
        <w:rPr>
          <w:rFonts w:ascii="Times New Roman" w:hAnsi="Times New Roman" w:cs="Times New Roman"/>
          <w:b/>
          <w:sz w:val="18"/>
          <w:szCs w:val="18"/>
        </w:rPr>
        <w:t>компенсация расходов на уплату взноса на капитальный ремонт</w:t>
      </w:r>
      <w:r w:rsidR="00DE397D" w:rsidRPr="009A50FA">
        <w:rPr>
          <w:rFonts w:ascii="Times New Roman" w:hAnsi="Times New Roman" w:cs="Times New Roman"/>
          <w:sz w:val="18"/>
          <w:szCs w:val="18"/>
        </w:rPr>
        <w:t xml:space="preserve"> общего имущества в многоквартирном доме, но не более</w:t>
      </w:r>
      <w:r w:rsidRPr="009A50FA">
        <w:rPr>
          <w:rFonts w:ascii="Times New Roman" w:hAnsi="Times New Roman" w:cs="Times New Roman"/>
          <w:sz w:val="18"/>
          <w:szCs w:val="18"/>
        </w:rPr>
        <w:t xml:space="preserve"> 50 процентов указанного взноса</w:t>
      </w:r>
      <w:r w:rsidR="00DE397D" w:rsidRPr="009A50FA">
        <w:rPr>
          <w:rFonts w:ascii="Times New Roman" w:hAnsi="Times New Roman" w:cs="Times New Roman"/>
          <w:sz w:val="18"/>
          <w:szCs w:val="18"/>
        </w:rPr>
        <w:t>.</w:t>
      </w:r>
    </w:p>
    <w:p w:rsidR="007C19A4" w:rsidRPr="009A50FA" w:rsidRDefault="007C19A4" w:rsidP="007C19A4">
      <w:pPr>
        <w:pStyle w:val="a4"/>
        <w:ind w:left="454"/>
        <w:jc w:val="both"/>
        <w:rPr>
          <w:rFonts w:ascii="Times New Roman" w:hAnsi="Times New Roman" w:cs="Times New Roman"/>
          <w:sz w:val="18"/>
          <w:szCs w:val="18"/>
        </w:rPr>
      </w:pPr>
    </w:p>
    <w:p w:rsidR="007C19A4" w:rsidRPr="009A50FA" w:rsidRDefault="007C19A4" w:rsidP="007C19A4">
      <w:pPr>
        <w:pStyle w:val="a4"/>
        <w:numPr>
          <w:ilvl w:val="0"/>
          <w:numId w:val="17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Обеспечение</w:t>
      </w:r>
      <w:r w:rsidRPr="009A50FA">
        <w:rPr>
          <w:rFonts w:ascii="Times New Roman" w:hAnsi="Times New Roman" w:cs="Times New Roman"/>
          <w:sz w:val="18"/>
          <w:szCs w:val="18"/>
        </w:rPr>
        <w:t xml:space="preserve"> инвалидов, в том числе </w:t>
      </w:r>
      <w:r w:rsidRPr="009A50FA">
        <w:rPr>
          <w:rFonts w:ascii="Times New Roman" w:hAnsi="Times New Roman" w:cs="Times New Roman"/>
          <w:b/>
          <w:sz w:val="18"/>
          <w:szCs w:val="18"/>
        </w:rPr>
        <w:t>детей-инвалидов в возрасте до 18 лет</w:t>
      </w:r>
      <w:r w:rsidRPr="009A50FA">
        <w:rPr>
          <w:rFonts w:ascii="Times New Roman" w:hAnsi="Times New Roman" w:cs="Times New Roman"/>
          <w:sz w:val="18"/>
          <w:szCs w:val="18"/>
        </w:rPr>
        <w:t xml:space="preserve"> бесплатными лекарственными препаратами и изделиями медицинского назначения, отпускаемыми по рецептам врачей (фельдшеров). По федеральной и региональной льготе</w:t>
      </w:r>
    </w:p>
    <w:p w:rsidR="00CD15F6" w:rsidRPr="009A50FA" w:rsidRDefault="00CD15F6" w:rsidP="00CD15F6">
      <w:pPr>
        <w:pStyle w:val="a4"/>
        <w:spacing w:line="252" w:lineRule="auto"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</w:p>
    <w:p w:rsidR="00CD15F6" w:rsidRPr="009A50FA" w:rsidRDefault="00CD15F6" w:rsidP="00CD15F6">
      <w:pPr>
        <w:pStyle w:val="a4"/>
        <w:numPr>
          <w:ilvl w:val="0"/>
          <w:numId w:val="15"/>
        </w:numPr>
        <w:spacing w:line="252" w:lineRule="auto"/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b/>
          <w:sz w:val="18"/>
          <w:szCs w:val="18"/>
        </w:rPr>
        <w:t>Первоочередное право на получение бесплатных</w:t>
      </w:r>
      <w:r w:rsidRPr="009A50FA">
        <w:rPr>
          <w:rFonts w:ascii="Times New Roman" w:hAnsi="Times New Roman" w:cs="Times New Roman"/>
          <w:sz w:val="18"/>
          <w:szCs w:val="18"/>
        </w:rPr>
        <w:t xml:space="preserve"> путевок:</w:t>
      </w:r>
    </w:p>
    <w:p w:rsidR="00CD15F6" w:rsidRPr="009A50FA" w:rsidRDefault="00CD15F6" w:rsidP="00CD15F6">
      <w:pPr>
        <w:pStyle w:val="a4"/>
        <w:widowControl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t xml:space="preserve">- один раз в два года в санаторно-курортную организацию детям от 4 до 15 лет (включительно) IV, V группы здоровья и от 4 до 12 лет (включительно) III группы здоровья, постоянно проживающим на территории Ненецкого автономного округа, нуждающимся по медицинским показаниям в санаторно-курортном лечении. </w:t>
      </w:r>
      <w:r w:rsidRPr="009A50FA">
        <w:rPr>
          <w:rFonts w:ascii="Times New Roman" w:hAnsi="Times New Roman" w:cs="Times New Roman"/>
          <w:sz w:val="18"/>
          <w:szCs w:val="18"/>
          <w:u w:val="single"/>
        </w:rPr>
        <w:t>Вместо бесплатных путевок возможно получение компенсации</w:t>
      </w:r>
      <w:r w:rsidRPr="009A50FA">
        <w:rPr>
          <w:rFonts w:ascii="Times New Roman" w:hAnsi="Times New Roman" w:cs="Times New Roman"/>
          <w:sz w:val="18"/>
          <w:szCs w:val="18"/>
        </w:rPr>
        <w:t>.</w:t>
      </w:r>
    </w:p>
    <w:p w:rsidR="00CD15F6" w:rsidRDefault="00CD15F6" w:rsidP="00CD15F6">
      <w:pPr>
        <w:pStyle w:val="a4"/>
        <w:widowControl/>
        <w:ind w:left="454"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50FA">
        <w:rPr>
          <w:rFonts w:ascii="Times New Roman" w:hAnsi="Times New Roman" w:cs="Times New Roman"/>
          <w:sz w:val="18"/>
          <w:szCs w:val="18"/>
        </w:rPr>
        <w:lastRenderedPageBreak/>
        <w:t>Путевки предоставляются</w:t>
      </w:r>
      <w:r w:rsidR="00701E28">
        <w:rPr>
          <w:rFonts w:ascii="Times New Roman" w:hAnsi="Times New Roman" w:cs="Times New Roman"/>
          <w:sz w:val="18"/>
          <w:szCs w:val="18"/>
        </w:rPr>
        <w:t xml:space="preserve"> в</w:t>
      </w:r>
      <w:r w:rsidRPr="009A50FA">
        <w:rPr>
          <w:rFonts w:ascii="Times New Roman" w:hAnsi="Times New Roman" w:cs="Times New Roman"/>
          <w:sz w:val="18"/>
          <w:szCs w:val="18"/>
        </w:rPr>
        <w:t xml:space="preserve"> санаторно-курортную организацию, расположенную на территории РФ, для лечения детей совместно с одним из родителей либо с одним из лиц, заменяющих им родителей, или близким родственником (бабушкой, дедушкой) при условии, если среднедушевой доход семьи не превышает </w:t>
      </w:r>
      <w:r w:rsidRPr="009A50FA">
        <w:rPr>
          <w:rFonts w:ascii="Times New Roman" w:hAnsi="Times New Roman" w:cs="Times New Roman"/>
          <w:b/>
          <w:sz w:val="18"/>
          <w:szCs w:val="18"/>
        </w:rPr>
        <w:t>двукратной величины прожиточного минимума</w:t>
      </w:r>
      <w:r w:rsidRPr="009A50FA">
        <w:rPr>
          <w:rFonts w:ascii="Times New Roman" w:hAnsi="Times New Roman" w:cs="Times New Roman"/>
          <w:sz w:val="18"/>
          <w:szCs w:val="18"/>
        </w:rPr>
        <w:t>, установленной в округе на душу населения</w:t>
      </w:r>
      <w:r w:rsidR="009A50FA" w:rsidRPr="009A50FA">
        <w:rPr>
          <w:rFonts w:ascii="Times New Roman" w:hAnsi="Times New Roman" w:cs="Times New Roman"/>
          <w:sz w:val="18"/>
          <w:szCs w:val="18"/>
        </w:rPr>
        <w:t xml:space="preserve"> (в 2023 году – 53 634 руб</w:t>
      </w:r>
      <w:r w:rsidR="001D17FC">
        <w:rPr>
          <w:rFonts w:ascii="Times New Roman" w:hAnsi="Times New Roman" w:cs="Times New Roman"/>
          <w:sz w:val="18"/>
          <w:szCs w:val="18"/>
        </w:rPr>
        <w:t>ля</w:t>
      </w:r>
      <w:r w:rsidR="009A50FA" w:rsidRPr="009A50FA">
        <w:rPr>
          <w:rFonts w:ascii="Times New Roman" w:hAnsi="Times New Roman" w:cs="Times New Roman"/>
          <w:sz w:val="18"/>
          <w:szCs w:val="18"/>
        </w:rPr>
        <w:t>)</w:t>
      </w:r>
      <w:r w:rsidR="00B5629E">
        <w:rPr>
          <w:rFonts w:ascii="Times New Roman" w:hAnsi="Times New Roman" w:cs="Times New Roman"/>
          <w:sz w:val="18"/>
          <w:szCs w:val="18"/>
        </w:rPr>
        <w:t>;</w:t>
      </w:r>
    </w:p>
    <w:p w:rsidR="00CD15F6" w:rsidRPr="009A50FA" w:rsidRDefault="00B5629E" w:rsidP="00CD15F6">
      <w:pPr>
        <w:pStyle w:val="a4"/>
        <w:widowControl/>
        <w:ind w:left="454" w:firstLine="22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- д</w:t>
      </w:r>
      <w:r w:rsidR="00CD15F6" w:rsidRPr="009A50FA">
        <w:rPr>
          <w:rFonts w:ascii="Times New Roman" w:hAnsi="Times New Roman" w:cs="Times New Roman"/>
          <w:sz w:val="18"/>
          <w:szCs w:val="18"/>
        </w:rPr>
        <w:t>етям в возрасте от 13 до 15 лет (включительно), имеющим II и III группы здоровья, постоянно проживающим на территории округа, нуждающимся по медицинским показания</w:t>
      </w:r>
      <w:r w:rsidR="00701E28">
        <w:rPr>
          <w:rFonts w:ascii="Times New Roman" w:hAnsi="Times New Roman" w:cs="Times New Roman"/>
          <w:sz w:val="18"/>
          <w:szCs w:val="18"/>
        </w:rPr>
        <w:t>м в санаторно-курортном лечении предоставляются п</w:t>
      </w:r>
      <w:r w:rsidR="00CD15F6" w:rsidRPr="009A50FA">
        <w:rPr>
          <w:rFonts w:ascii="Times New Roman" w:hAnsi="Times New Roman" w:cs="Times New Roman"/>
          <w:sz w:val="18"/>
          <w:szCs w:val="18"/>
        </w:rPr>
        <w:t xml:space="preserve">утевки в санаторно-курортную организацию, расположенную на территории РФ, для лечения детей в составе организованных групп при условии, что среднедушевой доход семьи не превышает </w:t>
      </w:r>
      <w:r w:rsidR="00CD15F6" w:rsidRPr="009A50FA">
        <w:rPr>
          <w:rFonts w:ascii="Times New Roman" w:hAnsi="Times New Roman" w:cs="Times New Roman"/>
          <w:b/>
          <w:sz w:val="18"/>
          <w:szCs w:val="18"/>
        </w:rPr>
        <w:t>двукратной величины прожиточного минимума</w:t>
      </w:r>
      <w:r w:rsidR="00CD15F6" w:rsidRPr="009A50FA">
        <w:rPr>
          <w:rFonts w:ascii="Times New Roman" w:hAnsi="Times New Roman" w:cs="Times New Roman"/>
          <w:sz w:val="18"/>
          <w:szCs w:val="18"/>
        </w:rPr>
        <w:t>, установленной в округе на душу населения</w:t>
      </w:r>
      <w:r w:rsidR="009A50FA" w:rsidRPr="009A50FA">
        <w:rPr>
          <w:rFonts w:ascii="Times New Roman" w:hAnsi="Times New Roman" w:cs="Times New Roman"/>
          <w:sz w:val="18"/>
          <w:szCs w:val="18"/>
        </w:rPr>
        <w:t xml:space="preserve"> (в 2023 году – 53 634 руб</w:t>
      </w:r>
      <w:r w:rsidR="001D17FC">
        <w:rPr>
          <w:rFonts w:ascii="Times New Roman" w:hAnsi="Times New Roman" w:cs="Times New Roman"/>
          <w:sz w:val="18"/>
          <w:szCs w:val="18"/>
        </w:rPr>
        <w:t>ля</w:t>
      </w:r>
      <w:r w:rsidR="009A50FA" w:rsidRPr="009A50FA">
        <w:rPr>
          <w:rFonts w:ascii="Times New Roman" w:hAnsi="Times New Roman" w:cs="Times New Roman"/>
          <w:sz w:val="18"/>
          <w:szCs w:val="18"/>
        </w:rPr>
        <w:t>)</w:t>
      </w:r>
      <w:r w:rsidR="00CD15F6" w:rsidRPr="009A50FA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701E28" w:rsidRPr="00B5629E" w:rsidRDefault="00701E28" w:rsidP="00CD15F6">
      <w:pPr>
        <w:pStyle w:val="a4"/>
        <w:ind w:left="454" w:firstLine="254"/>
        <w:jc w:val="both"/>
        <w:rPr>
          <w:rFonts w:ascii="Times New Roman" w:hAnsi="Times New Roman" w:cs="Times New Roman"/>
          <w:sz w:val="6"/>
          <w:szCs w:val="6"/>
        </w:rPr>
      </w:pPr>
    </w:p>
    <w:p w:rsidR="00CD15F6" w:rsidRPr="00DE002D" w:rsidRDefault="00CD15F6" w:rsidP="00CD15F6">
      <w:pPr>
        <w:pStyle w:val="a4"/>
        <w:ind w:left="454" w:firstLine="254"/>
        <w:jc w:val="both"/>
        <w:rPr>
          <w:rFonts w:ascii="Times New Roman" w:hAnsi="Times New Roman" w:cs="Times New Roman"/>
          <w:sz w:val="18"/>
          <w:szCs w:val="18"/>
        </w:rPr>
      </w:pPr>
      <w:r w:rsidRPr="00DE002D">
        <w:rPr>
          <w:rFonts w:ascii="Times New Roman" w:hAnsi="Times New Roman" w:cs="Times New Roman"/>
          <w:sz w:val="18"/>
          <w:szCs w:val="18"/>
        </w:rPr>
        <w:t xml:space="preserve">Компенсация расходов </w:t>
      </w:r>
      <w:r w:rsidR="00701E28">
        <w:rPr>
          <w:rFonts w:ascii="Times New Roman" w:hAnsi="Times New Roman" w:cs="Times New Roman"/>
          <w:sz w:val="18"/>
          <w:szCs w:val="18"/>
        </w:rPr>
        <w:t xml:space="preserve">за самостоятельно приобретенные путевки </w:t>
      </w:r>
      <w:r w:rsidRPr="00DE002D">
        <w:rPr>
          <w:rFonts w:ascii="Times New Roman" w:hAnsi="Times New Roman" w:cs="Times New Roman"/>
          <w:sz w:val="18"/>
          <w:szCs w:val="18"/>
        </w:rPr>
        <w:t xml:space="preserve">в санаторно-курортную организацию предоставляется в размере не более 30 000,0 рублей на ребенка и 15 000,0 рублей на сопровождающего. </w:t>
      </w:r>
      <w:r w:rsidRPr="00DE002D">
        <w:rPr>
          <w:rFonts w:ascii="Times New Roman" w:hAnsi="Times New Roman" w:cs="Times New Roman"/>
          <w:sz w:val="18"/>
          <w:szCs w:val="18"/>
          <w:u w:val="single"/>
        </w:rPr>
        <w:t>Предусмотрено авансирование (21 000 рублей и 10 000 рублей соответственно)</w:t>
      </w:r>
      <w:r w:rsidRPr="00DE002D">
        <w:rPr>
          <w:rFonts w:ascii="Times New Roman" w:hAnsi="Times New Roman" w:cs="Times New Roman"/>
          <w:sz w:val="18"/>
          <w:szCs w:val="18"/>
        </w:rPr>
        <w:t>.</w:t>
      </w:r>
    </w:p>
    <w:p w:rsidR="00CD15F6" w:rsidRDefault="00CD15F6" w:rsidP="00CD15F6">
      <w:pPr>
        <w:pStyle w:val="a4"/>
        <w:widowControl/>
        <w:ind w:left="454"/>
        <w:jc w:val="both"/>
        <w:rPr>
          <w:rFonts w:ascii="Times New Roman" w:hAnsi="Times New Roman" w:cs="Times New Roman"/>
          <w:sz w:val="18"/>
          <w:szCs w:val="18"/>
        </w:rPr>
      </w:pPr>
    </w:p>
    <w:p w:rsidR="00B5629E" w:rsidRPr="001D17FC" w:rsidRDefault="00B5629E" w:rsidP="00B5629E">
      <w:pPr>
        <w:pStyle w:val="a4"/>
        <w:numPr>
          <w:ilvl w:val="0"/>
          <w:numId w:val="18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1D17FC">
        <w:rPr>
          <w:rFonts w:ascii="Times New Roman" w:hAnsi="Times New Roman" w:cs="Times New Roman"/>
          <w:b/>
          <w:sz w:val="18"/>
          <w:szCs w:val="18"/>
        </w:rPr>
        <w:t>Компенсация расходов по проезду</w:t>
      </w:r>
      <w:r w:rsidRPr="001D17FC">
        <w:rPr>
          <w:rFonts w:ascii="Times New Roman" w:hAnsi="Times New Roman" w:cs="Times New Roman"/>
          <w:sz w:val="18"/>
          <w:szCs w:val="18"/>
        </w:rPr>
        <w:t xml:space="preserve"> ребенка и его родителя либо лица заменяющего ему родителя, к месту нахождения санаторно-курортной организации и обратно </w:t>
      </w:r>
      <w:r w:rsidRPr="001D17FC">
        <w:rPr>
          <w:rFonts w:ascii="Times New Roman" w:hAnsi="Times New Roman" w:cs="Times New Roman"/>
          <w:b/>
          <w:sz w:val="18"/>
          <w:szCs w:val="18"/>
        </w:rPr>
        <w:t>по путевкам, предоставленным бесплатно</w:t>
      </w:r>
      <w:r w:rsidRPr="001D17FC">
        <w:rPr>
          <w:rFonts w:ascii="Times New Roman" w:hAnsi="Times New Roman" w:cs="Times New Roman"/>
          <w:sz w:val="18"/>
          <w:szCs w:val="18"/>
        </w:rPr>
        <w:t xml:space="preserve"> или приобретенным самостоятельно в рамках предоставляемой компенсации (если среднедушевой доход семьи составляет </w:t>
      </w:r>
      <w:r w:rsidRPr="001D17FC">
        <w:rPr>
          <w:rFonts w:ascii="Times New Roman" w:hAnsi="Times New Roman" w:cs="Times New Roman"/>
          <w:b/>
          <w:sz w:val="18"/>
          <w:szCs w:val="18"/>
        </w:rPr>
        <w:t>менее величины прожиточного минимума</w:t>
      </w:r>
      <w:r w:rsidRPr="001D17FC">
        <w:rPr>
          <w:rFonts w:ascii="Times New Roman" w:hAnsi="Times New Roman" w:cs="Times New Roman"/>
          <w:sz w:val="18"/>
          <w:szCs w:val="18"/>
        </w:rPr>
        <w:t>, установленного по округу на душу населения</w:t>
      </w:r>
      <w:r w:rsidR="003A4E5F" w:rsidRPr="001D17FC">
        <w:rPr>
          <w:rFonts w:ascii="Times New Roman" w:hAnsi="Times New Roman" w:cs="Times New Roman"/>
          <w:sz w:val="18"/>
          <w:szCs w:val="18"/>
        </w:rPr>
        <w:t>, в 2023 году – 26 817 рублей</w:t>
      </w:r>
      <w:r w:rsidRPr="001D17FC">
        <w:rPr>
          <w:rFonts w:ascii="Times New Roman" w:hAnsi="Times New Roman" w:cs="Times New Roman"/>
          <w:sz w:val="18"/>
          <w:szCs w:val="18"/>
        </w:rPr>
        <w:t xml:space="preserve">). </w:t>
      </w:r>
      <w:r w:rsidRPr="001D17FC">
        <w:rPr>
          <w:rFonts w:ascii="Times New Roman" w:hAnsi="Times New Roman" w:cs="Times New Roman"/>
          <w:sz w:val="18"/>
          <w:szCs w:val="18"/>
          <w:u w:val="single"/>
        </w:rPr>
        <w:t>Предусмотрено авансирование (не более 30 000 рублей на человека)</w:t>
      </w:r>
      <w:r w:rsidRPr="001D17FC">
        <w:rPr>
          <w:rFonts w:ascii="Times New Roman" w:hAnsi="Times New Roman" w:cs="Times New Roman"/>
          <w:sz w:val="18"/>
          <w:szCs w:val="18"/>
        </w:rPr>
        <w:t>.</w:t>
      </w:r>
    </w:p>
    <w:p w:rsidR="00B5629E" w:rsidRPr="00DE002D" w:rsidRDefault="00B5629E" w:rsidP="00CD15F6">
      <w:pPr>
        <w:pStyle w:val="a4"/>
        <w:widowControl/>
        <w:ind w:left="454"/>
        <w:jc w:val="both"/>
        <w:rPr>
          <w:rFonts w:ascii="Times New Roman" w:hAnsi="Times New Roman" w:cs="Times New Roman"/>
          <w:sz w:val="18"/>
          <w:szCs w:val="18"/>
        </w:rPr>
      </w:pPr>
    </w:p>
    <w:p w:rsidR="00CD15F6" w:rsidRPr="00DE002D" w:rsidRDefault="00CD15F6" w:rsidP="00CD15F6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DE002D">
        <w:rPr>
          <w:rFonts w:ascii="Times New Roman" w:hAnsi="Times New Roman" w:cs="Times New Roman"/>
          <w:b/>
          <w:sz w:val="18"/>
          <w:szCs w:val="18"/>
        </w:rPr>
        <w:t>Предоставление жилых помещений для социальной защиты отдельных категорий граждан</w:t>
      </w:r>
      <w:r w:rsidRPr="00DE002D">
        <w:rPr>
          <w:rFonts w:ascii="Times New Roman" w:hAnsi="Times New Roman" w:cs="Times New Roman"/>
          <w:sz w:val="18"/>
          <w:szCs w:val="18"/>
        </w:rPr>
        <w:t xml:space="preserve"> по договорам </w:t>
      </w:r>
      <w:r w:rsidRPr="00DE002D">
        <w:rPr>
          <w:rFonts w:ascii="Times New Roman" w:hAnsi="Times New Roman" w:cs="Times New Roman"/>
          <w:b/>
          <w:sz w:val="18"/>
          <w:szCs w:val="18"/>
        </w:rPr>
        <w:t>безвозмездного пользования</w:t>
      </w:r>
      <w:r w:rsidRPr="00DE002D">
        <w:rPr>
          <w:rFonts w:ascii="Times New Roman" w:hAnsi="Times New Roman" w:cs="Times New Roman"/>
          <w:sz w:val="18"/>
          <w:szCs w:val="18"/>
        </w:rPr>
        <w:t xml:space="preserve"> нуждающимся в жилье гражданам, имеющим на воспитании (содержании) ребенка-инвалида, при условии проживания в округе не менее 10 лет, а также обеспеченности общей площадью жилого помещения в расчете на одного члена своей семьи менее 9 квадратных метров или проживание в жилом помещении, степень благоустройства в котором не превышает средний уровень степени благоустройства жилой площади, утвержденный соответствующим органом местного самоуправления</w:t>
      </w:r>
    </w:p>
    <w:p w:rsidR="00CD15F6" w:rsidRPr="00DE002D" w:rsidRDefault="00CD15F6" w:rsidP="00CD15F6">
      <w:pPr>
        <w:pStyle w:val="a4"/>
        <w:widowControl/>
        <w:ind w:left="454"/>
        <w:jc w:val="both"/>
        <w:rPr>
          <w:rFonts w:ascii="Times New Roman" w:hAnsi="Times New Roman" w:cs="Times New Roman"/>
          <w:sz w:val="18"/>
          <w:szCs w:val="18"/>
        </w:rPr>
      </w:pPr>
    </w:p>
    <w:p w:rsidR="00CD15F6" w:rsidRPr="00DE002D" w:rsidRDefault="00CD15F6" w:rsidP="00CD15F6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18"/>
          <w:szCs w:val="18"/>
        </w:rPr>
      </w:pPr>
      <w:r w:rsidRPr="00DE002D">
        <w:rPr>
          <w:rFonts w:ascii="Times New Roman" w:hAnsi="Times New Roman" w:cs="Times New Roman"/>
          <w:b/>
          <w:sz w:val="18"/>
          <w:szCs w:val="18"/>
        </w:rPr>
        <w:t>Обеспечение бесплатным питанием</w:t>
      </w:r>
      <w:r w:rsidRPr="00DE002D">
        <w:rPr>
          <w:rFonts w:ascii="Times New Roman" w:hAnsi="Times New Roman" w:cs="Times New Roman"/>
          <w:sz w:val="18"/>
          <w:szCs w:val="18"/>
        </w:rPr>
        <w:t xml:space="preserve"> в государственных организациях Ненецкого автономного округа, </w:t>
      </w:r>
      <w:r w:rsidRPr="00DE002D">
        <w:rPr>
          <w:rFonts w:ascii="Times New Roman" w:hAnsi="Times New Roman" w:cs="Times New Roman"/>
          <w:b/>
          <w:sz w:val="18"/>
          <w:szCs w:val="18"/>
        </w:rPr>
        <w:t>осуществляющих образовательную деятельность</w:t>
      </w:r>
      <w:r w:rsidRPr="00DE002D">
        <w:rPr>
          <w:rFonts w:ascii="Times New Roman" w:hAnsi="Times New Roman" w:cs="Times New Roman"/>
          <w:sz w:val="18"/>
          <w:szCs w:val="18"/>
        </w:rPr>
        <w:t xml:space="preserve"> обучающихся с ограниченными возможностями здоровья, в том числе детей-инвалидов.</w:t>
      </w:r>
    </w:p>
    <w:p w:rsidR="00CD15F6" w:rsidRPr="00DE002D" w:rsidRDefault="00CD15F6" w:rsidP="00CD15F6">
      <w:pPr>
        <w:pStyle w:val="a4"/>
        <w:ind w:left="454" w:firstLine="254"/>
        <w:jc w:val="both"/>
        <w:rPr>
          <w:rFonts w:ascii="Times New Roman" w:hAnsi="Times New Roman" w:cs="Times New Roman"/>
          <w:sz w:val="10"/>
          <w:szCs w:val="10"/>
        </w:rPr>
      </w:pPr>
    </w:p>
    <w:p w:rsidR="00641FA7" w:rsidRPr="00DE002D" w:rsidRDefault="00683BBE" w:rsidP="00A15EE4">
      <w:pPr>
        <w:pStyle w:val="a4"/>
        <w:shd w:val="clear" w:color="auto" w:fill="E5DFEC" w:themeFill="accent4" w:themeFillTint="33"/>
        <w:ind w:left="454"/>
        <w:jc w:val="both"/>
        <w:rPr>
          <w:rFonts w:ascii="Times New Roman" w:hAnsi="Times New Roman" w:cs="Times New Roman"/>
          <w:sz w:val="18"/>
          <w:szCs w:val="18"/>
        </w:rPr>
      </w:pPr>
      <w:r w:rsidRPr="00DE002D">
        <w:rPr>
          <w:rFonts w:ascii="Times New Roman" w:hAnsi="Times New Roman" w:cs="Times New Roman"/>
          <w:b/>
          <w:sz w:val="18"/>
          <w:szCs w:val="18"/>
        </w:rPr>
        <w:t xml:space="preserve">Кроме того, </w:t>
      </w:r>
      <w:r w:rsidR="00A15EE4" w:rsidRPr="00DE002D">
        <w:rPr>
          <w:rFonts w:ascii="Times New Roman" w:hAnsi="Times New Roman" w:cs="Times New Roman"/>
          <w:b/>
          <w:sz w:val="18"/>
          <w:szCs w:val="18"/>
        </w:rPr>
        <w:t xml:space="preserve">дети-инвалиды, семьи, воспитывающие детей-инвалидов, </w:t>
      </w:r>
      <w:r w:rsidRPr="00DE002D">
        <w:rPr>
          <w:rFonts w:ascii="Times New Roman" w:hAnsi="Times New Roman" w:cs="Times New Roman"/>
          <w:b/>
          <w:sz w:val="18"/>
          <w:szCs w:val="18"/>
        </w:rPr>
        <w:t xml:space="preserve">при наличии оснований, имеют право на меры социальной поддержки, предусмотренные для семей с детьми, </w:t>
      </w:r>
      <w:r w:rsidR="00A15EE4" w:rsidRPr="00DE002D">
        <w:rPr>
          <w:rFonts w:ascii="Times New Roman" w:hAnsi="Times New Roman" w:cs="Times New Roman"/>
          <w:b/>
          <w:sz w:val="18"/>
          <w:szCs w:val="18"/>
        </w:rPr>
        <w:t xml:space="preserve">многодетных семей, </w:t>
      </w:r>
      <w:r w:rsidRPr="00DE002D">
        <w:rPr>
          <w:rFonts w:ascii="Times New Roman" w:hAnsi="Times New Roman" w:cs="Times New Roman"/>
          <w:b/>
          <w:sz w:val="18"/>
          <w:szCs w:val="18"/>
        </w:rPr>
        <w:t>приемных семей</w:t>
      </w:r>
      <w:r w:rsidR="00A15EE4" w:rsidRPr="00DE002D">
        <w:rPr>
          <w:rFonts w:ascii="Times New Roman" w:hAnsi="Times New Roman" w:cs="Times New Roman"/>
          <w:b/>
          <w:sz w:val="18"/>
          <w:szCs w:val="18"/>
        </w:rPr>
        <w:t>.</w:t>
      </w:r>
    </w:p>
    <w:p w:rsidR="00683BBE" w:rsidRPr="00DE002D" w:rsidRDefault="00683BBE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5C17E9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683BBE">
        <w:rPr>
          <w:rFonts w:ascii="Times New Roman" w:hAnsi="Times New Roman" w:cs="Times New Roman"/>
          <w:b/>
          <w:sz w:val="17"/>
          <w:szCs w:val="17"/>
          <w:u w:val="single"/>
        </w:rPr>
        <w:t>КОНТАКТЫ:</w:t>
      </w:r>
    </w:p>
    <w:p w:rsidR="00641FA7" w:rsidRPr="00683BBE" w:rsidRDefault="002D580C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48260</wp:posOffset>
                </wp:positionV>
                <wp:extent cx="2844800" cy="800100"/>
                <wp:effectExtent l="0" t="0" r="1270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30D5" w:rsidRPr="00E630D5" w:rsidRDefault="00E630D5" w:rsidP="00E630D5">
                            <w:pPr>
                              <w:pStyle w:val="4"/>
                              <w:widowControl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aps w:val="0"/>
                                <w:color w:val="auto"/>
                                <w:spacing w:val="0"/>
                                <w:kern w:val="0"/>
                              </w:rPr>
                            </w:pPr>
                            <w:r w:rsidRPr="00E630D5">
                              <w:rPr>
                                <w:rFonts w:ascii="Times New Roman" w:eastAsiaTheme="minorEastAsia" w:hAnsi="Times New Roman" w:cs="Times New Roman"/>
                                <w:bCs w:val="0"/>
                                <w:caps w:val="0"/>
                                <w:color w:val="auto"/>
                                <w:spacing w:val="0"/>
                                <w:kern w:val="0"/>
                              </w:rPr>
                              <w:t xml:space="preserve">Департамент здравоохранения, труда и социальной защиты населения Ненецкого автономного округа </w:t>
                            </w:r>
                          </w:p>
                          <w:p w:rsidR="00E630D5" w:rsidRPr="00E630D5" w:rsidRDefault="00E630D5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166000, г. Нарьян-Мар, ул. Смидовича, д. 25 (вход со двора)</w:t>
                            </w:r>
                          </w:p>
                          <w:p w:rsidR="00E630D5" w:rsidRPr="00E630D5" w:rsidRDefault="001D17FC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 w:rsidRPr="001D17F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HYPERLINK</w:instrText>
                            </w:r>
                            <w:r w:rsidRPr="001D17F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 "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mailto</w:instrText>
                            </w:r>
                            <w:r w:rsidRPr="001D17F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>: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medsoc</w:instrText>
                            </w:r>
                            <w:r w:rsidRPr="001D17F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>@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ogvnao</w:instrText>
                            </w:r>
                            <w:r w:rsidRPr="001D17F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>.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ru</w:instrText>
                            </w:r>
                            <w:r w:rsidRPr="001D17F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medsoc</w:t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@</w:t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ogvnao</w:t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E630D5" w:rsidRPr="00E630D5" w:rsidRDefault="00A8053F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8053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Тел.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 (81853) 4</w:t>
                            </w:r>
                            <w:r w:rsidR="007831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1368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45777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Факс: 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 (81853) 4</w:t>
                            </w:r>
                            <w:r w:rsidR="007831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0504</w:t>
                            </w:r>
                          </w:p>
                          <w:p w:rsidR="00E630D5" w:rsidRPr="00E630D5" w:rsidRDefault="00E630D5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Официальный сайт:</w:t>
                            </w:r>
                            <w:r w:rsidRPr="00E630D5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HYPERLINK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 xml:space="preserve"> "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http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://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www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.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medsoc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.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adm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-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nao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.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ru</w:instrText>
                            </w:r>
                            <w:r w:rsidR="001D17FC" w:rsidRP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medsoc</w:t>
                            </w:r>
                            <w:proofErr w:type="spellEnd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nao</w:t>
                            </w:r>
                            <w:proofErr w:type="spellEnd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1D17F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1.8pt;margin-top:3.8pt;width:224pt;height:6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+Z3QIAAL4FAAAOAAAAZHJzL2Uyb0RvYy54bWysVEtu2zAQ3RfoHQjuHUn+yI4QObAVuyiQ&#10;foCk6JoWKYsoRaokbckpepaeoqsCPYOP1CFlO07TRVHUC4FDjh/nPb6Zq+u2EmjLtOFKpji6CDFi&#10;MleUy3WKP9wvexOMjCWSEqEkS/GOGXw9ffniqqkT1lelEpRpBCDSJE2d4tLaOgkCk5esIuZC1UzC&#10;YaF0RSyEeh1QTRpAr0TQD8M4aJSmtVY5MwZ2b7pDPPX4RcFy+64oDLNIpBhqs/6r/XflvsH0iiRr&#10;TeqS54cyyD9UUREu4dIT1A2xBG00fwZV8Vwrowp7kasqUEXBc+Y5AJso/I3NXUlq5rmAOKY+yWT+&#10;H2z+dvteI05THGMkSQVPtP+2/7n/sf+OYqdOU5sEku5qSLPtXLXwyp6pqW9V/skgqbKSyDWbaa2a&#10;khEK1UWAddj2HO53NQBHDi84A+zQjYNeNW8UhRyyscrDt4WunKAgEYI74e12p/dirUU5bPYnw+Ek&#10;hKMczmARwdpdQZLjv2tt7CumKuQWKdbgB49OtrfGdqnHFHeZUYLTJRfCB3q9yoRGWwLeWfrfAf1J&#10;mpCoSfHlqD/CiIg1dMHBCk+yzDlYHGfZcvknsIpbaAfBK88n7PiQxMm6kBQKJoklXHRr4Cmk22Le&#10;6B0jiFoLS78POnkTfpktR+F4OJj0xuPRoDccLMLefLLMerMsiuPxYp7NF9FXp0w0TEpOKZMLj2mO&#10;PREN/85zh+7s3HzqilOBriq1AY53JW0Q5e5RBqPLPhiGcmjL/hg4uxftlMytxkgr+5Hb0hvJWcBh&#10;PJEz87+DnCd074Ozi4Nn3LqMFqQCJY+qeX86S3bmtO2qBdmdaVeK7sCpUI63Iww9WJRKP2DUwABJ&#10;sfm8IZphJF5L6IFBHF2CJex5oM+D1XlAZA5QKbZA3S8z202pTa35uoSbuq6TagYdUnBv3seqgIIL&#10;YEh4MoeB5qbQeeyzHsfu9BcAAAD//wMAUEsDBBQABgAIAAAAIQDievT83AAAAAgBAAAPAAAAZHJz&#10;L2Rvd25yZXYueG1sTI9BT8MwDIXvSPyHyEjcWFpWxihNJ4QEY+LEQJyzxmsqGqdKsrXw6/FOcLKt&#10;9/Te52o1uV4cMcTOk4J8loFAarzpqFXw8f50tQQRkyaje0+o4BsjrOrzs0qXxo/0hsdtagWHUCy1&#10;ApvSUEoZG4tOx5kfkFjb++B04jO00gQ9crjr5XWWLaTTHXGD1QM+Wmy+tgfHvS/ehp/lZu32r+Om&#10;KPJnvFl/KnV5MT3cg0g4pT8znPAZHWpm2vkDmSh6BcV8wU4FtzxYLu5yXnbsm7Mg60r+f6D+BQAA&#10;//8DAFBLAQItABQABgAIAAAAIQC2gziS/gAAAOEBAAATAAAAAAAAAAAAAAAAAAAAAABbQ29udGVu&#10;dF9UeXBlc10ueG1sUEsBAi0AFAAGAAgAAAAhADj9If/WAAAAlAEAAAsAAAAAAAAAAAAAAAAALwEA&#10;AF9yZWxzLy5yZWxzUEsBAi0AFAAGAAgAAAAhAKT3/5ndAgAAvgUAAA4AAAAAAAAAAAAAAAAALgIA&#10;AGRycy9lMm9Eb2MueG1sUEsBAi0AFAAGAAgAAAAhAOJ69PzcAAAACAEAAA8AAAAAAAAAAAAAAAAA&#10;NwUAAGRycy9kb3ducmV2LnhtbFBLBQYAAAAABAAEAPMAAABABgAAAAA=&#10;" strokecolor="#6cf" insetpen="t">
                <v:shadow color="#ccc"/>
                <o:lock v:ext="edit" shapetype="t"/>
                <v:textbox inset="2.85pt,2.85pt,2.85pt,2.85pt">
                  <w:txbxContent>
                    <w:p w:rsidR="00E630D5" w:rsidRPr="00E630D5" w:rsidRDefault="00E630D5" w:rsidP="00E630D5">
                      <w:pPr>
                        <w:pStyle w:val="4"/>
                        <w:widowControl w:val="0"/>
                        <w:spacing w:after="0"/>
                        <w:rPr>
                          <w:rFonts w:ascii="Times New Roman" w:eastAsiaTheme="minorEastAsia" w:hAnsi="Times New Roman" w:cs="Times New Roman"/>
                          <w:bCs w:val="0"/>
                          <w:caps w:val="0"/>
                          <w:color w:val="auto"/>
                          <w:spacing w:val="0"/>
                          <w:kern w:val="0"/>
                        </w:rPr>
                      </w:pPr>
                      <w:r w:rsidRPr="00E630D5">
                        <w:rPr>
                          <w:rFonts w:ascii="Times New Roman" w:eastAsiaTheme="minorEastAsia" w:hAnsi="Times New Roman" w:cs="Times New Roman"/>
                          <w:bCs w:val="0"/>
                          <w:caps w:val="0"/>
                          <w:color w:val="auto"/>
                          <w:spacing w:val="0"/>
                          <w:kern w:val="0"/>
                        </w:rPr>
                        <w:t xml:space="preserve">Департамент здравоохранения, труда и социальной защиты населения Ненецкого автономного округа </w:t>
                      </w:r>
                    </w:p>
                    <w:p w:rsidR="00E630D5" w:rsidRPr="00E630D5" w:rsidRDefault="00E630D5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166000, г. Нарьян-Мар, ул. Смидовича, д. 25 (вход со двора)</w:t>
                      </w:r>
                    </w:p>
                    <w:p w:rsidR="00E630D5" w:rsidRPr="00E630D5" w:rsidRDefault="00344F59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hyperlink r:id="rId8" w:history="1"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medsoc</w:t>
                        </w:r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</w:rPr>
                          <w:t>@</w:t>
                        </w:r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ogvnao</w:t>
                        </w:r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E630D5" w:rsidRPr="00E630D5" w:rsidRDefault="00A8053F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8053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Тел.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E630D5"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8 (81853) 4</w:t>
                      </w:r>
                      <w:r w:rsidR="007831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1368</w:t>
                      </w:r>
                      <w:r w:rsidR="00E630D5"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45777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; </w:t>
                      </w:r>
                      <w:r w:rsidR="00E630D5" w:rsidRPr="00E630D5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Факс: </w:t>
                      </w:r>
                      <w:r w:rsidR="00E630D5"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8 (81853) 4</w:t>
                      </w:r>
                      <w:r w:rsidR="007831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0504</w:t>
                      </w:r>
                    </w:p>
                    <w:p w:rsidR="00E630D5" w:rsidRPr="00E630D5" w:rsidRDefault="00E630D5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Официальный сайт:</w:t>
                      </w:r>
                      <w:r w:rsidRPr="00E630D5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www</w:t>
                        </w:r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medsoc</w:t>
                        </w:r>
                        <w:proofErr w:type="spellEnd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adm</w:t>
                        </w:r>
                        <w:proofErr w:type="spellEnd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nao</w:t>
                        </w:r>
                        <w:proofErr w:type="spellEnd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E630D5" w:rsidRPr="00D809D0" w:rsidRDefault="00E630D5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:rsidR="00E630D5" w:rsidRPr="00D809D0" w:rsidRDefault="00E630D5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:rsidR="00E630D5" w:rsidRPr="00D809D0" w:rsidRDefault="00E630D5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:rsidR="00E630D5" w:rsidRPr="00D809D0" w:rsidRDefault="00E630D5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:rsidR="00E630D5" w:rsidRPr="00D809D0" w:rsidRDefault="00E630D5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:rsidR="00641FA7" w:rsidRPr="00D809D0" w:rsidRDefault="00641FA7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:rsidR="00641FA7" w:rsidRPr="00D809D0" w:rsidRDefault="002D580C" w:rsidP="00314F8D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36195</wp:posOffset>
                </wp:positionV>
                <wp:extent cx="2844800" cy="1123950"/>
                <wp:effectExtent l="0" t="0" r="1270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5B94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Казенное учреждение 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Ненецкого автономного округа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Многофункциональный центр предоставления государственных и муниципальных услуг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C25B94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КУ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НАО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МФЦ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») </w:t>
                            </w:r>
                          </w:p>
                          <w:p w:rsidR="00F933AB" w:rsidRDefault="00F933AB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933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Центральный офис: </w:t>
                            </w:r>
                          </w:p>
                          <w:p w:rsidR="00F933AB" w:rsidRPr="00F933AB" w:rsidRDefault="00F933AB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933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166000 г. Нарьян-Мар, ул. Ленина, д. 27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«В»</w:t>
                            </w:r>
                          </w:p>
                          <w:p w:rsidR="00A8053F" w:rsidRPr="00A8053F" w:rsidRDefault="00A8053F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5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mail@mfc.adm-nao.ru</w:t>
                            </w:r>
                          </w:p>
                          <w:p w:rsidR="00C25B94" w:rsidRPr="00C25B94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Сайт: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mfc</w:t>
                            </w:r>
                            <w:proofErr w:type="spellEnd"/>
                            <w:r w:rsidRPr="00C25B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C25B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nao</w:t>
                            </w:r>
                            <w:proofErr w:type="spellEnd"/>
                            <w:r w:rsidRPr="00C25B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25B94" w:rsidRPr="00AC6569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call-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центра </w:t>
                            </w: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8(81853)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2-19-10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2.3pt;margin-top:2.85pt;width:224pt;height:88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qF3gIAAMYFAAAOAAAAZHJzL2Uyb0RvYy54bWysVNuO0zAQfUfiHyy/d5P03mjTVZttERI3&#10;aRfx7MZOY+HYwXabFMS38BU8IfEN/STGTtqtdkFCiDxYHntyPGfmzFzfNKVAe6YNVzLB0VWIEZOZ&#10;olxuE/z+ft2bYmQskZQIJVmCD8zgm/nzZ9d1FbO+KpSgTCMAkSauqwQX1lZxEJisYCUxV6piEi5z&#10;pUtiwdTbgGpSA3opgn4YjoNaaVpplTFj4PS2vcRzj5/nLLNv89wwi0SCITbrV+3XjVuD+TWJt5pU&#10;Bc+6MMg/RFESLuHRM9QtsQTtNH8CVfJMK6Nye5WpMlB5zjPmOQCbKHzE5q4gFfNcIDmmOqfJ/D/Y&#10;7M3+nUacJhgKJUkJJTp+O/48/jh+R1OXnboyMTjdVeBmm6VqoMqeqaleqeyjQVKlBZFbttBa1QUj&#10;FKKLAKs79hzuDxUARw4vuABs0Y2D3tSvFQUfsrPKwze5Ll1CIUUI3oTaHc71Yo1FGRz2p8PhNISr&#10;DO6iqD+YjXxFAxKffq+0sS+YKpHbJFiDIDw82b8y1oVD4pOLe80owemaC+ENvd2kQqM9AfGs/ecZ&#10;PHITEtUJno36I4yI2EIbdFr4M9h4nKbr9e/ASm6hHwQvoSCh+5wTiV1eV5L6vSVctHsIXkh3zbzS&#10;W0ZgNRa2/hwS5VX4ZbEehZPhYNqbTEaD3nCwCnvL6TrtLdJoPJ6slulyFX11mYmGccEpZXLlMc2p&#10;KaLh34mua89Wzue2OAfoolI74HhX0BpR7ooyGM36oBjKoS/7k5Z1l8nMaoy0sh+4LbySnAYchrms&#10;Teq/Lp1ndF/ci4eDJ9xajwZSBZk8Zc0L1GmyVadtNo3vD69eJ96NogdQLETlZQnDDzaF0p8xqmGQ&#10;JNh82hHNMBIvJfTCYBzNQBn20tCXxubSIDIDqARb0JLfpradVrtK820BL7XdJ9UCOiXnXsMPUQET&#10;Z8Cw8Jy6weam0aXtvR7G7/wXAAAA//8DAFBLAwQUAAYACAAAACEA+R4FKd0AAAAIAQAADwAAAGRy&#10;cy9kb3ducmV2LnhtbEyPwU7DMBBE70j8g7VI3KjTyG1DiFMhJCgVJ0rVsxtv44jYjmy3CXw9ywmO&#10;oxnNvKnWk+3ZBUPsvJMwn2XA0DVed66VsP94viuAxaScVr13KOELI6zr66tKldqP7h0vu9QyKnGx&#10;VBJMSkPJeWwMWhVnfkBH3skHqxLJ0HId1Ejltud5li25VZ2jBaMGfDLYfO7OlnZfvQnfxXZjT2/j&#10;Voj5Cy42Bylvb6bHB2AJp/QXhl98QoeamI7+7HRkvQQhlpSUsFgBI1vc56SPlCvyFfC64v8P1D8A&#10;AAD//wMAUEsBAi0AFAAGAAgAAAAhALaDOJL+AAAA4QEAABMAAAAAAAAAAAAAAAAAAAAAAFtDb250&#10;ZW50X1R5cGVzXS54bWxQSwECLQAUAAYACAAAACEAOP0h/9YAAACUAQAACwAAAAAAAAAAAAAAAAAv&#10;AQAAX3JlbHMvLnJlbHNQSwECLQAUAAYACAAAACEA1kc6hd4CAADGBQAADgAAAAAAAAAAAAAAAAAu&#10;AgAAZHJzL2Uyb0RvYy54bWxQSwECLQAUAAYACAAAACEA+R4FKd0AAAAIAQAADwAAAAAAAAAAAAAA&#10;AAA4BQAAZHJzL2Rvd25yZXYueG1sUEsFBgAAAAAEAAQA8wAAAEIGAAAAAA==&#10;" strokecolor="#6cf" insetpen="t">
                <v:shadow color="#ccc"/>
                <o:lock v:ext="edit" shapetype="t"/>
                <v:textbox inset="2.85pt,2.85pt,2.85pt,2.85pt">
                  <w:txbxContent>
                    <w:p w:rsidR="00C25B94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Казенное учреждение 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Ненецкого автономного округа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Многофункциональный центр предоставления государственных и муниципальных услуг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C25B94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КУ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НАО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МФЦ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») </w:t>
                      </w:r>
                    </w:p>
                    <w:p w:rsidR="00F933AB" w:rsidRDefault="00F933AB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933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Центральный офис: </w:t>
                      </w:r>
                    </w:p>
                    <w:p w:rsidR="00F933AB" w:rsidRPr="00F933AB" w:rsidRDefault="00F933AB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933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166000 г. Нарьян-Мар, ул. Ленина, д. 27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«В»</w:t>
                      </w:r>
                    </w:p>
                    <w:p w:rsidR="00A8053F" w:rsidRPr="00A8053F" w:rsidRDefault="00A8053F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5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mail@mfc.adm-nao.ru</w:t>
                      </w:r>
                    </w:p>
                    <w:p w:rsidR="00C25B94" w:rsidRPr="00C25B94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Сайт: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http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://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mfc</w:t>
                      </w:r>
                      <w:proofErr w:type="spellEnd"/>
                      <w:r w:rsidRPr="00C25B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adm</w:t>
                      </w:r>
                      <w:proofErr w:type="spellEnd"/>
                      <w:r w:rsidRPr="00C25B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nao</w:t>
                      </w:r>
                      <w:proofErr w:type="spellEnd"/>
                      <w:r w:rsidRPr="00C25B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C25B94" w:rsidRPr="00AC6569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call-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центра </w:t>
                      </w: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8(81853)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2-19-10</w:t>
                      </w:r>
                    </w:p>
                  </w:txbxContent>
                </v:textbox>
              </v:shape>
            </w:pict>
          </mc:Fallback>
        </mc:AlternateContent>
      </w:r>
    </w:p>
    <w:p w:rsidR="00641FA7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683BBE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2D580C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86995</wp:posOffset>
                </wp:positionV>
                <wp:extent cx="2844800" cy="838200"/>
                <wp:effectExtent l="0" t="0" r="1270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92F" w:rsidRPr="00E630D5" w:rsidRDefault="00A7592F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Государственное казенное учреждение Ненецкого автономного округа «Отделение социальной защиты населения»</w:t>
                            </w:r>
                            <w:r w:rsidR="00E630D5"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(ГКУ НАО «ОСЗН»)</w:t>
                            </w:r>
                          </w:p>
                          <w:p w:rsidR="00E630D5" w:rsidRPr="00E630D5" w:rsidRDefault="00E630D5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166000, г. Нарьян-Мар, ул. </w:t>
                            </w:r>
                            <w:r w:rsidR="008A2A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Ленина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д. </w:t>
                            </w:r>
                            <w:r w:rsidR="008A2A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27В</w:t>
                            </w:r>
                          </w:p>
                          <w:p w:rsidR="00215510" w:rsidRDefault="00215510" w:rsidP="002155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732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gkunao.oszn@mail.ru</w:t>
                            </w:r>
                          </w:p>
                          <w:p w:rsidR="005C17E9" w:rsidRPr="00E630D5" w:rsidRDefault="00E630D5" w:rsidP="00E630D5">
                            <w:pPr>
                              <w:pStyle w:val="Style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8(81853) 48497, </w:t>
                            </w:r>
                            <w:r w:rsidRPr="00E630D5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710FF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2046, 42043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.3pt;margin-top:6.85pt;width:224pt;height:6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aP4AIAAMUFAAAOAAAAZHJzL2Uyb0RvYy54bWysVM2O0zAQviPxDpbv3SRt+rPRpqs22yIk&#10;/qRdxNmNncbCsYPtNlkQz8JTcELiGfpIjJ2022U5IEQOlseefDPz+Zu5um4rgfZMG65kiqOLECMm&#10;c0W53Kb4/d16MMPIWCIpEUqyFN8zg6/nz59dNXXChqpUgjKNAESapKlTXFpbJ0Fg8pJVxFyomkm4&#10;LJSuiAVTbwOqSQPolQiGYTgJGqVprVXOjIHTm+4Szz1+UbDcvi0KwywSKYbcrF+1XzduDeZXJNlq&#10;Upc879Mg/5BFRbiEoCeoG2IJ2mn+BKriuVZGFfYiV1WgioLnzNcA1UThb9XclqRmvhYgx9Qnmsz/&#10;g83f7N9pxGmKY4wkqeCJDt8OPw8/Dt9R7NhpapOA020NbrZdqhZe2Vdq6lcq/2iQVFlJ5JYttFZN&#10;yQiF7CLA6o99DXf3NQBHDi84A+zQjYPeNK8VBR+ys8rDt4WuHKFAEYKY8Hb3p/dirUU5HA5ncTwL&#10;4SqHu9loBoLwIUhy/LvWxr5gqkJuk2INevDoZP/KWJcNSY4uLphRgtM1F8IbervJhEZ7AtpZ+69H&#10;f+QmJGpSfDkejjEiYgtd0EvhkZc5B5tMsmy9/hNYxS20g+AV1BO6zzmRxNG6ktTvLeGi20PyQrpr&#10;5oXeVQRWa2Hrz4EnL8Ivi/U4nMaj2WA6HY8G8WgVDpazdTZYZNFkMl0ts+Uq+uqYieKk5JQyufKY&#10;5tgTUfx3muu7s1PzqStOCbqs1A5qvC1pgyh3jzIaXw5BMJRDWw6nXdU9k7nVGGllP3BbeiE5CTiM&#10;R3Rm/uvpPKH7xz0LHDyprfNogSpg8sia16eTZCdO225a3x5Dh++0u1H0HgQLWXlVwuyDTan0Z4wa&#10;mCMpNp92RDOMxEsJrTCaRJegDHtu6HNjc24QmQNUii1oyW8z2w2rXa35toRIXfNJtYBGKbjX8ENW&#10;UIkzYFb4mvq55obRue29Hqbv/BcAAAD//wMAUEsDBBQABgAIAAAAIQDjPtNJ3QAAAAkBAAAPAAAA&#10;ZHJzL2Rvd25yZXYueG1sTI/NTsMwEITvSLyDtUjcqNPi/hDiVAgJSsWJgji78TaOiNdR7DaBp2d7&#10;guPOjGa+Ldajb8UJ+9gE0jCdZCCQqmAbqjV8vD/drEDEZMiaNhBq+MYI6/LyojC5DQO94WmXasEl&#10;FHOjwaXU5VLGyqE3cRI6JPYOofcm8dnX0vZm4HLfylmWLaQ3DfGCMx0+Oqy+dkfPuy/B9T+r7cYf&#10;XoetUtNnnG8+tb6+Gh/uQSQc018YzviMDiUz7cORbBStBqUWnGT9dgmCfXU3Y2HPgpovQZaF/P9B&#10;+QsAAP//AwBQSwECLQAUAAYACAAAACEAtoM4kv4AAADhAQAAEwAAAAAAAAAAAAAAAAAAAAAAW0Nv&#10;bnRlbnRfVHlwZXNdLnhtbFBLAQItABQABgAIAAAAIQA4/SH/1gAAAJQBAAALAAAAAAAAAAAAAAAA&#10;AC8BAABfcmVscy8ucmVsc1BLAQItABQABgAIAAAAIQDkiVaP4AIAAMUFAAAOAAAAAAAAAAAAAAAA&#10;AC4CAABkcnMvZTJvRG9jLnhtbFBLAQItABQABgAIAAAAIQDjPtNJ3QAAAAkBAAAPAAAAAAAAAAAA&#10;AAAAADoFAABkcnMvZG93bnJldi54bWxQSwUGAAAAAAQABADzAAAARAYAAAAA&#10;" strokecolor="#6cf" insetpen="t">
                <v:shadow color="#ccc"/>
                <o:lock v:ext="edit" shapetype="t"/>
                <v:textbox inset="2.85pt,2.85pt,2.85pt,2.85pt">
                  <w:txbxContent>
                    <w:p w:rsidR="00A7592F" w:rsidRPr="00E630D5" w:rsidRDefault="00A7592F" w:rsidP="00E63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Государственное казенное учреждение Ненецкого автономного округа «Отделение социальной защиты населения»</w:t>
                      </w:r>
                      <w:r w:rsidR="00E630D5"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(ГКУ НАО «ОСЗН»)</w:t>
                      </w:r>
                    </w:p>
                    <w:p w:rsidR="00E630D5" w:rsidRPr="00E630D5" w:rsidRDefault="00E630D5" w:rsidP="00E630D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166000, г. Нарьян-Мар, ул. </w:t>
                      </w:r>
                      <w:r w:rsidR="008A2A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Ленина</w:t>
                      </w:r>
                      <w:r w:rsidRPr="00E630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д. </w:t>
                      </w:r>
                      <w:r w:rsidR="008A2A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27В</w:t>
                      </w:r>
                    </w:p>
                    <w:p w:rsidR="00215510" w:rsidRDefault="00215510" w:rsidP="0021551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732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gkunao.oszn@mail.ru</w:t>
                      </w:r>
                    </w:p>
                    <w:p w:rsidR="005C17E9" w:rsidRPr="00E630D5" w:rsidRDefault="00E630D5" w:rsidP="00E630D5">
                      <w:pPr>
                        <w:pStyle w:val="Style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8(81853) 48497, </w:t>
                      </w:r>
                      <w:r w:rsidRPr="00E630D5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4</w:t>
                      </w:r>
                      <w:r w:rsidR="00710FF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2046, 42043</w:t>
                      </w:r>
                    </w:p>
                  </w:txbxContent>
                </v:textbox>
              </v:shape>
            </w:pict>
          </mc:Fallback>
        </mc:AlternateContent>
      </w: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683BBE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683BBE" w:rsidRDefault="00E630D5" w:rsidP="00683BBE">
      <w:pPr>
        <w:pStyle w:val="a4"/>
        <w:ind w:left="454"/>
        <w:jc w:val="both"/>
      </w:pPr>
      <w:r w:rsidRPr="00683BBE">
        <w:t> </w:t>
      </w: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2D580C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41275</wp:posOffset>
                </wp:positionV>
                <wp:extent cx="2844800" cy="908050"/>
                <wp:effectExtent l="0" t="0" r="12700" b="254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569" w:rsidRDefault="00E630D5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</w:t>
                            </w:r>
                          </w:p>
                          <w:p w:rsidR="00E630D5" w:rsidRDefault="00E630D5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(ГБУ СОН НАО «КЦСО») </w:t>
                            </w:r>
                          </w:p>
                          <w:p w:rsidR="00AC6569" w:rsidRPr="00AC6569" w:rsidRDefault="00AC6569" w:rsidP="00AC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166000, г. Нарьян-Мар, ул. </w:t>
                            </w:r>
                            <w:proofErr w:type="spellStart"/>
                            <w:proofErr w:type="gramStart"/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Рабочая,д</w:t>
                            </w:r>
                            <w:proofErr w:type="spellEnd"/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17А</w:t>
                            </w:r>
                          </w:p>
                          <w:p w:rsidR="00AC6569" w:rsidRPr="00AC6569" w:rsidRDefault="00AC6569" w:rsidP="00AC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centrson@atnet.ru</w:t>
                            </w:r>
                          </w:p>
                          <w:p w:rsidR="00AC6569" w:rsidRPr="00AC6569" w:rsidRDefault="00AC6569" w:rsidP="00AC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Телефон/факс: 8(81853)</w:t>
                            </w:r>
                            <w:r w:rsidR="006E1B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42901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22.3pt;margin-top:3.25pt;width:224pt;height:71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wx3wIAAMUFAAAOAAAAZHJzL2Uyb0RvYy54bWysVEtu2zAQ3RfoHQjuHUn+yREiB7ZiFwXS&#10;D5AUXdMiZRGlSJWkLTlFz9JTdFWgZ/CROqRsx0haoCiqBcEhR4/zZt7M1XVbCbRl2nAlUxxdhBgx&#10;mSvK5TrFH+6XvQlGxhJJiVCSpXjHDL6evnxx1dQJ66tSCco0AhBpkqZOcWltnQSByUtWEXOhaibh&#10;slC6IhZMvQ6oJg2gVyLoh+E4aJSmtVY5MwZOb7pLPPX4RcFy+64oDLNIpBhis37Vfl25NZhekWSt&#10;SV3y/BAG+YcoKsIlPHqCuiGWoI3mz6AqnmtlVGEvclUFqih4zjwHYBOFT9jclaRmngskx9SnNJn/&#10;B5u/3b7XiNMUxxhJUkGJ9t/2P/c/9t9R7LLT1CYBp7sa3Gw7Vy1U2TM19a3KPxkkVVYSuWYzrVVT&#10;MkIhugiwDseew/2uBuDI4QVngB26cdCr5o2i4EM2Vnn4ttCVSyikCMGbULvdqV6stSiHw/5kOJyE&#10;cJXD3WU4CUe+oAFJjn/X2thXTFXIbVKsQQ8enWxvjXXRkOTo4h4zSnC65EJ4Q69XmdBoS0A7S/95&#10;Ak/chEQNvD7qjzAiYg1dcJDCn8HG4yxbLn8HVnEL7SB4lWIgBp9zIolL60JSv7eEi24PwQvprpkX&#10;escIrNbC1p9DnrwIv8yWozAeDia9OB4NesPBIuzNJ8usN8ui8ThezLP5IvrqMhMNk5JTyuTCY5pj&#10;T0TDv9PcoTs7NZ+64hSgi0ptgONdSRtEuSvKYHTZB8FQDm3ZjzvWh0zmVmOklf3IbemF5CTgMMx5&#10;bTL/HdJ5QvfFPXs4eMat82ghVZDJY9a8Pp0kO3HadtX69hg4fKfdlaI7ECxE5VUJsw82pdIPGDUw&#10;R1JsPm+IZhiJ1xJaYTCOLkEZ9tzQ58bq3CAyB6gUW9CS32a2G1abWvN1CS91zSfVDBql4F7Dj1EB&#10;E2fArPCcDnPNDaNz23s9Tt/pLwAAAP//AwBQSwMEFAAGAAgAAAAhAKWmsc/dAAAACAEAAA8AAABk&#10;cnMvZG93bnJldi54bWxMj8FOwzAQRO9I/IO1SNyo08qJ2jROhZCgVJwoiLMbb+OosR3ZbhP4epYT&#10;PY5mNPOm2ky2ZxcMsfNOwnyWAUPXeN25VsLnx/PDElhMymnVe4cSvjHCpr69qVSp/eje8bJPLaMS&#10;F0slwaQ0lJzHxqBVceYHdOQdfbAqkQwt10GNVG57vsiyglvVOVowasAng81pf7a0++pN+Fnutvb4&#10;Nu6EmL9gvv2S8v5uelwDSzil/zD84RM61MR08GenI+slCFFQUkKRAyNbrBakD5QTqxx4XfHrA/Uv&#10;AAAA//8DAFBLAQItABQABgAIAAAAIQC2gziS/gAAAOEBAAATAAAAAAAAAAAAAAAAAAAAAABbQ29u&#10;dGVudF9UeXBlc10ueG1sUEsBAi0AFAAGAAgAAAAhADj9If/WAAAAlAEAAAsAAAAAAAAAAAAAAAAA&#10;LwEAAF9yZWxzLy5yZWxzUEsBAi0AFAAGAAgAAAAhAAOrLDHfAgAAxQUAAA4AAAAAAAAAAAAAAAAA&#10;LgIAAGRycy9lMm9Eb2MueG1sUEsBAi0AFAAGAAgAAAAhAKWmsc/dAAAACAEAAA8AAAAAAAAAAAAA&#10;AAAAOQUAAGRycy9kb3ducmV2LnhtbFBLBQYAAAAABAAEAPMAAABDBgAAAAA=&#10;" strokecolor="#6cf" insetpen="t">
                <v:shadow color="#ccc"/>
                <o:lock v:ext="edit" shapetype="t"/>
                <v:textbox inset="2.85pt,2.85pt,2.85pt,2.85pt">
                  <w:txbxContent>
                    <w:p w:rsidR="00AC6569" w:rsidRDefault="00E630D5" w:rsidP="00E63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</w:t>
                      </w:r>
                    </w:p>
                    <w:p w:rsidR="00E630D5" w:rsidRDefault="00E630D5" w:rsidP="00E63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(ГБУ СОН НАО «КЦСО») </w:t>
                      </w:r>
                    </w:p>
                    <w:p w:rsidR="00AC6569" w:rsidRPr="00AC6569" w:rsidRDefault="00AC6569" w:rsidP="00AC656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166000, г. Нарьян-Мар, ул. </w:t>
                      </w:r>
                      <w:proofErr w:type="spellStart"/>
                      <w:proofErr w:type="gramStart"/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Рабочая,д</w:t>
                      </w:r>
                      <w:proofErr w:type="spellEnd"/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17А</w:t>
                      </w:r>
                    </w:p>
                    <w:p w:rsidR="00AC6569" w:rsidRPr="00AC6569" w:rsidRDefault="00AC6569" w:rsidP="00AC656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centrson@atnet.ru</w:t>
                      </w:r>
                    </w:p>
                    <w:p w:rsidR="00AC6569" w:rsidRPr="00AC6569" w:rsidRDefault="00AC6569" w:rsidP="00AC656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Телефон/факс: 8(81853)</w:t>
                      </w:r>
                      <w:r w:rsidR="006E1B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42901</w:t>
                      </w:r>
                    </w:p>
                  </w:txbxContent>
                </v:textbox>
              </v:shape>
            </w:pict>
          </mc:Fallback>
        </mc:AlternateContent>
      </w: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683BBE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5962D1" w:rsidRPr="00683BBE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683BBE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683BBE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683BBE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683BBE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15F6" w:rsidRDefault="001D17F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008B57A3" wp14:editId="7CADB624">
            <wp:simplePos x="0" y="0"/>
            <wp:positionH relativeFrom="margin">
              <wp:posOffset>4612640</wp:posOffset>
            </wp:positionH>
            <wp:positionV relativeFrom="margin">
              <wp:posOffset>5570381</wp:posOffset>
            </wp:positionV>
            <wp:extent cx="978535" cy="852805"/>
            <wp:effectExtent l="0" t="0" r="0" b="4445"/>
            <wp:wrapSquare wrapText="bothSides"/>
            <wp:docPr id="5" name="Рисунок 5" descr="https://tagmet.tmk-group.ru/media_ru/news/355/2364/tgm_charity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gmet.tmk-group.ru/media_ru/news/355/2364/tgm_charity1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CD15F6" w:rsidRDefault="00CD15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200B" w:rsidRDefault="00FD200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200B" w:rsidRDefault="00FD200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200B" w:rsidRDefault="00FD200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200B" w:rsidRDefault="00FD200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7280" w:rsidRDefault="00127280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17FC" w:rsidRPr="00683BBE" w:rsidRDefault="001D17F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61FB" w:rsidRPr="00A15EE4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6"/>
          <w:szCs w:val="16"/>
        </w:rPr>
      </w:pP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>Департамент здравоохран</w:t>
      </w:r>
      <w:r w:rsidR="00EC4766">
        <w:rPr>
          <w:rFonts w:ascii="Times New Roman" w:hAnsi="Times New Roman" w:cs="Times New Roman"/>
          <w:b/>
          <w:color w:val="6600CC"/>
          <w:sz w:val="16"/>
          <w:szCs w:val="16"/>
        </w:rPr>
        <w:t>ения, труда и социальной защиты</w:t>
      </w:r>
    </w:p>
    <w:p w:rsidR="003261FB" w:rsidRPr="00A15EE4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6"/>
          <w:szCs w:val="16"/>
        </w:rPr>
      </w:pP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>населения Ненецкого автономного округа</w:t>
      </w:r>
    </w:p>
    <w:p w:rsidR="003261FB" w:rsidRPr="00A15EE4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6"/>
          <w:szCs w:val="16"/>
        </w:rPr>
      </w:pP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>20</w:t>
      </w:r>
      <w:r w:rsidR="000A1B66">
        <w:rPr>
          <w:rFonts w:ascii="Times New Roman" w:hAnsi="Times New Roman" w:cs="Times New Roman"/>
          <w:b/>
          <w:color w:val="6600CC"/>
          <w:sz w:val="16"/>
          <w:szCs w:val="16"/>
        </w:rPr>
        <w:t>2</w:t>
      </w:r>
      <w:r w:rsidR="00AF4A1A">
        <w:rPr>
          <w:rFonts w:ascii="Times New Roman" w:hAnsi="Times New Roman" w:cs="Times New Roman"/>
          <w:b/>
          <w:color w:val="6600CC"/>
          <w:sz w:val="16"/>
          <w:szCs w:val="16"/>
        </w:rPr>
        <w:t>3</w:t>
      </w: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 xml:space="preserve"> год</w:t>
      </w:r>
    </w:p>
    <w:p w:rsidR="00641FA7" w:rsidRPr="00A15EE4" w:rsidRDefault="00A05CB8" w:rsidP="00641FA7">
      <w:pPr>
        <w:pStyle w:val="Style6"/>
        <w:widowControl/>
        <w:shd w:val="clear" w:color="auto" w:fill="D9D9D9" w:themeFill="background1" w:themeFillShade="D9"/>
        <w:spacing w:line="240" w:lineRule="auto"/>
        <w:jc w:val="right"/>
        <w:rPr>
          <w:rFonts w:ascii="Times New Roman" w:hAnsi="Times New Roman" w:cs="Times New Roman"/>
          <w:b/>
          <w:color w:val="6600CC"/>
          <w:sz w:val="18"/>
          <w:szCs w:val="18"/>
        </w:rPr>
      </w:pPr>
      <w:r>
        <w:rPr>
          <w:rFonts w:ascii="Times New Roman" w:hAnsi="Times New Roman" w:cs="Times New Roman"/>
          <w:b/>
          <w:color w:val="6600CC"/>
          <w:sz w:val="18"/>
          <w:szCs w:val="18"/>
        </w:rPr>
        <w:t xml:space="preserve">ПО СОСТОЯНИЮ </w:t>
      </w:r>
      <w:r w:rsidR="00E115E6">
        <w:rPr>
          <w:rFonts w:ascii="Times New Roman" w:hAnsi="Times New Roman" w:cs="Times New Roman"/>
          <w:b/>
          <w:color w:val="6600CC"/>
          <w:sz w:val="18"/>
          <w:szCs w:val="18"/>
        </w:rPr>
        <w:t xml:space="preserve">НА </w:t>
      </w:r>
      <w:r w:rsidR="0078312A">
        <w:rPr>
          <w:rFonts w:ascii="Times New Roman" w:hAnsi="Times New Roman" w:cs="Times New Roman"/>
          <w:b/>
          <w:color w:val="6600CC"/>
          <w:sz w:val="18"/>
          <w:szCs w:val="18"/>
        </w:rPr>
        <w:t>01</w:t>
      </w:r>
      <w:r w:rsidR="00E115E6">
        <w:rPr>
          <w:rFonts w:ascii="Times New Roman" w:hAnsi="Times New Roman" w:cs="Times New Roman"/>
          <w:b/>
          <w:color w:val="6600CC"/>
          <w:sz w:val="18"/>
          <w:szCs w:val="18"/>
        </w:rPr>
        <w:t>.</w:t>
      </w:r>
      <w:r w:rsidR="00A73D37">
        <w:rPr>
          <w:rFonts w:ascii="Times New Roman" w:hAnsi="Times New Roman" w:cs="Times New Roman"/>
          <w:b/>
          <w:color w:val="6600CC"/>
          <w:sz w:val="18"/>
          <w:szCs w:val="18"/>
        </w:rPr>
        <w:t>0</w:t>
      </w:r>
      <w:r w:rsidR="0078312A">
        <w:rPr>
          <w:rFonts w:ascii="Times New Roman" w:hAnsi="Times New Roman" w:cs="Times New Roman"/>
          <w:b/>
          <w:color w:val="6600CC"/>
          <w:sz w:val="18"/>
          <w:szCs w:val="18"/>
        </w:rPr>
        <w:t>1</w:t>
      </w:r>
      <w:r w:rsidR="00641FA7" w:rsidRPr="00A15EE4">
        <w:rPr>
          <w:rFonts w:ascii="Times New Roman" w:hAnsi="Times New Roman" w:cs="Times New Roman"/>
          <w:b/>
          <w:color w:val="6600CC"/>
          <w:sz w:val="18"/>
          <w:szCs w:val="18"/>
        </w:rPr>
        <w:t>.20</w:t>
      </w:r>
      <w:r w:rsidR="001E66B4">
        <w:rPr>
          <w:rFonts w:ascii="Times New Roman" w:hAnsi="Times New Roman" w:cs="Times New Roman"/>
          <w:b/>
          <w:color w:val="6600CC"/>
          <w:sz w:val="18"/>
          <w:szCs w:val="18"/>
        </w:rPr>
        <w:t>2</w:t>
      </w:r>
      <w:r w:rsidR="00AF4A1A">
        <w:rPr>
          <w:rFonts w:ascii="Times New Roman" w:hAnsi="Times New Roman" w:cs="Times New Roman"/>
          <w:b/>
          <w:color w:val="6600CC"/>
          <w:sz w:val="18"/>
          <w:szCs w:val="18"/>
        </w:rPr>
        <w:t>3</w:t>
      </w: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3BB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7736205</wp:posOffset>
            </wp:positionH>
            <wp:positionV relativeFrom="margin">
              <wp:posOffset>479425</wp:posOffset>
            </wp:positionV>
            <wp:extent cx="1689100" cy="1675130"/>
            <wp:effectExtent l="0" t="0" r="635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5EE4" w:rsidRDefault="00A15EE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5CAD" w:rsidRPr="00683BBE" w:rsidRDefault="000B5CAD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815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  <w:r w:rsidRPr="00A15EE4">
        <w:rPr>
          <w:rFonts w:ascii="Times New Roman" w:hAnsi="Times New Roman" w:cs="Times New Roman"/>
          <w:b/>
          <w:color w:val="6600CC"/>
          <w:sz w:val="32"/>
          <w:szCs w:val="32"/>
        </w:rPr>
        <w:t xml:space="preserve">Меры </w:t>
      </w: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  <w:r w:rsidRPr="00A15EE4">
        <w:rPr>
          <w:rFonts w:ascii="Times New Roman" w:hAnsi="Times New Roman" w:cs="Times New Roman"/>
          <w:b/>
          <w:color w:val="6600CC"/>
          <w:sz w:val="32"/>
          <w:szCs w:val="32"/>
        </w:rPr>
        <w:t xml:space="preserve">социальной поддержки </w:t>
      </w:r>
    </w:p>
    <w:p w:rsidR="00466815" w:rsidRPr="00A15EE4" w:rsidRDefault="00466815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</w:p>
    <w:p w:rsidR="00641FA7" w:rsidRPr="00A15EE4" w:rsidRDefault="00A15EE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  <w:r w:rsidRPr="00A15EE4">
        <w:rPr>
          <w:rFonts w:ascii="Times New Roman" w:hAnsi="Times New Roman" w:cs="Times New Roman"/>
          <w:b/>
          <w:color w:val="6600CC"/>
          <w:sz w:val="32"/>
          <w:szCs w:val="32"/>
        </w:rPr>
        <w:t>ДЕТЕЙ-ИНВАЛИДОВ И СЕМЕЙ, ВОСПИТЫВАЮЩИХ ДЕТЕЙ-ИНВАЛИДОВ</w:t>
      </w:r>
      <w:r w:rsidR="006E1B49">
        <w:rPr>
          <w:rFonts w:ascii="Times New Roman" w:hAnsi="Times New Roman" w:cs="Times New Roman"/>
          <w:b/>
          <w:color w:val="6600CC"/>
          <w:sz w:val="32"/>
          <w:szCs w:val="32"/>
        </w:rPr>
        <w:t>,</w:t>
      </w:r>
    </w:p>
    <w:p w:rsidR="00683BBE" w:rsidRPr="00A15EE4" w:rsidRDefault="00683BBE" w:rsidP="00683BBE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22"/>
          <w:szCs w:val="22"/>
        </w:rPr>
      </w:pPr>
      <w:r w:rsidRPr="00A15EE4">
        <w:rPr>
          <w:rFonts w:ascii="Times New Roman" w:hAnsi="Times New Roman" w:cs="Times New Roman"/>
          <w:b/>
          <w:color w:val="6600CC"/>
          <w:sz w:val="22"/>
          <w:szCs w:val="22"/>
        </w:rPr>
        <w:t xml:space="preserve">в Ненецком автономном округе, </w:t>
      </w:r>
    </w:p>
    <w:p w:rsidR="00683BBE" w:rsidRPr="00A15EE4" w:rsidRDefault="00683BBE" w:rsidP="00683BBE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22"/>
          <w:szCs w:val="22"/>
        </w:rPr>
      </w:pPr>
      <w:r w:rsidRPr="00A15EE4">
        <w:rPr>
          <w:rFonts w:ascii="Times New Roman" w:hAnsi="Times New Roman" w:cs="Times New Roman"/>
          <w:b/>
          <w:color w:val="6600CC"/>
          <w:sz w:val="22"/>
          <w:szCs w:val="22"/>
        </w:rPr>
        <w:t>предоставляемые органами социальной защиты</w:t>
      </w: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E115E6" w:rsidRPr="00A15EE4" w:rsidRDefault="00E115E6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41FA7" w:rsidRPr="00A15EE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83BBE" w:rsidRDefault="00683BB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C2704C" w:rsidRDefault="00C2704C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83BBE" w:rsidRPr="00A15EE4" w:rsidRDefault="00683BB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83BBE" w:rsidRDefault="00683BB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A15EE4" w:rsidRPr="00A15EE4" w:rsidRDefault="00A15EE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9E1C8C" w:rsidRPr="00A15EE4" w:rsidRDefault="009E1C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683BBE" w:rsidRPr="00A15EE4" w:rsidRDefault="00683BBE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3261FB" w:rsidRPr="00A15EE4" w:rsidRDefault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6600CC"/>
          <w:sz w:val="16"/>
          <w:szCs w:val="16"/>
        </w:rPr>
      </w:pPr>
    </w:p>
    <w:p w:rsidR="003261FB" w:rsidRPr="00A15EE4" w:rsidRDefault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6"/>
          <w:szCs w:val="16"/>
        </w:rPr>
      </w:pP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>Ненецкий автономный округ</w:t>
      </w:r>
    </w:p>
    <w:p w:rsidR="003261FB" w:rsidRPr="00A15EE4" w:rsidRDefault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6"/>
          <w:szCs w:val="16"/>
        </w:rPr>
      </w:pPr>
    </w:p>
    <w:p w:rsidR="00A15EE4" w:rsidRPr="00A15EE4" w:rsidRDefault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6600CC"/>
          <w:sz w:val="16"/>
          <w:szCs w:val="16"/>
        </w:rPr>
      </w:pP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>20</w:t>
      </w:r>
      <w:r w:rsidR="001E66B4">
        <w:rPr>
          <w:rFonts w:ascii="Times New Roman" w:hAnsi="Times New Roman" w:cs="Times New Roman"/>
          <w:b/>
          <w:color w:val="6600CC"/>
          <w:sz w:val="16"/>
          <w:szCs w:val="16"/>
        </w:rPr>
        <w:t>2</w:t>
      </w:r>
      <w:r w:rsidR="00AF4A1A">
        <w:rPr>
          <w:rFonts w:ascii="Times New Roman" w:hAnsi="Times New Roman" w:cs="Times New Roman"/>
          <w:b/>
          <w:color w:val="6600CC"/>
          <w:sz w:val="16"/>
          <w:szCs w:val="16"/>
        </w:rPr>
        <w:t>3</w:t>
      </w:r>
      <w:r w:rsidRPr="00A15EE4">
        <w:rPr>
          <w:rFonts w:ascii="Times New Roman" w:hAnsi="Times New Roman" w:cs="Times New Roman"/>
          <w:b/>
          <w:color w:val="6600CC"/>
          <w:sz w:val="16"/>
          <w:szCs w:val="16"/>
        </w:rPr>
        <w:t xml:space="preserve"> год</w:t>
      </w:r>
    </w:p>
    <w:sectPr w:rsidR="00A15EE4" w:rsidRPr="00A15EE4" w:rsidSect="00E115E6">
      <w:pgSz w:w="16838" w:h="11906" w:orient="landscape"/>
      <w:pgMar w:top="709" w:right="567" w:bottom="426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B63"/>
    <w:multiLevelType w:val="hybridMultilevel"/>
    <w:tmpl w:val="C6B0EE70"/>
    <w:lvl w:ilvl="0" w:tplc="E18C71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A01C7F"/>
    <w:multiLevelType w:val="hybridMultilevel"/>
    <w:tmpl w:val="FA427662"/>
    <w:lvl w:ilvl="0" w:tplc="0CAEBC68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7611A73"/>
    <w:multiLevelType w:val="hybridMultilevel"/>
    <w:tmpl w:val="4ECE89FE"/>
    <w:lvl w:ilvl="0" w:tplc="7110D7B2">
      <w:start w:val="1"/>
      <w:numFmt w:val="decimal"/>
      <w:lvlText w:val="%1."/>
      <w:lvlJc w:val="left"/>
      <w:pPr>
        <w:ind w:left="84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98C52E8"/>
    <w:multiLevelType w:val="hybridMultilevel"/>
    <w:tmpl w:val="7EBA1CDC"/>
    <w:lvl w:ilvl="0" w:tplc="8E8C3838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" w15:restartNumberingAfterBreak="0">
    <w:nsid w:val="1B1F36B4"/>
    <w:multiLevelType w:val="hybridMultilevel"/>
    <w:tmpl w:val="B0846492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237B"/>
    <w:multiLevelType w:val="hybridMultilevel"/>
    <w:tmpl w:val="2F24F666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08F1"/>
    <w:multiLevelType w:val="hybridMultilevel"/>
    <w:tmpl w:val="D524535A"/>
    <w:lvl w:ilvl="0" w:tplc="019C154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E021669"/>
    <w:multiLevelType w:val="hybridMultilevel"/>
    <w:tmpl w:val="A76A38A6"/>
    <w:lvl w:ilvl="0" w:tplc="B1DAA7DE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FED7118"/>
    <w:multiLevelType w:val="hybridMultilevel"/>
    <w:tmpl w:val="C51A0EF8"/>
    <w:lvl w:ilvl="0" w:tplc="A5620D5A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34666B9"/>
    <w:multiLevelType w:val="hybridMultilevel"/>
    <w:tmpl w:val="ECE6D1AE"/>
    <w:lvl w:ilvl="0" w:tplc="88466982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6018489D"/>
    <w:multiLevelType w:val="hybridMultilevel"/>
    <w:tmpl w:val="4606B306"/>
    <w:lvl w:ilvl="0" w:tplc="A51EE93C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676D16D6"/>
    <w:multiLevelType w:val="hybridMultilevel"/>
    <w:tmpl w:val="EFCE7C70"/>
    <w:lvl w:ilvl="0" w:tplc="4A10B066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68F12445"/>
    <w:multiLevelType w:val="hybridMultilevel"/>
    <w:tmpl w:val="4EEC30C0"/>
    <w:lvl w:ilvl="0" w:tplc="57BE972E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4F12"/>
    <w:multiLevelType w:val="hybridMultilevel"/>
    <w:tmpl w:val="B5283E7E"/>
    <w:lvl w:ilvl="0" w:tplc="B280662C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782064C"/>
    <w:multiLevelType w:val="hybridMultilevel"/>
    <w:tmpl w:val="7D3A8340"/>
    <w:lvl w:ilvl="0" w:tplc="CC1CC5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4241F"/>
    <w:multiLevelType w:val="hybridMultilevel"/>
    <w:tmpl w:val="AB3A7B36"/>
    <w:lvl w:ilvl="0" w:tplc="23689E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B"/>
    <w:rsid w:val="00004641"/>
    <w:rsid w:val="00006446"/>
    <w:rsid w:val="000127B3"/>
    <w:rsid w:val="00014B54"/>
    <w:rsid w:val="00020D5B"/>
    <w:rsid w:val="0002794E"/>
    <w:rsid w:val="0003037A"/>
    <w:rsid w:val="0003547E"/>
    <w:rsid w:val="00035BEB"/>
    <w:rsid w:val="00053B0D"/>
    <w:rsid w:val="00062BF8"/>
    <w:rsid w:val="00073215"/>
    <w:rsid w:val="00075A49"/>
    <w:rsid w:val="00086C39"/>
    <w:rsid w:val="00094DD0"/>
    <w:rsid w:val="000A1B66"/>
    <w:rsid w:val="000A5147"/>
    <w:rsid w:val="000B5273"/>
    <w:rsid w:val="000B5B86"/>
    <w:rsid w:val="000B5CAD"/>
    <w:rsid w:val="000B6047"/>
    <w:rsid w:val="000C5252"/>
    <w:rsid w:val="000E45AF"/>
    <w:rsid w:val="000E5309"/>
    <w:rsid w:val="000E7053"/>
    <w:rsid w:val="000F4BC5"/>
    <w:rsid w:val="00110327"/>
    <w:rsid w:val="00114A5C"/>
    <w:rsid w:val="0011732A"/>
    <w:rsid w:val="00127280"/>
    <w:rsid w:val="00135509"/>
    <w:rsid w:val="0013659A"/>
    <w:rsid w:val="00146F7D"/>
    <w:rsid w:val="001509EA"/>
    <w:rsid w:val="001550C7"/>
    <w:rsid w:val="001579C2"/>
    <w:rsid w:val="00167B13"/>
    <w:rsid w:val="0017009D"/>
    <w:rsid w:val="00170E3E"/>
    <w:rsid w:val="00174992"/>
    <w:rsid w:val="00180867"/>
    <w:rsid w:val="00197A58"/>
    <w:rsid w:val="001A3625"/>
    <w:rsid w:val="001A42F0"/>
    <w:rsid w:val="001A4D57"/>
    <w:rsid w:val="001C5487"/>
    <w:rsid w:val="001D17FC"/>
    <w:rsid w:val="001E3BC7"/>
    <w:rsid w:val="001E66B4"/>
    <w:rsid w:val="001F1A1C"/>
    <w:rsid w:val="002134EF"/>
    <w:rsid w:val="00215510"/>
    <w:rsid w:val="00223595"/>
    <w:rsid w:val="00234729"/>
    <w:rsid w:val="00247EEE"/>
    <w:rsid w:val="002643F5"/>
    <w:rsid w:val="00267B36"/>
    <w:rsid w:val="00280AB8"/>
    <w:rsid w:val="00285D39"/>
    <w:rsid w:val="00287449"/>
    <w:rsid w:val="00291BD3"/>
    <w:rsid w:val="00293A5E"/>
    <w:rsid w:val="00295F2B"/>
    <w:rsid w:val="00297B97"/>
    <w:rsid w:val="002B61E7"/>
    <w:rsid w:val="002D2399"/>
    <w:rsid w:val="002D36BF"/>
    <w:rsid w:val="002D580C"/>
    <w:rsid w:val="002F7064"/>
    <w:rsid w:val="00302664"/>
    <w:rsid w:val="00305D7F"/>
    <w:rsid w:val="00313836"/>
    <w:rsid w:val="00314F8D"/>
    <w:rsid w:val="0032548B"/>
    <w:rsid w:val="003261FB"/>
    <w:rsid w:val="00327DE7"/>
    <w:rsid w:val="00333D2F"/>
    <w:rsid w:val="003401E7"/>
    <w:rsid w:val="00341DD8"/>
    <w:rsid w:val="00344F59"/>
    <w:rsid w:val="0035155C"/>
    <w:rsid w:val="00352F1E"/>
    <w:rsid w:val="00357DE7"/>
    <w:rsid w:val="00382BCC"/>
    <w:rsid w:val="00386C7A"/>
    <w:rsid w:val="0039628A"/>
    <w:rsid w:val="003A4E5F"/>
    <w:rsid w:val="003A67A2"/>
    <w:rsid w:val="003B4EED"/>
    <w:rsid w:val="003C77D3"/>
    <w:rsid w:val="003D44C6"/>
    <w:rsid w:val="003E3478"/>
    <w:rsid w:val="003F231A"/>
    <w:rsid w:val="003F23CD"/>
    <w:rsid w:val="00404CEF"/>
    <w:rsid w:val="00411A66"/>
    <w:rsid w:val="00423E86"/>
    <w:rsid w:val="00425036"/>
    <w:rsid w:val="0044167B"/>
    <w:rsid w:val="004427D5"/>
    <w:rsid w:val="00445EE1"/>
    <w:rsid w:val="00456502"/>
    <w:rsid w:val="00457F2F"/>
    <w:rsid w:val="00462F38"/>
    <w:rsid w:val="00466815"/>
    <w:rsid w:val="00472C9B"/>
    <w:rsid w:val="004734D4"/>
    <w:rsid w:val="00484FCD"/>
    <w:rsid w:val="0049106A"/>
    <w:rsid w:val="00497915"/>
    <w:rsid w:val="004A1F26"/>
    <w:rsid w:val="004A21B6"/>
    <w:rsid w:val="004C399A"/>
    <w:rsid w:val="004E2C28"/>
    <w:rsid w:val="004E7BF9"/>
    <w:rsid w:val="004E7C13"/>
    <w:rsid w:val="004F338F"/>
    <w:rsid w:val="00503E80"/>
    <w:rsid w:val="00543ACA"/>
    <w:rsid w:val="00544FB6"/>
    <w:rsid w:val="00563895"/>
    <w:rsid w:val="00575F9E"/>
    <w:rsid w:val="005774E6"/>
    <w:rsid w:val="005927AD"/>
    <w:rsid w:val="005962D1"/>
    <w:rsid w:val="005A0C98"/>
    <w:rsid w:val="005A1189"/>
    <w:rsid w:val="005A6755"/>
    <w:rsid w:val="005A6A55"/>
    <w:rsid w:val="005B112E"/>
    <w:rsid w:val="005C09F5"/>
    <w:rsid w:val="005C17E9"/>
    <w:rsid w:val="005D203B"/>
    <w:rsid w:val="005E6567"/>
    <w:rsid w:val="005E7C2D"/>
    <w:rsid w:val="005F20D6"/>
    <w:rsid w:val="00612949"/>
    <w:rsid w:val="00640670"/>
    <w:rsid w:val="00641FA7"/>
    <w:rsid w:val="00644A62"/>
    <w:rsid w:val="0067113B"/>
    <w:rsid w:val="00674477"/>
    <w:rsid w:val="0067618C"/>
    <w:rsid w:val="006815A1"/>
    <w:rsid w:val="00683BBE"/>
    <w:rsid w:val="006B0825"/>
    <w:rsid w:val="006C7D67"/>
    <w:rsid w:val="006D15CC"/>
    <w:rsid w:val="006D6E61"/>
    <w:rsid w:val="006E03DD"/>
    <w:rsid w:val="006E1B49"/>
    <w:rsid w:val="006E6D54"/>
    <w:rsid w:val="00701E28"/>
    <w:rsid w:val="00710FF0"/>
    <w:rsid w:val="0071602D"/>
    <w:rsid w:val="007249E5"/>
    <w:rsid w:val="00745CF4"/>
    <w:rsid w:val="00750B8C"/>
    <w:rsid w:val="007572BA"/>
    <w:rsid w:val="007711BF"/>
    <w:rsid w:val="0078312A"/>
    <w:rsid w:val="007838FD"/>
    <w:rsid w:val="00784562"/>
    <w:rsid w:val="0078559C"/>
    <w:rsid w:val="007A0A7F"/>
    <w:rsid w:val="007A7078"/>
    <w:rsid w:val="007A7951"/>
    <w:rsid w:val="007B156B"/>
    <w:rsid w:val="007C19A4"/>
    <w:rsid w:val="00801D7D"/>
    <w:rsid w:val="008070C8"/>
    <w:rsid w:val="008242DA"/>
    <w:rsid w:val="00824975"/>
    <w:rsid w:val="008335C5"/>
    <w:rsid w:val="0084411A"/>
    <w:rsid w:val="00844CC8"/>
    <w:rsid w:val="00845199"/>
    <w:rsid w:val="0086401F"/>
    <w:rsid w:val="0087258E"/>
    <w:rsid w:val="008A2A99"/>
    <w:rsid w:val="008A6488"/>
    <w:rsid w:val="008B29A2"/>
    <w:rsid w:val="008C6573"/>
    <w:rsid w:val="00901B7A"/>
    <w:rsid w:val="00902D04"/>
    <w:rsid w:val="009049EC"/>
    <w:rsid w:val="009131C3"/>
    <w:rsid w:val="0091484F"/>
    <w:rsid w:val="009335BC"/>
    <w:rsid w:val="00965173"/>
    <w:rsid w:val="009769A6"/>
    <w:rsid w:val="00982042"/>
    <w:rsid w:val="009A0991"/>
    <w:rsid w:val="009A50FA"/>
    <w:rsid w:val="009A5741"/>
    <w:rsid w:val="009A6C09"/>
    <w:rsid w:val="009C59CD"/>
    <w:rsid w:val="009E1C8C"/>
    <w:rsid w:val="009F4990"/>
    <w:rsid w:val="009F6070"/>
    <w:rsid w:val="009F6367"/>
    <w:rsid w:val="009F64E2"/>
    <w:rsid w:val="009F7080"/>
    <w:rsid w:val="009F7094"/>
    <w:rsid w:val="00A009F0"/>
    <w:rsid w:val="00A05CB8"/>
    <w:rsid w:val="00A15EE4"/>
    <w:rsid w:val="00A25ABD"/>
    <w:rsid w:val="00A279C7"/>
    <w:rsid w:val="00A31F1F"/>
    <w:rsid w:val="00A342A7"/>
    <w:rsid w:val="00A44A6C"/>
    <w:rsid w:val="00A474C5"/>
    <w:rsid w:val="00A53AC9"/>
    <w:rsid w:val="00A73D37"/>
    <w:rsid w:val="00A7592F"/>
    <w:rsid w:val="00A76FD9"/>
    <w:rsid w:val="00A8037D"/>
    <w:rsid w:val="00A8053F"/>
    <w:rsid w:val="00AA0F96"/>
    <w:rsid w:val="00AA151D"/>
    <w:rsid w:val="00AA1AAE"/>
    <w:rsid w:val="00AA7D8B"/>
    <w:rsid w:val="00AB26BB"/>
    <w:rsid w:val="00AB6E63"/>
    <w:rsid w:val="00AC6569"/>
    <w:rsid w:val="00AD77E2"/>
    <w:rsid w:val="00AF4A1A"/>
    <w:rsid w:val="00AF7929"/>
    <w:rsid w:val="00B0591B"/>
    <w:rsid w:val="00B10087"/>
    <w:rsid w:val="00B14C70"/>
    <w:rsid w:val="00B24114"/>
    <w:rsid w:val="00B4179E"/>
    <w:rsid w:val="00B41E94"/>
    <w:rsid w:val="00B50C42"/>
    <w:rsid w:val="00B5286F"/>
    <w:rsid w:val="00B5629E"/>
    <w:rsid w:val="00B56E0E"/>
    <w:rsid w:val="00B6204A"/>
    <w:rsid w:val="00B7332E"/>
    <w:rsid w:val="00BB141F"/>
    <w:rsid w:val="00BB79F4"/>
    <w:rsid w:val="00BC69C2"/>
    <w:rsid w:val="00BC7917"/>
    <w:rsid w:val="00BD11DF"/>
    <w:rsid w:val="00BD2D10"/>
    <w:rsid w:val="00BE7402"/>
    <w:rsid w:val="00BF7289"/>
    <w:rsid w:val="00C02E20"/>
    <w:rsid w:val="00C04515"/>
    <w:rsid w:val="00C20171"/>
    <w:rsid w:val="00C22A72"/>
    <w:rsid w:val="00C235EC"/>
    <w:rsid w:val="00C25B94"/>
    <w:rsid w:val="00C2704C"/>
    <w:rsid w:val="00C2738A"/>
    <w:rsid w:val="00C3349F"/>
    <w:rsid w:val="00C37126"/>
    <w:rsid w:val="00C535E7"/>
    <w:rsid w:val="00C775DA"/>
    <w:rsid w:val="00C83A6C"/>
    <w:rsid w:val="00C93249"/>
    <w:rsid w:val="00CB6C2D"/>
    <w:rsid w:val="00CB78DA"/>
    <w:rsid w:val="00CC55E7"/>
    <w:rsid w:val="00CC6F03"/>
    <w:rsid w:val="00CD15F6"/>
    <w:rsid w:val="00CD1F2D"/>
    <w:rsid w:val="00CD4378"/>
    <w:rsid w:val="00CD7ECF"/>
    <w:rsid w:val="00CF1127"/>
    <w:rsid w:val="00CF7852"/>
    <w:rsid w:val="00D0164C"/>
    <w:rsid w:val="00D062E9"/>
    <w:rsid w:val="00D207F5"/>
    <w:rsid w:val="00D23E8B"/>
    <w:rsid w:val="00D2667A"/>
    <w:rsid w:val="00D318AD"/>
    <w:rsid w:val="00D31C31"/>
    <w:rsid w:val="00D328EA"/>
    <w:rsid w:val="00D35349"/>
    <w:rsid w:val="00D365D0"/>
    <w:rsid w:val="00D4178D"/>
    <w:rsid w:val="00D46F3A"/>
    <w:rsid w:val="00D54B36"/>
    <w:rsid w:val="00D55E2B"/>
    <w:rsid w:val="00D61B53"/>
    <w:rsid w:val="00D70C29"/>
    <w:rsid w:val="00D809D0"/>
    <w:rsid w:val="00D81A85"/>
    <w:rsid w:val="00D96E5A"/>
    <w:rsid w:val="00DB3997"/>
    <w:rsid w:val="00DC0A9A"/>
    <w:rsid w:val="00DC0DD2"/>
    <w:rsid w:val="00DE002D"/>
    <w:rsid w:val="00DE397D"/>
    <w:rsid w:val="00E115E6"/>
    <w:rsid w:val="00E15E13"/>
    <w:rsid w:val="00E17D50"/>
    <w:rsid w:val="00E353D9"/>
    <w:rsid w:val="00E426E7"/>
    <w:rsid w:val="00E630D5"/>
    <w:rsid w:val="00E818EE"/>
    <w:rsid w:val="00E832B4"/>
    <w:rsid w:val="00E8577D"/>
    <w:rsid w:val="00E95E2F"/>
    <w:rsid w:val="00EB416F"/>
    <w:rsid w:val="00EB42A5"/>
    <w:rsid w:val="00EB451E"/>
    <w:rsid w:val="00EB6480"/>
    <w:rsid w:val="00EC122A"/>
    <w:rsid w:val="00EC2E3B"/>
    <w:rsid w:val="00EC3629"/>
    <w:rsid w:val="00EC4766"/>
    <w:rsid w:val="00EC682C"/>
    <w:rsid w:val="00EC739C"/>
    <w:rsid w:val="00ED143F"/>
    <w:rsid w:val="00EE3CD0"/>
    <w:rsid w:val="00EE44AE"/>
    <w:rsid w:val="00EE7420"/>
    <w:rsid w:val="00EF1D00"/>
    <w:rsid w:val="00EF555A"/>
    <w:rsid w:val="00F01B57"/>
    <w:rsid w:val="00F10983"/>
    <w:rsid w:val="00F15C5B"/>
    <w:rsid w:val="00F16C79"/>
    <w:rsid w:val="00F22394"/>
    <w:rsid w:val="00F25D52"/>
    <w:rsid w:val="00F26E96"/>
    <w:rsid w:val="00F32257"/>
    <w:rsid w:val="00F327D3"/>
    <w:rsid w:val="00F34A64"/>
    <w:rsid w:val="00F37775"/>
    <w:rsid w:val="00F56E42"/>
    <w:rsid w:val="00F7179D"/>
    <w:rsid w:val="00F74CAE"/>
    <w:rsid w:val="00F87F53"/>
    <w:rsid w:val="00F9083B"/>
    <w:rsid w:val="00F933AB"/>
    <w:rsid w:val="00F978F2"/>
    <w:rsid w:val="00F97F56"/>
    <w:rsid w:val="00FA557D"/>
    <w:rsid w:val="00FA7045"/>
    <w:rsid w:val="00FD095F"/>
    <w:rsid w:val="00FD200B"/>
    <w:rsid w:val="00FD779B"/>
    <w:rsid w:val="00FE7F1F"/>
    <w:rsid w:val="00FF3DB7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F03D-AAC7-4D8E-B567-B7604DE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oc@ogvn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edsoc.adm-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32BD-8CA9-491D-9359-7CE67D2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Канева Светлана Юрьевна</cp:lastModifiedBy>
  <cp:revision>11</cp:revision>
  <cp:lastPrinted>2017-11-29T16:10:00Z</cp:lastPrinted>
  <dcterms:created xsi:type="dcterms:W3CDTF">2023-04-24T07:38:00Z</dcterms:created>
  <dcterms:modified xsi:type="dcterms:W3CDTF">2023-05-30T06:01:00Z</dcterms:modified>
</cp:coreProperties>
</file>