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CC6" w:rsidRDefault="00CD5CC6" w:rsidP="00CD5CC6">
      <w:pPr>
        <w:tabs>
          <w:tab w:val="left" w:pos="2694"/>
          <w:tab w:val="left" w:pos="2977"/>
          <w:tab w:val="left" w:pos="3261"/>
        </w:tabs>
        <w:jc w:val="center"/>
      </w:pPr>
      <w:r>
        <w:rPr>
          <w:noProof/>
        </w:rPr>
        <w:drawing>
          <wp:inline distT="0" distB="0" distL="0" distR="0">
            <wp:extent cx="542925" cy="56197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542925" cy="561975"/>
                    </a:xfrm>
                    <a:prstGeom prst="rect">
                      <a:avLst/>
                    </a:prstGeom>
                    <a:noFill/>
                    <a:ln w="9525">
                      <a:noFill/>
                      <a:miter lim="800000"/>
                      <a:headEnd/>
                      <a:tailEnd/>
                    </a:ln>
                  </pic:spPr>
                </pic:pic>
              </a:graphicData>
            </a:graphic>
          </wp:inline>
        </w:drawing>
      </w:r>
    </w:p>
    <w:p w:rsidR="00CD5CC6" w:rsidRDefault="00CD5CC6" w:rsidP="00CD5CC6"/>
    <w:p w:rsidR="0059056D" w:rsidRDefault="0059056D" w:rsidP="00CD5CC6"/>
    <w:p w:rsidR="00CD5CC6" w:rsidRPr="00284EF6" w:rsidRDefault="00213FDA" w:rsidP="00CD5CC6">
      <w:pPr>
        <w:pStyle w:val="a3"/>
        <w:rPr>
          <w:szCs w:val="28"/>
          <w:vertAlign w:val="superscript"/>
        </w:rPr>
      </w:pPr>
      <w:r>
        <w:rPr>
          <w:szCs w:val="28"/>
        </w:rPr>
        <w:t>Администрация Сельского поселения</w:t>
      </w:r>
    </w:p>
    <w:p w:rsidR="00213FDA" w:rsidRDefault="00CD5CC6" w:rsidP="00CD5CC6">
      <w:pPr>
        <w:pStyle w:val="a3"/>
        <w:rPr>
          <w:szCs w:val="28"/>
        </w:rPr>
      </w:pPr>
      <w:r w:rsidRPr="00FD4A45">
        <w:rPr>
          <w:szCs w:val="28"/>
        </w:rPr>
        <w:t xml:space="preserve"> «Юшарский сельсовет» </w:t>
      </w:r>
      <w:r w:rsidR="00213FDA">
        <w:rPr>
          <w:szCs w:val="28"/>
        </w:rPr>
        <w:t>Заполярного района</w:t>
      </w:r>
    </w:p>
    <w:p w:rsidR="00CD5CC6" w:rsidRPr="00FD4A45" w:rsidRDefault="00CD5CC6" w:rsidP="00CD5CC6">
      <w:pPr>
        <w:pStyle w:val="a3"/>
        <w:rPr>
          <w:szCs w:val="28"/>
        </w:rPr>
      </w:pPr>
      <w:r w:rsidRPr="00FD4A45">
        <w:rPr>
          <w:szCs w:val="28"/>
        </w:rPr>
        <w:t xml:space="preserve">Ненецкого </w:t>
      </w:r>
      <w:r>
        <w:rPr>
          <w:szCs w:val="28"/>
        </w:rPr>
        <w:t>автономного округа</w:t>
      </w:r>
    </w:p>
    <w:p w:rsidR="00CD5CC6" w:rsidRDefault="00CD5CC6" w:rsidP="00CD5CC6">
      <w:pPr>
        <w:jc w:val="center"/>
        <w:rPr>
          <w:sz w:val="32"/>
        </w:rPr>
      </w:pPr>
    </w:p>
    <w:p w:rsidR="00CD5CC6" w:rsidRPr="00455AA0" w:rsidRDefault="00CD5CC6" w:rsidP="00CD5CC6">
      <w:pPr>
        <w:jc w:val="center"/>
      </w:pPr>
      <w:r w:rsidRPr="00BE0F2F">
        <w:rPr>
          <w:b/>
          <w:sz w:val="28"/>
          <w:szCs w:val="28"/>
        </w:rPr>
        <w:t>ПОСТАНОВЛЕНИЕ</w:t>
      </w:r>
      <w:r w:rsidR="00826FB8">
        <w:rPr>
          <w:b/>
          <w:sz w:val="28"/>
          <w:szCs w:val="28"/>
        </w:rPr>
        <w:t xml:space="preserve"> </w:t>
      </w:r>
    </w:p>
    <w:p w:rsidR="00CD5CC6" w:rsidRDefault="00CD5CC6" w:rsidP="00CD5CC6"/>
    <w:p w:rsidR="0059056D" w:rsidRPr="00455AA0" w:rsidRDefault="0059056D" w:rsidP="00CD5CC6"/>
    <w:p w:rsidR="00CD5CC6" w:rsidRPr="00872408" w:rsidRDefault="00826FB8" w:rsidP="00CD5CC6">
      <w:pPr>
        <w:ind w:right="535"/>
        <w:rPr>
          <w:b/>
          <w:bCs/>
          <w:sz w:val="22"/>
          <w:szCs w:val="22"/>
          <w:u w:val="single"/>
        </w:rPr>
      </w:pPr>
      <w:r>
        <w:rPr>
          <w:b/>
          <w:bCs/>
          <w:sz w:val="22"/>
          <w:szCs w:val="22"/>
          <w:u w:val="single"/>
        </w:rPr>
        <w:t>от 29.02.2024</w:t>
      </w:r>
      <w:r w:rsidR="00C506F3">
        <w:rPr>
          <w:b/>
          <w:bCs/>
          <w:sz w:val="22"/>
          <w:szCs w:val="22"/>
          <w:u w:val="single"/>
        </w:rPr>
        <w:t xml:space="preserve"> № 13</w:t>
      </w:r>
      <w:r w:rsidR="00213FDA">
        <w:rPr>
          <w:b/>
          <w:bCs/>
          <w:sz w:val="22"/>
          <w:szCs w:val="22"/>
          <w:u w:val="single"/>
        </w:rPr>
        <w:t xml:space="preserve"> </w:t>
      </w:r>
      <w:r w:rsidR="00CD5CC6" w:rsidRPr="00872408">
        <w:rPr>
          <w:b/>
          <w:bCs/>
          <w:sz w:val="22"/>
          <w:szCs w:val="22"/>
          <w:u w:val="single"/>
        </w:rPr>
        <w:t>- п</w:t>
      </w:r>
    </w:p>
    <w:p w:rsidR="00CD5CC6" w:rsidRPr="00872408" w:rsidRDefault="00CD5CC6" w:rsidP="00CD5CC6">
      <w:pPr>
        <w:ind w:right="535"/>
        <w:rPr>
          <w:sz w:val="20"/>
          <w:szCs w:val="20"/>
          <w:u w:val="single"/>
        </w:rPr>
      </w:pPr>
      <w:r>
        <w:t xml:space="preserve"> </w:t>
      </w:r>
      <w:r w:rsidRPr="00872408">
        <w:rPr>
          <w:sz w:val="20"/>
          <w:szCs w:val="20"/>
          <w:u w:val="single"/>
        </w:rPr>
        <w:t>п.Каратайка НАО</w:t>
      </w:r>
    </w:p>
    <w:p w:rsidR="00CD5CC6" w:rsidRDefault="00CD5CC6" w:rsidP="00CD5CC6">
      <w:pPr>
        <w:ind w:right="535"/>
        <w:rPr>
          <w:bCs/>
          <w:sz w:val="22"/>
          <w:szCs w:val="22"/>
        </w:rPr>
      </w:pPr>
    </w:p>
    <w:p w:rsidR="000A7178" w:rsidRPr="000A7178" w:rsidRDefault="000A7178" w:rsidP="000A7178">
      <w:pPr>
        <w:autoSpaceDE w:val="0"/>
        <w:autoSpaceDN w:val="0"/>
        <w:adjustRightInd w:val="0"/>
        <w:rPr>
          <w:rFonts w:eastAsia="Calibri"/>
          <w:bCs/>
          <w:sz w:val="22"/>
          <w:szCs w:val="22"/>
          <w:lang w:eastAsia="en-US"/>
        </w:rPr>
      </w:pPr>
      <w:r w:rsidRPr="000A7178">
        <w:rPr>
          <w:rFonts w:eastAsia="Calibri"/>
          <w:bCs/>
          <w:sz w:val="22"/>
          <w:szCs w:val="22"/>
          <w:lang w:eastAsia="en-US"/>
        </w:rPr>
        <w:t xml:space="preserve">Об утверждении </w:t>
      </w:r>
      <w:hyperlink w:anchor="Par37" w:history="1">
        <w:r w:rsidRPr="000A7178">
          <w:rPr>
            <w:rFonts w:eastAsia="Calibri"/>
            <w:bCs/>
            <w:color w:val="000000"/>
            <w:sz w:val="22"/>
            <w:szCs w:val="22"/>
            <w:lang w:eastAsia="en-US"/>
          </w:rPr>
          <w:t>стоимост</w:t>
        </w:r>
      </w:hyperlink>
      <w:r w:rsidRPr="000A7178">
        <w:rPr>
          <w:rFonts w:eastAsia="Calibri"/>
          <w:bCs/>
          <w:color w:val="000000"/>
          <w:sz w:val="22"/>
          <w:szCs w:val="22"/>
          <w:lang w:eastAsia="en-US"/>
        </w:rPr>
        <w:t>и</w:t>
      </w:r>
      <w:r w:rsidRPr="000A7178">
        <w:rPr>
          <w:rFonts w:eastAsia="Calibri"/>
          <w:bCs/>
          <w:sz w:val="22"/>
          <w:szCs w:val="22"/>
          <w:lang w:eastAsia="en-US"/>
        </w:rPr>
        <w:t xml:space="preserve"> услуг, предоставляемых </w:t>
      </w:r>
    </w:p>
    <w:p w:rsidR="000A7178" w:rsidRPr="000A7178" w:rsidRDefault="000A7178" w:rsidP="000A7178">
      <w:pPr>
        <w:autoSpaceDE w:val="0"/>
        <w:autoSpaceDN w:val="0"/>
        <w:adjustRightInd w:val="0"/>
        <w:rPr>
          <w:rFonts w:eastAsia="Calibri"/>
          <w:bCs/>
          <w:sz w:val="22"/>
          <w:szCs w:val="22"/>
          <w:lang w:eastAsia="en-US"/>
        </w:rPr>
      </w:pPr>
      <w:r w:rsidRPr="000A7178">
        <w:rPr>
          <w:rFonts w:eastAsia="Calibri"/>
          <w:bCs/>
          <w:sz w:val="22"/>
          <w:szCs w:val="22"/>
          <w:lang w:eastAsia="en-US"/>
        </w:rPr>
        <w:t xml:space="preserve">согласно гарантированному перечню услуг по погребению </w:t>
      </w:r>
    </w:p>
    <w:p w:rsidR="000A7178" w:rsidRPr="000A7178" w:rsidRDefault="000A7178" w:rsidP="000A7178">
      <w:pPr>
        <w:autoSpaceDE w:val="0"/>
        <w:autoSpaceDN w:val="0"/>
        <w:adjustRightInd w:val="0"/>
        <w:rPr>
          <w:rFonts w:eastAsia="Calibri" w:cs="Arial"/>
          <w:bCs/>
          <w:sz w:val="22"/>
          <w:szCs w:val="22"/>
          <w:lang w:eastAsia="en-US"/>
        </w:rPr>
      </w:pPr>
      <w:r w:rsidRPr="000A7178">
        <w:rPr>
          <w:rFonts w:eastAsia="Calibri"/>
          <w:bCs/>
          <w:sz w:val="22"/>
          <w:szCs w:val="22"/>
          <w:lang w:eastAsia="en-US"/>
        </w:rPr>
        <w:t xml:space="preserve">умерших на территории </w:t>
      </w:r>
      <w:r w:rsidRPr="000A7178">
        <w:rPr>
          <w:rFonts w:eastAsia="Calibri" w:cs="Arial"/>
          <w:bCs/>
          <w:sz w:val="22"/>
          <w:szCs w:val="22"/>
          <w:lang w:eastAsia="en-US"/>
        </w:rPr>
        <w:t xml:space="preserve">Сельского поселения  </w:t>
      </w:r>
    </w:p>
    <w:p w:rsidR="000A7178" w:rsidRPr="000A7178" w:rsidRDefault="000A7178" w:rsidP="000A7178">
      <w:pPr>
        <w:autoSpaceDE w:val="0"/>
        <w:autoSpaceDN w:val="0"/>
        <w:adjustRightInd w:val="0"/>
        <w:rPr>
          <w:rFonts w:eastAsia="Calibri" w:cs="Arial"/>
          <w:bCs/>
          <w:sz w:val="22"/>
          <w:szCs w:val="22"/>
          <w:lang w:eastAsia="en-US"/>
        </w:rPr>
      </w:pPr>
      <w:r w:rsidRPr="000A7178">
        <w:rPr>
          <w:rFonts w:eastAsia="Calibri" w:cs="Arial"/>
          <w:bCs/>
          <w:sz w:val="22"/>
          <w:szCs w:val="22"/>
          <w:lang w:eastAsia="en-US"/>
        </w:rPr>
        <w:t>«</w:t>
      </w:r>
      <w:r>
        <w:rPr>
          <w:rFonts w:eastAsia="Calibri" w:cs="Arial"/>
          <w:bCs/>
          <w:sz w:val="22"/>
          <w:szCs w:val="22"/>
          <w:lang w:eastAsia="en-US"/>
        </w:rPr>
        <w:t>Юшар</w:t>
      </w:r>
      <w:r w:rsidRPr="000A7178">
        <w:rPr>
          <w:rFonts w:eastAsia="Calibri" w:cs="Arial"/>
          <w:bCs/>
          <w:sz w:val="22"/>
          <w:szCs w:val="22"/>
          <w:lang w:eastAsia="en-US"/>
        </w:rPr>
        <w:t>ский сельсовет» Заполярного района</w:t>
      </w:r>
    </w:p>
    <w:p w:rsidR="000A7178" w:rsidRPr="000A7178" w:rsidRDefault="000A7178" w:rsidP="000A7178">
      <w:pPr>
        <w:autoSpaceDE w:val="0"/>
        <w:autoSpaceDN w:val="0"/>
        <w:adjustRightInd w:val="0"/>
        <w:rPr>
          <w:rFonts w:eastAsia="Calibri" w:cs="Arial"/>
          <w:bCs/>
          <w:sz w:val="22"/>
          <w:szCs w:val="22"/>
          <w:lang w:eastAsia="en-US"/>
        </w:rPr>
      </w:pPr>
      <w:r w:rsidRPr="000A7178">
        <w:rPr>
          <w:rFonts w:eastAsia="Calibri" w:cs="Arial"/>
          <w:bCs/>
          <w:sz w:val="22"/>
          <w:szCs w:val="22"/>
          <w:lang w:eastAsia="en-US"/>
        </w:rPr>
        <w:t>Ненецкого автономного округа</w:t>
      </w:r>
    </w:p>
    <w:p w:rsidR="00CD5CC6" w:rsidRDefault="00CD5CC6" w:rsidP="00CD5CC6"/>
    <w:p w:rsidR="000A7178" w:rsidRPr="000A7178" w:rsidRDefault="000A7178" w:rsidP="000A7178">
      <w:pPr>
        <w:autoSpaceDE w:val="0"/>
        <w:autoSpaceDN w:val="0"/>
        <w:adjustRightInd w:val="0"/>
        <w:ind w:firstLine="540"/>
        <w:jc w:val="both"/>
        <w:rPr>
          <w:rFonts w:eastAsia="Calibri"/>
          <w:color w:val="000000"/>
          <w:lang w:eastAsia="en-US"/>
        </w:rPr>
      </w:pPr>
      <w:r w:rsidRPr="000A7178">
        <w:rPr>
          <w:rFonts w:eastAsia="Calibri"/>
          <w:color w:val="000000"/>
          <w:lang w:eastAsia="en-US"/>
        </w:rPr>
        <w:t xml:space="preserve">Руководствуясь Федеральным </w:t>
      </w:r>
      <w:hyperlink r:id="rId8" w:history="1">
        <w:r w:rsidRPr="000A7178">
          <w:rPr>
            <w:rFonts w:eastAsia="Calibri"/>
            <w:color w:val="000000"/>
            <w:lang w:eastAsia="en-US"/>
          </w:rPr>
          <w:t>законом</w:t>
        </w:r>
      </w:hyperlink>
      <w:r w:rsidRPr="000A7178">
        <w:rPr>
          <w:rFonts w:eastAsia="Calibri"/>
          <w:color w:val="000000"/>
          <w:lang w:eastAsia="en-US"/>
        </w:rPr>
        <w:t xml:space="preserve"> от 12.01.1996 N 8-ФЗ «О погребении и похоронном деле», </w:t>
      </w:r>
      <w:hyperlink r:id="rId9" w:history="1">
        <w:r w:rsidRPr="000A7178">
          <w:rPr>
            <w:rFonts w:eastAsia="Calibri"/>
            <w:color w:val="000000"/>
            <w:lang w:eastAsia="en-US"/>
          </w:rPr>
          <w:t>Уставом</w:t>
        </w:r>
      </w:hyperlink>
      <w:r w:rsidRPr="000A7178">
        <w:rPr>
          <w:rFonts w:eastAsia="Calibri"/>
          <w:color w:val="000000"/>
          <w:lang w:eastAsia="en-US"/>
        </w:rPr>
        <w:t xml:space="preserve"> Сельского поселения «</w:t>
      </w:r>
      <w:r>
        <w:rPr>
          <w:rFonts w:eastAsia="Calibri"/>
          <w:color w:val="000000"/>
          <w:lang w:eastAsia="en-US"/>
        </w:rPr>
        <w:t>Юшар</w:t>
      </w:r>
      <w:r w:rsidRPr="000A7178">
        <w:rPr>
          <w:rFonts w:eastAsia="Calibri"/>
          <w:color w:val="000000"/>
          <w:lang w:eastAsia="en-US"/>
        </w:rPr>
        <w:t xml:space="preserve">ский  сельсовет» Заполярного района Ненецкого автономного округа, </w:t>
      </w:r>
      <w:r w:rsidRPr="000A7178">
        <w:rPr>
          <w:rFonts w:eastAsia="Calibri"/>
          <w:lang w:eastAsia="en-US"/>
        </w:rPr>
        <w:t>Администрация Сельского поселения «</w:t>
      </w:r>
      <w:r>
        <w:rPr>
          <w:rFonts w:eastAsia="Calibri"/>
          <w:color w:val="000000"/>
          <w:lang w:eastAsia="en-US"/>
        </w:rPr>
        <w:t>Юшар</w:t>
      </w:r>
      <w:r w:rsidRPr="000A7178">
        <w:rPr>
          <w:rFonts w:eastAsia="Calibri"/>
          <w:color w:val="000000"/>
          <w:lang w:eastAsia="en-US"/>
        </w:rPr>
        <w:t>ский</w:t>
      </w:r>
      <w:r w:rsidRPr="000A7178">
        <w:rPr>
          <w:rFonts w:eastAsia="Calibri"/>
          <w:lang w:eastAsia="en-US"/>
        </w:rPr>
        <w:t xml:space="preserve"> сельсовет» Заполярного района Ненецкого автономного округа  </w:t>
      </w:r>
      <w:r w:rsidRPr="000A7178">
        <w:rPr>
          <w:rFonts w:eastAsia="Calibri"/>
          <w:color w:val="000000"/>
          <w:lang w:eastAsia="en-US"/>
        </w:rPr>
        <w:t>ПОСТАНОВЛЯЕТ:</w:t>
      </w:r>
    </w:p>
    <w:p w:rsidR="000A7178" w:rsidRPr="000A7178" w:rsidRDefault="000A7178" w:rsidP="000A7178">
      <w:pPr>
        <w:autoSpaceDE w:val="0"/>
        <w:autoSpaceDN w:val="0"/>
        <w:adjustRightInd w:val="0"/>
        <w:ind w:firstLine="540"/>
        <w:jc w:val="both"/>
        <w:rPr>
          <w:rFonts w:eastAsia="Calibri"/>
          <w:color w:val="000000"/>
          <w:lang w:eastAsia="en-US"/>
        </w:rPr>
      </w:pPr>
    </w:p>
    <w:p w:rsidR="000A7178" w:rsidRPr="000A7178" w:rsidRDefault="000A7178" w:rsidP="000A7178">
      <w:pPr>
        <w:autoSpaceDE w:val="0"/>
        <w:autoSpaceDN w:val="0"/>
        <w:adjustRightInd w:val="0"/>
        <w:ind w:firstLine="540"/>
        <w:jc w:val="both"/>
        <w:rPr>
          <w:rFonts w:eastAsia="Calibri"/>
          <w:color w:val="000000"/>
          <w:lang w:eastAsia="en-US"/>
        </w:rPr>
      </w:pPr>
      <w:r w:rsidRPr="000A7178">
        <w:rPr>
          <w:rFonts w:eastAsia="Calibri"/>
          <w:color w:val="000000"/>
          <w:lang w:eastAsia="en-US"/>
        </w:rPr>
        <w:t xml:space="preserve">1. Установить </w:t>
      </w:r>
      <w:hyperlink w:anchor="Par37" w:history="1">
        <w:r w:rsidRPr="000A7178">
          <w:rPr>
            <w:rFonts w:eastAsia="Calibri"/>
            <w:color w:val="000000"/>
            <w:lang w:eastAsia="en-US"/>
          </w:rPr>
          <w:t>стоимость</w:t>
        </w:r>
      </w:hyperlink>
      <w:r w:rsidRPr="000A7178">
        <w:rPr>
          <w:rFonts w:eastAsia="Calibri"/>
          <w:color w:val="000000"/>
          <w:lang w:eastAsia="en-US"/>
        </w:rPr>
        <w:t xml:space="preserve"> услуг, предоставляемых согласно гарантированному перечню услуг по погребению умерших на территории </w:t>
      </w:r>
      <w:r>
        <w:rPr>
          <w:rFonts w:eastAsia="Calibri" w:cs="Arial"/>
          <w:color w:val="000000"/>
          <w:lang w:eastAsia="en-US"/>
        </w:rPr>
        <w:t>Сельского поселения «Юшар</w:t>
      </w:r>
      <w:r w:rsidRPr="000A7178">
        <w:rPr>
          <w:rFonts w:eastAsia="Calibri" w:cs="Arial"/>
          <w:color w:val="000000"/>
          <w:lang w:eastAsia="en-US"/>
        </w:rPr>
        <w:t>ский сельсовет» Заполярного района Ненецкого автономного округа</w:t>
      </w:r>
      <w:r w:rsidRPr="000A7178">
        <w:rPr>
          <w:rFonts w:eastAsia="Calibri"/>
          <w:color w:val="000000"/>
          <w:lang w:eastAsia="en-US"/>
        </w:rPr>
        <w:t>, в соответствии с приложением 1.</w:t>
      </w:r>
    </w:p>
    <w:p w:rsidR="000A7178" w:rsidRPr="000A7178" w:rsidRDefault="000A7178" w:rsidP="000A7178">
      <w:pPr>
        <w:autoSpaceDE w:val="0"/>
        <w:autoSpaceDN w:val="0"/>
        <w:adjustRightInd w:val="0"/>
        <w:ind w:firstLine="540"/>
        <w:jc w:val="both"/>
        <w:rPr>
          <w:rFonts w:eastAsia="Calibri"/>
          <w:color w:val="000000"/>
          <w:lang w:eastAsia="en-US"/>
        </w:rPr>
      </w:pPr>
    </w:p>
    <w:p w:rsidR="000A7178" w:rsidRPr="000A7178" w:rsidRDefault="000A7178" w:rsidP="000A7178">
      <w:pPr>
        <w:autoSpaceDE w:val="0"/>
        <w:autoSpaceDN w:val="0"/>
        <w:adjustRightInd w:val="0"/>
        <w:ind w:firstLine="540"/>
        <w:jc w:val="both"/>
        <w:rPr>
          <w:rFonts w:eastAsia="Calibri"/>
          <w:color w:val="000000"/>
          <w:lang w:eastAsia="en-US"/>
        </w:rPr>
      </w:pPr>
      <w:r w:rsidRPr="000A7178">
        <w:rPr>
          <w:rFonts w:eastAsia="Calibri"/>
          <w:color w:val="000000"/>
          <w:lang w:eastAsia="en-US"/>
        </w:rPr>
        <w:t xml:space="preserve">2. Установить </w:t>
      </w:r>
      <w:hyperlink w:anchor="Par94" w:history="1">
        <w:r w:rsidRPr="000A7178">
          <w:rPr>
            <w:rFonts w:eastAsia="Calibri"/>
            <w:color w:val="000000"/>
            <w:lang w:eastAsia="en-US"/>
          </w:rPr>
          <w:t>стоимость</w:t>
        </w:r>
      </w:hyperlink>
      <w:r w:rsidRPr="000A7178">
        <w:rPr>
          <w:rFonts w:eastAsia="Calibri"/>
          <w:color w:val="000000"/>
          <w:lang w:eastAsia="en-US"/>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w:t>
      </w:r>
      <w:r w:rsidRPr="000A7178">
        <w:rPr>
          <w:rFonts w:eastAsia="Calibri" w:cs="Arial"/>
          <w:lang w:eastAsia="en-US"/>
        </w:rPr>
        <w:t>Сельского поселения «</w:t>
      </w:r>
      <w:r>
        <w:rPr>
          <w:rFonts w:eastAsia="Calibri" w:cs="Arial"/>
          <w:color w:val="000000"/>
          <w:lang w:eastAsia="en-US"/>
        </w:rPr>
        <w:t>Юшар</w:t>
      </w:r>
      <w:r w:rsidRPr="000A7178">
        <w:rPr>
          <w:rFonts w:eastAsia="Calibri" w:cs="Arial"/>
          <w:color w:val="000000"/>
          <w:lang w:eastAsia="en-US"/>
        </w:rPr>
        <w:t>ский</w:t>
      </w:r>
      <w:r w:rsidRPr="000A7178">
        <w:rPr>
          <w:rFonts w:eastAsia="Calibri" w:cs="Arial"/>
          <w:lang w:eastAsia="en-US"/>
        </w:rPr>
        <w:t xml:space="preserve"> сельсовет» Заполярного района Ненецкого автономного округа</w:t>
      </w:r>
      <w:r w:rsidRPr="000A7178">
        <w:rPr>
          <w:rFonts w:eastAsia="Calibri"/>
          <w:color w:val="000000"/>
          <w:lang w:eastAsia="en-US"/>
        </w:rPr>
        <w:t>, в соответствии с приложением 2.</w:t>
      </w:r>
    </w:p>
    <w:p w:rsidR="000A7178" w:rsidRPr="000A7178" w:rsidRDefault="000A7178" w:rsidP="000A7178">
      <w:pPr>
        <w:autoSpaceDE w:val="0"/>
        <w:autoSpaceDN w:val="0"/>
        <w:adjustRightInd w:val="0"/>
        <w:ind w:firstLine="540"/>
        <w:jc w:val="both"/>
        <w:rPr>
          <w:rFonts w:eastAsia="Calibri"/>
          <w:color w:val="000000"/>
          <w:lang w:eastAsia="en-US"/>
        </w:rPr>
      </w:pPr>
    </w:p>
    <w:p w:rsidR="000A7178" w:rsidRPr="00824A6A" w:rsidRDefault="000A7178" w:rsidP="000A7178">
      <w:pPr>
        <w:autoSpaceDE w:val="0"/>
        <w:autoSpaceDN w:val="0"/>
        <w:adjustRightInd w:val="0"/>
        <w:ind w:firstLine="540"/>
        <w:jc w:val="both"/>
        <w:rPr>
          <w:rFonts w:eastAsia="Calibri"/>
          <w:lang w:eastAsia="en-US"/>
        </w:rPr>
      </w:pPr>
      <w:r w:rsidRPr="000A7178">
        <w:rPr>
          <w:rFonts w:eastAsia="Calibri"/>
          <w:color w:val="000000"/>
          <w:lang w:eastAsia="en-US"/>
        </w:rPr>
        <w:t xml:space="preserve">3. </w:t>
      </w:r>
      <w:r w:rsidRPr="00824A6A">
        <w:rPr>
          <w:rFonts w:eastAsia="Calibri"/>
          <w:lang w:eastAsia="en-US"/>
        </w:rPr>
        <w:t xml:space="preserve">Постановление </w:t>
      </w:r>
      <w:r w:rsidRPr="00824A6A">
        <w:rPr>
          <w:rFonts w:eastAsia="Calibri" w:cs="Arial"/>
          <w:lang w:eastAsia="en-US"/>
        </w:rPr>
        <w:t>Админи</w:t>
      </w:r>
      <w:r w:rsidR="00A20779" w:rsidRPr="00824A6A">
        <w:rPr>
          <w:rFonts w:eastAsia="Calibri" w:cs="Arial"/>
          <w:lang w:eastAsia="en-US"/>
        </w:rPr>
        <w:t>страции Сельского поселения «Юшар</w:t>
      </w:r>
      <w:r w:rsidR="00824A6A" w:rsidRPr="00824A6A">
        <w:rPr>
          <w:rFonts w:eastAsia="Calibri" w:cs="Arial"/>
          <w:lang w:eastAsia="en-US"/>
        </w:rPr>
        <w:t>ский сельсовет» ЗР НАО от 31</w:t>
      </w:r>
      <w:r w:rsidR="00C506F3">
        <w:rPr>
          <w:rFonts w:eastAsia="Calibri" w:cs="Arial"/>
          <w:lang w:eastAsia="en-US"/>
        </w:rPr>
        <w:t>.0</w:t>
      </w:r>
      <w:r w:rsidR="00824A6A" w:rsidRPr="00824A6A">
        <w:rPr>
          <w:rFonts w:eastAsia="Calibri" w:cs="Arial"/>
          <w:lang w:eastAsia="en-US"/>
        </w:rPr>
        <w:t>7.2020 № 47-п</w:t>
      </w:r>
      <w:r w:rsidRPr="00824A6A">
        <w:rPr>
          <w:rFonts w:eastAsia="Calibri" w:cs="Arial"/>
          <w:lang w:eastAsia="en-US"/>
        </w:rPr>
        <w:t xml:space="preserve"> «</w:t>
      </w:r>
      <w:r w:rsidR="00824A6A" w:rsidRPr="00824A6A">
        <w:rPr>
          <w:sz w:val="22"/>
          <w:szCs w:val="22"/>
        </w:rPr>
        <w:t xml:space="preserve">Об утверждении </w:t>
      </w:r>
      <w:hyperlink w:anchor="Par37" w:history="1">
        <w:r w:rsidR="00824A6A" w:rsidRPr="00824A6A">
          <w:rPr>
            <w:sz w:val="22"/>
            <w:szCs w:val="22"/>
          </w:rPr>
          <w:t>стоимост</w:t>
        </w:r>
      </w:hyperlink>
      <w:r w:rsidR="00824A6A" w:rsidRPr="00824A6A">
        <w:rPr>
          <w:sz w:val="22"/>
          <w:szCs w:val="22"/>
        </w:rPr>
        <w:t>и услуг, предоставляемых согласно гарантированному перечню услуг по погребению умерших на территории муниципального образования «Юшарский сельсовет» Ненецкого автономного округа</w:t>
      </w:r>
      <w:r w:rsidRPr="00824A6A">
        <w:rPr>
          <w:rFonts w:eastAsia="Calibri" w:cs="Arial"/>
          <w:lang w:eastAsia="en-US"/>
        </w:rPr>
        <w:t>» - считать утратившим силу.</w:t>
      </w:r>
    </w:p>
    <w:p w:rsidR="000A7178" w:rsidRPr="00824A6A" w:rsidRDefault="000A7178" w:rsidP="000A7178">
      <w:pPr>
        <w:autoSpaceDE w:val="0"/>
        <w:autoSpaceDN w:val="0"/>
        <w:adjustRightInd w:val="0"/>
        <w:ind w:firstLine="540"/>
        <w:jc w:val="both"/>
        <w:rPr>
          <w:rFonts w:eastAsia="Calibri"/>
          <w:lang w:eastAsia="en-US"/>
        </w:rPr>
      </w:pPr>
    </w:p>
    <w:p w:rsidR="000A7178" w:rsidRPr="000A7178" w:rsidRDefault="000A7178" w:rsidP="000A7178">
      <w:pPr>
        <w:tabs>
          <w:tab w:val="left" w:pos="-284"/>
        </w:tabs>
        <w:ind w:firstLine="709"/>
        <w:jc w:val="both"/>
        <w:rPr>
          <w:rFonts w:eastAsia="Calibri"/>
          <w:lang w:eastAsia="en-US"/>
        </w:rPr>
      </w:pPr>
      <w:r w:rsidRPr="000A7178">
        <w:rPr>
          <w:rFonts w:eastAsia="Calibri"/>
          <w:lang w:eastAsia="en-US"/>
        </w:rPr>
        <w:t>4. Настоящее Постановление вступает в силу после его официального опубликования (обнародования).</w:t>
      </w:r>
    </w:p>
    <w:p w:rsidR="000A7178" w:rsidRPr="000A7178" w:rsidRDefault="000A7178" w:rsidP="000A7178">
      <w:pPr>
        <w:tabs>
          <w:tab w:val="left" w:pos="-284"/>
        </w:tabs>
        <w:ind w:firstLine="709"/>
        <w:jc w:val="both"/>
        <w:rPr>
          <w:rFonts w:eastAsia="Calibri"/>
          <w:lang w:eastAsia="en-US"/>
        </w:rPr>
      </w:pPr>
    </w:p>
    <w:p w:rsidR="0059056D" w:rsidRDefault="0059056D" w:rsidP="00A82BB2">
      <w:pPr>
        <w:widowControl w:val="0"/>
        <w:autoSpaceDE w:val="0"/>
        <w:autoSpaceDN w:val="0"/>
        <w:jc w:val="center"/>
        <w:rPr>
          <w:b/>
        </w:rPr>
      </w:pPr>
    </w:p>
    <w:p w:rsidR="0059056D" w:rsidRDefault="0059056D" w:rsidP="00A82BB2">
      <w:pPr>
        <w:widowControl w:val="0"/>
        <w:autoSpaceDE w:val="0"/>
        <w:autoSpaceDN w:val="0"/>
        <w:jc w:val="center"/>
        <w:rPr>
          <w:b/>
        </w:rPr>
      </w:pPr>
    </w:p>
    <w:p w:rsidR="0059056D" w:rsidRPr="0059056D" w:rsidRDefault="0059056D" w:rsidP="00A82BB2">
      <w:pPr>
        <w:widowControl w:val="0"/>
        <w:autoSpaceDE w:val="0"/>
        <w:autoSpaceDN w:val="0"/>
        <w:jc w:val="center"/>
        <w:rPr>
          <w:b/>
        </w:rPr>
      </w:pPr>
    </w:p>
    <w:p w:rsidR="0059056D" w:rsidRDefault="00431D72" w:rsidP="0059056D">
      <w:pPr>
        <w:spacing w:line="240" w:lineRule="atLeast"/>
        <w:ind w:left="284"/>
      </w:pPr>
      <w:r w:rsidRPr="0059056D">
        <w:t>Г</w:t>
      </w:r>
      <w:r w:rsidR="00623B5B" w:rsidRPr="0059056D">
        <w:t>лава Сельского поселения</w:t>
      </w:r>
      <w:r w:rsidR="0059056D">
        <w:t xml:space="preserve"> </w:t>
      </w:r>
    </w:p>
    <w:p w:rsidR="00CD5CC6" w:rsidRPr="0059056D" w:rsidRDefault="00CD5CC6" w:rsidP="0059056D">
      <w:pPr>
        <w:spacing w:line="240" w:lineRule="atLeast"/>
        <w:ind w:left="284"/>
      </w:pPr>
      <w:r w:rsidRPr="0059056D">
        <w:t xml:space="preserve">«Юшарский сельсовет» </w:t>
      </w:r>
      <w:r w:rsidR="00623B5B" w:rsidRPr="0059056D">
        <w:t xml:space="preserve">ЗР  </w:t>
      </w:r>
      <w:r w:rsidRPr="0059056D">
        <w:t xml:space="preserve">НАО                               </w:t>
      </w:r>
      <w:r w:rsidR="00623B5B" w:rsidRPr="0059056D">
        <w:t xml:space="preserve">                                Я.А.</w:t>
      </w:r>
      <w:r w:rsidR="00B97F38">
        <w:t xml:space="preserve"> </w:t>
      </w:r>
      <w:r w:rsidR="00623B5B" w:rsidRPr="0059056D">
        <w:t>Усачев</w:t>
      </w:r>
    </w:p>
    <w:p w:rsidR="00CD5CC6" w:rsidRPr="0059056D" w:rsidRDefault="00CD5CC6" w:rsidP="00CD5CC6">
      <w:pPr>
        <w:spacing w:line="240" w:lineRule="atLeast"/>
        <w:ind w:left="284"/>
      </w:pPr>
      <w:r w:rsidRPr="0059056D">
        <w:tab/>
      </w:r>
      <w:r w:rsidR="00623B5B" w:rsidRPr="0059056D">
        <w:t xml:space="preserve"> </w:t>
      </w:r>
    </w:p>
    <w:p w:rsidR="00CD5CC6" w:rsidRPr="0059056D" w:rsidRDefault="00CD5CC6" w:rsidP="00CD5CC6">
      <w:pPr>
        <w:widowControl w:val="0"/>
        <w:autoSpaceDE w:val="0"/>
        <w:autoSpaceDN w:val="0"/>
        <w:adjustRightInd w:val="0"/>
        <w:spacing w:line="276" w:lineRule="auto"/>
        <w:ind w:left="5103"/>
      </w:pPr>
    </w:p>
    <w:p w:rsidR="00CD5CC6" w:rsidRPr="0059056D" w:rsidRDefault="00CD5CC6" w:rsidP="00CD5CC6">
      <w:pPr>
        <w:widowControl w:val="0"/>
        <w:autoSpaceDE w:val="0"/>
        <w:autoSpaceDN w:val="0"/>
        <w:adjustRightInd w:val="0"/>
        <w:spacing w:line="276" w:lineRule="auto"/>
        <w:ind w:left="5103"/>
      </w:pPr>
    </w:p>
    <w:p w:rsidR="00CD5CC6" w:rsidRPr="0059056D" w:rsidRDefault="00CD5CC6" w:rsidP="00CD5CC6">
      <w:pPr>
        <w:widowControl w:val="0"/>
        <w:autoSpaceDE w:val="0"/>
        <w:autoSpaceDN w:val="0"/>
        <w:adjustRightInd w:val="0"/>
        <w:spacing w:line="276" w:lineRule="auto"/>
        <w:ind w:left="5103"/>
      </w:pPr>
    </w:p>
    <w:p w:rsidR="000A7178" w:rsidRDefault="000A7178" w:rsidP="000A7178">
      <w:pPr>
        <w:autoSpaceDE w:val="0"/>
        <w:autoSpaceDN w:val="0"/>
        <w:adjustRightInd w:val="0"/>
        <w:ind w:left="1485"/>
        <w:jc w:val="right"/>
        <w:outlineLvl w:val="0"/>
        <w:rPr>
          <w:rFonts w:eastAsia="Calibri"/>
          <w:lang w:eastAsia="en-US"/>
        </w:rPr>
      </w:pPr>
    </w:p>
    <w:p w:rsidR="000A7178" w:rsidRPr="000A7178" w:rsidRDefault="000A7178" w:rsidP="000A7178">
      <w:pPr>
        <w:autoSpaceDE w:val="0"/>
        <w:autoSpaceDN w:val="0"/>
        <w:adjustRightInd w:val="0"/>
        <w:ind w:left="1485"/>
        <w:jc w:val="right"/>
        <w:outlineLvl w:val="0"/>
        <w:rPr>
          <w:rFonts w:eastAsia="Calibri"/>
          <w:lang w:eastAsia="en-US"/>
        </w:rPr>
      </w:pPr>
      <w:r w:rsidRPr="000A7178">
        <w:rPr>
          <w:rFonts w:eastAsia="Calibri"/>
          <w:lang w:eastAsia="en-US"/>
        </w:rPr>
        <w:lastRenderedPageBreak/>
        <w:t>Приложение 1</w:t>
      </w:r>
    </w:p>
    <w:p w:rsidR="000A7178" w:rsidRPr="000A7178" w:rsidRDefault="000A7178" w:rsidP="000A7178">
      <w:pPr>
        <w:autoSpaceDE w:val="0"/>
        <w:autoSpaceDN w:val="0"/>
        <w:adjustRightInd w:val="0"/>
        <w:ind w:left="1485"/>
        <w:jc w:val="right"/>
        <w:rPr>
          <w:rFonts w:eastAsia="Calibri"/>
          <w:lang w:eastAsia="en-US"/>
        </w:rPr>
      </w:pPr>
      <w:r w:rsidRPr="000A7178">
        <w:rPr>
          <w:rFonts w:eastAsia="Calibri"/>
          <w:lang w:eastAsia="en-US"/>
        </w:rPr>
        <w:t xml:space="preserve">к Постановлению Администрации </w:t>
      </w:r>
    </w:p>
    <w:p w:rsidR="000A7178" w:rsidRPr="000A7178" w:rsidRDefault="000A7178" w:rsidP="000A7178">
      <w:pPr>
        <w:autoSpaceDE w:val="0"/>
        <w:autoSpaceDN w:val="0"/>
        <w:adjustRightInd w:val="0"/>
        <w:ind w:left="1485"/>
        <w:jc w:val="right"/>
        <w:rPr>
          <w:rFonts w:eastAsia="Calibri"/>
          <w:lang w:eastAsia="en-US"/>
        </w:rPr>
      </w:pPr>
      <w:r w:rsidRPr="000A7178">
        <w:rPr>
          <w:rFonts w:eastAsia="Calibri"/>
          <w:lang w:eastAsia="en-US"/>
        </w:rPr>
        <w:t xml:space="preserve">Сельского поселения  </w:t>
      </w:r>
    </w:p>
    <w:p w:rsidR="000A7178" w:rsidRPr="000A7178" w:rsidRDefault="000A7178" w:rsidP="000A7178">
      <w:pPr>
        <w:autoSpaceDE w:val="0"/>
        <w:autoSpaceDN w:val="0"/>
        <w:adjustRightInd w:val="0"/>
        <w:ind w:left="1485"/>
        <w:jc w:val="right"/>
        <w:rPr>
          <w:rFonts w:eastAsia="Calibri"/>
          <w:lang w:eastAsia="en-US"/>
        </w:rPr>
      </w:pPr>
      <w:r>
        <w:rPr>
          <w:rFonts w:eastAsia="Calibri"/>
          <w:lang w:eastAsia="en-US"/>
        </w:rPr>
        <w:t>«Юшар</w:t>
      </w:r>
      <w:r w:rsidRPr="000A7178">
        <w:rPr>
          <w:rFonts w:eastAsia="Calibri"/>
          <w:lang w:eastAsia="en-US"/>
        </w:rPr>
        <w:t xml:space="preserve">ский   сельсовет» ЗР НАО </w:t>
      </w:r>
    </w:p>
    <w:p w:rsidR="000A7178" w:rsidRPr="000A7178" w:rsidRDefault="00C506F3" w:rsidP="000A7178">
      <w:pPr>
        <w:autoSpaceDE w:val="0"/>
        <w:autoSpaceDN w:val="0"/>
        <w:adjustRightInd w:val="0"/>
        <w:ind w:left="1485"/>
        <w:jc w:val="right"/>
        <w:rPr>
          <w:rFonts w:eastAsia="Calibri"/>
          <w:lang w:eastAsia="en-US"/>
        </w:rPr>
      </w:pPr>
      <w:r>
        <w:rPr>
          <w:rFonts w:eastAsia="Calibri"/>
          <w:lang w:eastAsia="en-US"/>
        </w:rPr>
        <w:t>от  29.02.2024 № 13-п</w:t>
      </w:r>
    </w:p>
    <w:p w:rsidR="000A7178" w:rsidRPr="000A7178" w:rsidRDefault="000A7178" w:rsidP="000A7178">
      <w:pPr>
        <w:autoSpaceDE w:val="0"/>
        <w:autoSpaceDN w:val="0"/>
        <w:adjustRightInd w:val="0"/>
        <w:ind w:left="1485"/>
        <w:jc w:val="right"/>
        <w:rPr>
          <w:rFonts w:eastAsia="Calibri"/>
          <w:color w:val="000000"/>
          <w:lang w:eastAsia="en-US"/>
        </w:rPr>
      </w:pPr>
    </w:p>
    <w:p w:rsidR="000A7178" w:rsidRPr="000A7178" w:rsidRDefault="00F65D21" w:rsidP="000A7178">
      <w:pPr>
        <w:autoSpaceDE w:val="0"/>
        <w:autoSpaceDN w:val="0"/>
        <w:adjustRightInd w:val="0"/>
        <w:jc w:val="center"/>
        <w:rPr>
          <w:rFonts w:eastAsia="Calibri"/>
          <w:b/>
          <w:color w:val="000000"/>
          <w:lang w:eastAsia="en-US"/>
        </w:rPr>
      </w:pPr>
      <w:hyperlink w:anchor="Par37" w:history="1">
        <w:r w:rsidR="000A7178" w:rsidRPr="000A7178">
          <w:rPr>
            <w:rFonts w:eastAsia="Calibri"/>
            <w:b/>
            <w:color w:val="000000"/>
            <w:lang w:eastAsia="en-US"/>
          </w:rPr>
          <w:t>Стоимость</w:t>
        </w:r>
      </w:hyperlink>
      <w:r w:rsidR="000A7178" w:rsidRPr="000A7178">
        <w:rPr>
          <w:rFonts w:eastAsia="Calibri"/>
          <w:b/>
          <w:color w:val="000000"/>
          <w:lang w:eastAsia="en-US"/>
        </w:rPr>
        <w:t xml:space="preserve"> услуг, предоставляемых согласно гарантированному перечню услуг по погребению умерших на территории Сельского поселения </w:t>
      </w:r>
      <w:r w:rsidR="000A7178">
        <w:rPr>
          <w:rFonts w:eastAsia="Calibri"/>
          <w:b/>
          <w:color w:val="000000"/>
          <w:lang w:eastAsia="en-US"/>
        </w:rPr>
        <w:br/>
        <w:t>«Юшар</w:t>
      </w:r>
      <w:r w:rsidR="000A7178" w:rsidRPr="000A7178">
        <w:rPr>
          <w:rFonts w:eastAsia="Calibri"/>
          <w:b/>
          <w:color w:val="000000"/>
          <w:lang w:eastAsia="en-US"/>
        </w:rPr>
        <w:t>ский</w:t>
      </w:r>
      <w:r w:rsidR="000A7178" w:rsidRPr="000A7178">
        <w:rPr>
          <w:rFonts w:eastAsia="Calibri"/>
          <w:color w:val="000000"/>
          <w:lang w:eastAsia="en-US"/>
        </w:rPr>
        <w:t xml:space="preserve"> </w:t>
      </w:r>
      <w:r w:rsidR="000A7178" w:rsidRPr="000A7178">
        <w:rPr>
          <w:rFonts w:eastAsia="Calibri"/>
          <w:b/>
          <w:color w:val="000000"/>
          <w:lang w:eastAsia="en-US"/>
        </w:rPr>
        <w:t>сельсовет» Заполярного района Ненецкого автономного округа</w:t>
      </w:r>
    </w:p>
    <w:p w:rsidR="000A7178" w:rsidRDefault="000A7178" w:rsidP="000A7178">
      <w:pPr>
        <w:autoSpaceDE w:val="0"/>
        <w:autoSpaceDN w:val="0"/>
        <w:adjustRightInd w:val="0"/>
        <w:ind w:left="1485"/>
        <w:jc w:val="right"/>
        <w:outlineLvl w:val="0"/>
        <w:rPr>
          <w:rFonts w:eastAsia="Calibri"/>
          <w:lang w:eastAsia="en-US"/>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1"/>
        <w:gridCol w:w="4636"/>
        <w:gridCol w:w="1559"/>
        <w:gridCol w:w="3118"/>
      </w:tblGrid>
      <w:tr w:rsidR="000A7178" w:rsidRPr="000A7178" w:rsidTr="00593B89">
        <w:tc>
          <w:tcPr>
            <w:tcW w:w="671" w:type="dxa"/>
            <w:vAlign w:val="center"/>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N п/п</w:t>
            </w:r>
          </w:p>
        </w:tc>
        <w:tc>
          <w:tcPr>
            <w:tcW w:w="4636" w:type="dxa"/>
            <w:vAlign w:val="center"/>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Наименование услуги</w:t>
            </w:r>
          </w:p>
        </w:tc>
        <w:tc>
          <w:tcPr>
            <w:tcW w:w="1559" w:type="dxa"/>
            <w:vAlign w:val="center"/>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Стоимость (руб.)</w:t>
            </w:r>
          </w:p>
        </w:tc>
        <w:tc>
          <w:tcPr>
            <w:tcW w:w="3118" w:type="dxa"/>
            <w:vAlign w:val="center"/>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Качественные характеристики предоставляемых услуг по погребению</w:t>
            </w:r>
          </w:p>
        </w:tc>
      </w:tr>
      <w:tr w:rsidR="000A7178" w:rsidRPr="000A7178" w:rsidTr="00593B89">
        <w:tc>
          <w:tcPr>
            <w:tcW w:w="671"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1.</w:t>
            </w:r>
          </w:p>
        </w:tc>
        <w:tc>
          <w:tcPr>
            <w:tcW w:w="4636" w:type="dxa"/>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Оформление документов необходимых для  погребения</w:t>
            </w:r>
          </w:p>
        </w:tc>
        <w:tc>
          <w:tcPr>
            <w:tcW w:w="1559"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бесплатно</w:t>
            </w:r>
          </w:p>
        </w:tc>
        <w:tc>
          <w:tcPr>
            <w:tcW w:w="3118" w:type="dxa"/>
          </w:tcPr>
          <w:p w:rsidR="000A7178" w:rsidRPr="000A7178" w:rsidRDefault="000A7178" w:rsidP="000A7178">
            <w:pPr>
              <w:autoSpaceDE w:val="0"/>
              <w:autoSpaceDN w:val="0"/>
              <w:adjustRightInd w:val="0"/>
              <w:jc w:val="center"/>
              <w:rPr>
                <w:rFonts w:eastAsia="Calibri"/>
                <w:color w:val="1D1B11"/>
                <w:lang w:eastAsia="en-US"/>
              </w:rPr>
            </w:pPr>
            <w:r w:rsidRPr="000A7178">
              <w:rPr>
                <w:rFonts w:eastAsia="Calibri"/>
                <w:color w:val="1D1B11"/>
                <w:lang w:eastAsia="en-US"/>
              </w:rPr>
              <w:t>Оформление всех необходимых для погребения документов, в том числе справки о смерти, свидетельства о смерти на основании медицинского свидетельства о смерти</w:t>
            </w:r>
          </w:p>
        </w:tc>
      </w:tr>
      <w:tr w:rsidR="000A7178" w:rsidRPr="000A7178" w:rsidTr="00593B89">
        <w:tc>
          <w:tcPr>
            <w:tcW w:w="671"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2.</w:t>
            </w:r>
          </w:p>
        </w:tc>
        <w:tc>
          <w:tcPr>
            <w:tcW w:w="4636" w:type="dxa"/>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Предоставление (изготовление) и доставка гроба и других предметов, необходимых для погребения, в том числе:</w:t>
            </w:r>
          </w:p>
        </w:tc>
        <w:tc>
          <w:tcPr>
            <w:tcW w:w="1559"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18471,1</w:t>
            </w:r>
          </w:p>
        </w:tc>
        <w:tc>
          <w:tcPr>
            <w:tcW w:w="3118" w:type="dxa"/>
          </w:tcPr>
          <w:p w:rsidR="000A7178" w:rsidRPr="000A7178" w:rsidRDefault="000A7178" w:rsidP="000A7178">
            <w:pPr>
              <w:autoSpaceDE w:val="0"/>
              <w:autoSpaceDN w:val="0"/>
              <w:adjustRightInd w:val="0"/>
              <w:jc w:val="center"/>
              <w:rPr>
                <w:rFonts w:eastAsia="Calibri"/>
                <w:lang w:eastAsia="en-US"/>
              </w:rPr>
            </w:pPr>
          </w:p>
        </w:tc>
      </w:tr>
      <w:tr w:rsidR="000A7178" w:rsidRPr="000A7178" w:rsidTr="00593B89">
        <w:tc>
          <w:tcPr>
            <w:tcW w:w="671"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2.1.</w:t>
            </w:r>
          </w:p>
        </w:tc>
        <w:tc>
          <w:tcPr>
            <w:tcW w:w="4636" w:type="dxa"/>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Предоставление гроба (изготовление)</w:t>
            </w:r>
          </w:p>
        </w:tc>
        <w:tc>
          <w:tcPr>
            <w:tcW w:w="1559"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10132,5</w:t>
            </w:r>
          </w:p>
        </w:tc>
        <w:tc>
          <w:tcPr>
            <w:tcW w:w="3118"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 xml:space="preserve">Гроб стандартный, нестроганый, изготовленный из пиломатериала или комбинированного материала (из древесноволокнистых плит и пиломатериалов) </w:t>
            </w:r>
          </w:p>
        </w:tc>
      </w:tr>
      <w:tr w:rsidR="000A7178" w:rsidRPr="000A7178" w:rsidTr="00593B89">
        <w:tc>
          <w:tcPr>
            <w:tcW w:w="671"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2.2.</w:t>
            </w:r>
          </w:p>
        </w:tc>
        <w:tc>
          <w:tcPr>
            <w:tcW w:w="4636" w:type="dxa"/>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 xml:space="preserve">Доставка гроба к дому </w:t>
            </w:r>
          </w:p>
        </w:tc>
        <w:tc>
          <w:tcPr>
            <w:tcW w:w="1559"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1330,89</w:t>
            </w:r>
          </w:p>
        </w:tc>
        <w:tc>
          <w:tcPr>
            <w:tcW w:w="3118" w:type="dxa"/>
          </w:tcPr>
          <w:p w:rsidR="000A7178" w:rsidRPr="000A7178" w:rsidRDefault="000A7178" w:rsidP="000A7178">
            <w:pPr>
              <w:autoSpaceDE w:val="0"/>
              <w:autoSpaceDN w:val="0"/>
              <w:adjustRightInd w:val="0"/>
              <w:jc w:val="center"/>
              <w:rPr>
                <w:rFonts w:eastAsia="Calibri"/>
                <w:color w:val="1D1B11"/>
                <w:lang w:eastAsia="en-US"/>
              </w:rPr>
            </w:pPr>
            <w:r w:rsidRPr="000A7178">
              <w:rPr>
                <w:rFonts w:eastAsia="Calibri"/>
                <w:color w:val="1D1B11"/>
                <w:lang w:eastAsia="en-US"/>
              </w:rPr>
              <w:t xml:space="preserve">Доставка гроба и других предметов, необходимых для погребения, в место нахождения тела (останков) умершего (в пределах населенного пункта сельского поселения по адресу, указанному заявителем при оформлении заказа) </w:t>
            </w:r>
          </w:p>
        </w:tc>
      </w:tr>
      <w:tr w:rsidR="000A7178" w:rsidRPr="000A7178" w:rsidTr="00593B89">
        <w:tc>
          <w:tcPr>
            <w:tcW w:w="671"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2.3.</w:t>
            </w:r>
          </w:p>
        </w:tc>
        <w:tc>
          <w:tcPr>
            <w:tcW w:w="4636" w:type="dxa"/>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Предоставление и доставка к месту захоронения других предметов, необходимых для погребения</w:t>
            </w:r>
          </w:p>
        </w:tc>
        <w:tc>
          <w:tcPr>
            <w:tcW w:w="1559"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7007,71</w:t>
            </w:r>
          </w:p>
        </w:tc>
        <w:tc>
          <w:tcPr>
            <w:tcW w:w="3118"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Изготовление намогильной стелы (креста) и регистрационного знака (деревянная табличка 20 см*10 см с указанием фамилии, инициалов и дат его рождения и смерти)</w:t>
            </w:r>
          </w:p>
        </w:tc>
      </w:tr>
      <w:tr w:rsidR="000A7178" w:rsidRPr="000A7178" w:rsidTr="00593B89">
        <w:tc>
          <w:tcPr>
            <w:tcW w:w="671"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3.</w:t>
            </w:r>
          </w:p>
        </w:tc>
        <w:tc>
          <w:tcPr>
            <w:tcW w:w="4636" w:type="dxa"/>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 xml:space="preserve">Перевозка тела (останков умершего) к </w:t>
            </w:r>
            <w:r w:rsidRPr="000A7178">
              <w:rPr>
                <w:rFonts w:eastAsia="Calibri"/>
                <w:lang w:eastAsia="en-US"/>
              </w:rPr>
              <w:lastRenderedPageBreak/>
              <w:t>месту захоронения</w:t>
            </w:r>
          </w:p>
        </w:tc>
        <w:tc>
          <w:tcPr>
            <w:tcW w:w="1559"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lastRenderedPageBreak/>
              <w:t>11095,03</w:t>
            </w:r>
          </w:p>
        </w:tc>
        <w:tc>
          <w:tcPr>
            <w:tcW w:w="3118" w:type="dxa"/>
          </w:tcPr>
          <w:p w:rsidR="000A7178" w:rsidRPr="000A7178" w:rsidRDefault="000A7178" w:rsidP="000A7178">
            <w:pPr>
              <w:autoSpaceDE w:val="0"/>
              <w:autoSpaceDN w:val="0"/>
              <w:adjustRightInd w:val="0"/>
              <w:jc w:val="center"/>
              <w:rPr>
                <w:rFonts w:eastAsia="Calibri"/>
                <w:color w:val="1D1B11"/>
                <w:lang w:eastAsia="en-US"/>
              </w:rPr>
            </w:pPr>
            <w:r w:rsidRPr="000A7178">
              <w:rPr>
                <w:rFonts w:eastAsia="Calibri"/>
                <w:color w:val="1D1B11"/>
                <w:lang w:eastAsia="en-US"/>
              </w:rPr>
              <w:t xml:space="preserve">Вынос закрытого гроба с </w:t>
            </w:r>
            <w:r w:rsidRPr="000A7178">
              <w:rPr>
                <w:rFonts w:eastAsia="Calibri"/>
                <w:color w:val="1D1B11"/>
                <w:lang w:eastAsia="en-US"/>
              </w:rPr>
              <w:lastRenderedPageBreak/>
              <w:t>телом (останками) умершего рабочими специализированной службы похоронного дела (4 человека) из места, указанного заявителем при оформлении заказа,  погрузка в транспорт, не предусматривающий перевозку сопровождающих лиц,  перевозка тела (останков) на кладбище, перемещение гроба с телом (останками) умершего к месту захоронения</w:t>
            </w:r>
          </w:p>
        </w:tc>
      </w:tr>
      <w:tr w:rsidR="000A7178" w:rsidRPr="000A7178" w:rsidTr="00593B89">
        <w:tc>
          <w:tcPr>
            <w:tcW w:w="671"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lastRenderedPageBreak/>
              <w:t>4.</w:t>
            </w:r>
          </w:p>
        </w:tc>
        <w:tc>
          <w:tcPr>
            <w:tcW w:w="4636" w:type="dxa"/>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Погребение, в том числе:</w:t>
            </w:r>
          </w:p>
        </w:tc>
        <w:tc>
          <w:tcPr>
            <w:tcW w:w="1559"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17106,15</w:t>
            </w:r>
          </w:p>
        </w:tc>
        <w:tc>
          <w:tcPr>
            <w:tcW w:w="3118" w:type="dxa"/>
          </w:tcPr>
          <w:p w:rsidR="000A7178" w:rsidRPr="000A7178" w:rsidRDefault="000A7178" w:rsidP="000A7178">
            <w:pPr>
              <w:autoSpaceDE w:val="0"/>
              <w:autoSpaceDN w:val="0"/>
              <w:adjustRightInd w:val="0"/>
              <w:jc w:val="center"/>
              <w:rPr>
                <w:rFonts w:eastAsia="Calibri"/>
                <w:lang w:eastAsia="en-US"/>
              </w:rPr>
            </w:pPr>
          </w:p>
        </w:tc>
      </w:tr>
      <w:tr w:rsidR="000A7178" w:rsidRPr="000A7178" w:rsidTr="00593B89">
        <w:tc>
          <w:tcPr>
            <w:tcW w:w="671"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4.1.</w:t>
            </w:r>
          </w:p>
        </w:tc>
        <w:tc>
          <w:tcPr>
            <w:tcW w:w="4636" w:type="dxa"/>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Рытье могилы</w:t>
            </w:r>
          </w:p>
        </w:tc>
        <w:tc>
          <w:tcPr>
            <w:tcW w:w="1559"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11769,94</w:t>
            </w:r>
          </w:p>
        </w:tc>
        <w:tc>
          <w:tcPr>
            <w:tcW w:w="3118" w:type="dxa"/>
          </w:tcPr>
          <w:p w:rsidR="000A7178" w:rsidRPr="000A7178" w:rsidRDefault="000A7178" w:rsidP="000A7178">
            <w:pPr>
              <w:autoSpaceDE w:val="0"/>
              <w:autoSpaceDN w:val="0"/>
              <w:adjustRightInd w:val="0"/>
              <w:jc w:val="center"/>
              <w:rPr>
                <w:rFonts w:eastAsia="Calibri"/>
                <w:color w:val="1D1B11"/>
                <w:lang w:eastAsia="en-US"/>
              </w:rPr>
            </w:pPr>
            <w:r w:rsidRPr="000A7178">
              <w:rPr>
                <w:rFonts w:eastAsia="Calibri"/>
                <w:color w:val="1D1B11"/>
                <w:lang w:eastAsia="en-US"/>
              </w:rPr>
              <w:t>Расчистка, разметка места, рытье могилы  (2,3*1.0*1.5 м) ручным способом</w:t>
            </w:r>
          </w:p>
        </w:tc>
      </w:tr>
      <w:tr w:rsidR="000A7178" w:rsidRPr="000A7178" w:rsidTr="00593B89">
        <w:tc>
          <w:tcPr>
            <w:tcW w:w="671"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4.2.</w:t>
            </w:r>
          </w:p>
        </w:tc>
        <w:tc>
          <w:tcPr>
            <w:tcW w:w="4636" w:type="dxa"/>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Захоронение</w:t>
            </w:r>
          </w:p>
        </w:tc>
        <w:tc>
          <w:tcPr>
            <w:tcW w:w="1559"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4074,69</w:t>
            </w:r>
          </w:p>
        </w:tc>
        <w:tc>
          <w:tcPr>
            <w:tcW w:w="3118" w:type="dxa"/>
          </w:tcPr>
          <w:p w:rsidR="000A7178" w:rsidRPr="000A7178" w:rsidRDefault="000A7178" w:rsidP="000A7178">
            <w:pPr>
              <w:autoSpaceDE w:val="0"/>
              <w:autoSpaceDN w:val="0"/>
              <w:adjustRightInd w:val="0"/>
              <w:jc w:val="center"/>
              <w:rPr>
                <w:rFonts w:eastAsia="Calibri"/>
                <w:color w:val="1D1B11"/>
                <w:lang w:eastAsia="en-US"/>
              </w:rPr>
            </w:pPr>
            <w:r w:rsidRPr="000A7178">
              <w:rPr>
                <w:rFonts w:eastAsia="Calibri"/>
                <w:color w:val="1D1B11"/>
                <w:lang w:eastAsia="en-US"/>
              </w:rPr>
              <w:t>Забивка крышки гроба, опускание гроба в могилу, засыпка могилы и устройство надмогильного холма (0.3-0.5 м от поверхности земли)</w:t>
            </w:r>
          </w:p>
        </w:tc>
      </w:tr>
      <w:tr w:rsidR="000A7178" w:rsidRPr="000A7178" w:rsidTr="00593B89">
        <w:tc>
          <w:tcPr>
            <w:tcW w:w="671"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4.3.</w:t>
            </w:r>
          </w:p>
        </w:tc>
        <w:tc>
          <w:tcPr>
            <w:tcW w:w="4636" w:type="dxa"/>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Установка стелы</w:t>
            </w:r>
          </w:p>
        </w:tc>
        <w:tc>
          <w:tcPr>
            <w:tcW w:w="1559"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1261,52</w:t>
            </w:r>
          </w:p>
        </w:tc>
        <w:tc>
          <w:tcPr>
            <w:tcW w:w="3118"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Установка намогильной стелы  (креста), изготовленного из пиломатериалов и регистрационного знака</w:t>
            </w:r>
          </w:p>
        </w:tc>
      </w:tr>
      <w:tr w:rsidR="000A7178" w:rsidRPr="000A7178" w:rsidTr="00593B89">
        <w:tc>
          <w:tcPr>
            <w:tcW w:w="5307" w:type="dxa"/>
            <w:gridSpan w:val="2"/>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Всего</w:t>
            </w:r>
          </w:p>
        </w:tc>
        <w:tc>
          <w:tcPr>
            <w:tcW w:w="1559" w:type="dxa"/>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46672,28</w:t>
            </w:r>
          </w:p>
        </w:tc>
        <w:tc>
          <w:tcPr>
            <w:tcW w:w="3118" w:type="dxa"/>
          </w:tcPr>
          <w:p w:rsidR="000A7178" w:rsidRPr="000A7178" w:rsidRDefault="000A7178" w:rsidP="000A7178">
            <w:pPr>
              <w:autoSpaceDE w:val="0"/>
              <w:autoSpaceDN w:val="0"/>
              <w:adjustRightInd w:val="0"/>
              <w:jc w:val="center"/>
              <w:rPr>
                <w:rFonts w:eastAsia="Calibri"/>
                <w:lang w:eastAsia="en-US"/>
              </w:rPr>
            </w:pPr>
          </w:p>
        </w:tc>
      </w:tr>
    </w:tbl>
    <w:p w:rsidR="000A7178" w:rsidRDefault="000A7178" w:rsidP="000A7178">
      <w:pPr>
        <w:autoSpaceDE w:val="0"/>
        <w:autoSpaceDN w:val="0"/>
        <w:adjustRightInd w:val="0"/>
        <w:ind w:left="1485"/>
        <w:jc w:val="right"/>
        <w:outlineLvl w:val="0"/>
        <w:rPr>
          <w:rFonts w:eastAsia="Calibri"/>
          <w:lang w:eastAsia="en-US"/>
        </w:rPr>
      </w:pPr>
    </w:p>
    <w:p w:rsidR="000A7178" w:rsidRDefault="000A7178" w:rsidP="000A7178">
      <w:pPr>
        <w:autoSpaceDE w:val="0"/>
        <w:autoSpaceDN w:val="0"/>
        <w:adjustRightInd w:val="0"/>
        <w:ind w:left="1485"/>
        <w:jc w:val="right"/>
        <w:outlineLvl w:val="0"/>
        <w:rPr>
          <w:rFonts w:eastAsia="Calibri"/>
          <w:lang w:eastAsia="en-US"/>
        </w:rPr>
      </w:pPr>
    </w:p>
    <w:p w:rsidR="000A7178" w:rsidRDefault="000A7178" w:rsidP="000A7178">
      <w:pPr>
        <w:autoSpaceDE w:val="0"/>
        <w:autoSpaceDN w:val="0"/>
        <w:adjustRightInd w:val="0"/>
        <w:ind w:left="1485"/>
        <w:jc w:val="right"/>
        <w:outlineLvl w:val="0"/>
        <w:rPr>
          <w:rFonts w:eastAsia="Calibri"/>
          <w:lang w:eastAsia="en-US"/>
        </w:rPr>
      </w:pPr>
    </w:p>
    <w:p w:rsidR="000A7178" w:rsidRDefault="000A7178" w:rsidP="000A7178">
      <w:pPr>
        <w:autoSpaceDE w:val="0"/>
        <w:autoSpaceDN w:val="0"/>
        <w:adjustRightInd w:val="0"/>
        <w:ind w:left="1485"/>
        <w:jc w:val="right"/>
        <w:outlineLvl w:val="0"/>
        <w:rPr>
          <w:rFonts w:eastAsia="Calibri"/>
          <w:lang w:eastAsia="en-US"/>
        </w:rPr>
      </w:pPr>
    </w:p>
    <w:p w:rsidR="00826FB8" w:rsidRDefault="00826FB8" w:rsidP="000A7178">
      <w:pPr>
        <w:autoSpaceDE w:val="0"/>
        <w:autoSpaceDN w:val="0"/>
        <w:adjustRightInd w:val="0"/>
        <w:ind w:left="1485"/>
        <w:jc w:val="right"/>
        <w:outlineLvl w:val="0"/>
        <w:rPr>
          <w:rFonts w:eastAsia="Calibri"/>
          <w:lang w:eastAsia="en-US"/>
        </w:rPr>
      </w:pPr>
    </w:p>
    <w:p w:rsidR="00826FB8" w:rsidRDefault="00826FB8" w:rsidP="000A7178">
      <w:pPr>
        <w:autoSpaceDE w:val="0"/>
        <w:autoSpaceDN w:val="0"/>
        <w:adjustRightInd w:val="0"/>
        <w:ind w:left="1485"/>
        <w:jc w:val="right"/>
        <w:outlineLvl w:val="0"/>
        <w:rPr>
          <w:rFonts w:eastAsia="Calibri"/>
          <w:lang w:eastAsia="en-US"/>
        </w:rPr>
      </w:pPr>
    </w:p>
    <w:p w:rsidR="00826FB8" w:rsidRDefault="00826FB8" w:rsidP="000A7178">
      <w:pPr>
        <w:autoSpaceDE w:val="0"/>
        <w:autoSpaceDN w:val="0"/>
        <w:adjustRightInd w:val="0"/>
        <w:ind w:left="1485"/>
        <w:jc w:val="right"/>
        <w:outlineLvl w:val="0"/>
        <w:rPr>
          <w:rFonts w:eastAsia="Calibri"/>
          <w:lang w:eastAsia="en-US"/>
        </w:rPr>
      </w:pPr>
    </w:p>
    <w:p w:rsidR="00826FB8" w:rsidRDefault="00826FB8" w:rsidP="000A7178">
      <w:pPr>
        <w:autoSpaceDE w:val="0"/>
        <w:autoSpaceDN w:val="0"/>
        <w:adjustRightInd w:val="0"/>
        <w:ind w:left="1485"/>
        <w:jc w:val="right"/>
        <w:outlineLvl w:val="0"/>
        <w:rPr>
          <w:rFonts w:eastAsia="Calibri"/>
          <w:lang w:eastAsia="en-US"/>
        </w:rPr>
      </w:pPr>
    </w:p>
    <w:p w:rsidR="00826FB8" w:rsidRDefault="00826FB8" w:rsidP="000A7178">
      <w:pPr>
        <w:autoSpaceDE w:val="0"/>
        <w:autoSpaceDN w:val="0"/>
        <w:adjustRightInd w:val="0"/>
        <w:ind w:left="1485"/>
        <w:jc w:val="right"/>
        <w:outlineLvl w:val="0"/>
        <w:rPr>
          <w:rFonts w:eastAsia="Calibri"/>
          <w:lang w:eastAsia="en-US"/>
        </w:rPr>
      </w:pPr>
    </w:p>
    <w:p w:rsidR="00826FB8" w:rsidRDefault="00826FB8" w:rsidP="000A7178">
      <w:pPr>
        <w:autoSpaceDE w:val="0"/>
        <w:autoSpaceDN w:val="0"/>
        <w:adjustRightInd w:val="0"/>
        <w:ind w:left="1485"/>
        <w:jc w:val="right"/>
        <w:outlineLvl w:val="0"/>
        <w:rPr>
          <w:rFonts w:eastAsia="Calibri"/>
          <w:lang w:eastAsia="en-US"/>
        </w:rPr>
      </w:pPr>
    </w:p>
    <w:p w:rsidR="00826FB8" w:rsidRDefault="00826FB8" w:rsidP="000A7178">
      <w:pPr>
        <w:autoSpaceDE w:val="0"/>
        <w:autoSpaceDN w:val="0"/>
        <w:adjustRightInd w:val="0"/>
        <w:ind w:left="1485"/>
        <w:jc w:val="right"/>
        <w:outlineLvl w:val="0"/>
        <w:rPr>
          <w:rFonts w:eastAsia="Calibri"/>
          <w:lang w:eastAsia="en-US"/>
        </w:rPr>
      </w:pPr>
    </w:p>
    <w:p w:rsidR="00826FB8" w:rsidRDefault="00826FB8" w:rsidP="000A7178">
      <w:pPr>
        <w:autoSpaceDE w:val="0"/>
        <w:autoSpaceDN w:val="0"/>
        <w:adjustRightInd w:val="0"/>
        <w:ind w:left="1485"/>
        <w:jc w:val="right"/>
        <w:outlineLvl w:val="0"/>
        <w:rPr>
          <w:rFonts w:eastAsia="Calibri"/>
          <w:lang w:eastAsia="en-US"/>
        </w:rPr>
      </w:pPr>
    </w:p>
    <w:p w:rsidR="00826FB8" w:rsidRDefault="00826FB8" w:rsidP="000A7178">
      <w:pPr>
        <w:autoSpaceDE w:val="0"/>
        <w:autoSpaceDN w:val="0"/>
        <w:adjustRightInd w:val="0"/>
        <w:ind w:left="1485"/>
        <w:jc w:val="right"/>
        <w:outlineLvl w:val="0"/>
        <w:rPr>
          <w:rFonts w:eastAsia="Calibri"/>
          <w:lang w:eastAsia="en-US"/>
        </w:rPr>
      </w:pPr>
    </w:p>
    <w:p w:rsidR="00826FB8" w:rsidRDefault="00826FB8" w:rsidP="000A7178">
      <w:pPr>
        <w:autoSpaceDE w:val="0"/>
        <w:autoSpaceDN w:val="0"/>
        <w:adjustRightInd w:val="0"/>
        <w:ind w:left="1485"/>
        <w:jc w:val="right"/>
        <w:outlineLvl w:val="0"/>
        <w:rPr>
          <w:rFonts w:eastAsia="Calibri"/>
          <w:lang w:eastAsia="en-US"/>
        </w:rPr>
      </w:pPr>
    </w:p>
    <w:p w:rsidR="00826FB8" w:rsidRDefault="00826FB8" w:rsidP="000A7178">
      <w:pPr>
        <w:autoSpaceDE w:val="0"/>
        <w:autoSpaceDN w:val="0"/>
        <w:adjustRightInd w:val="0"/>
        <w:ind w:left="1485"/>
        <w:jc w:val="right"/>
        <w:outlineLvl w:val="0"/>
        <w:rPr>
          <w:rFonts w:eastAsia="Calibri"/>
          <w:lang w:eastAsia="en-US"/>
        </w:rPr>
      </w:pPr>
    </w:p>
    <w:p w:rsidR="00826FB8" w:rsidRDefault="00826FB8" w:rsidP="000A7178">
      <w:pPr>
        <w:autoSpaceDE w:val="0"/>
        <w:autoSpaceDN w:val="0"/>
        <w:adjustRightInd w:val="0"/>
        <w:ind w:left="1485"/>
        <w:jc w:val="right"/>
        <w:outlineLvl w:val="0"/>
        <w:rPr>
          <w:rFonts w:eastAsia="Calibri"/>
          <w:lang w:eastAsia="en-US"/>
        </w:rPr>
      </w:pPr>
    </w:p>
    <w:p w:rsidR="00826FB8" w:rsidRDefault="00826FB8" w:rsidP="000A7178">
      <w:pPr>
        <w:autoSpaceDE w:val="0"/>
        <w:autoSpaceDN w:val="0"/>
        <w:adjustRightInd w:val="0"/>
        <w:ind w:left="1485"/>
        <w:jc w:val="right"/>
        <w:outlineLvl w:val="0"/>
        <w:rPr>
          <w:rFonts w:eastAsia="Calibri"/>
          <w:lang w:eastAsia="en-US"/>
        </w:rPr>
      </w:pPr>
    </w:p>
    <w:p w:rsidR="00826FB8" w:rsidRDefault="00826FB8" w:rsidP="000A7178">
      <w:pPr>
        <w:autoSpaceDE w:val="0"/>
        <w:autoSpaceDN w:val="0"/>
        <w:adjustRightInd w:val="0"/>
        <w:ind w:left="1485"/>
        <w:jc w:val="right"/>
        <w:outlineLvl w:val="0"/>
        <w:rPr>
          <w:rFonts w:eastAsia="Calibri"/>
          <w:lang w:eastAsia="en-US"/>
        </w:rPr>
      </w:pPr>
    </w:p>
    <w:p w:rsidR="00826FB8" w:rsidRDefault="00826FB8" w:rsidP="000A7178">
      <w:pPr>
        <w:autoSpaceDE w:val="0"/>
        <w:autoSpaceDN w:val="0"/>
        <w:adjustRightInd w:val="0"/>
        <w:ind w:left="1485"/>
        <w:jc w:val="right"/>
        <w:outlineLvl w:val="0"/>
        <w:rPr>
          <w:rFonts w:eastAsia="Calibri"/>
          <w:lang w:eastAsia="en-US"/>
        </w:rPr>
      </w:pPr>
    </w:p>
    <w:p w:rsidR="000A7178" w:rsidRPr="000A7178" w:rsidRDefault="000A7178" w:rsidP="000A7178">
      <w:pPr>
        <w:autoSpaceDE w:val="0"/>
        <w:autoSpaceDN w:val="0"/>
        <w:adjustRightInd w:val="0"/>
        <w:ind w:left="1485"/>
        <w:jc w:val="right"/>
        <w:outlineLvl w:val="0"/>
        <w:rPr>
          <w:rFonts w:eastAsia="Calibri"/>
          <w:lang w:eastAsia="en-US"/>
        </w:rPr>
      </w:pPr>
      <w:r w:rsidRPr="000A7178">
        <w:rPr>
          <w:rFonts w:eastAsia="Calibri"/>
          <w:lang w:eastAsia="en-US"/>
        </w:rPr>
        <w:lastRenderedPageBreak/>
        <w:t>Приложение 2</w:t>
      </w:r>
    </w:p>
    <w:p w:rsidR="000A7178" w:rsidRPr="000A7178" w:rsidRDefault="000A7178" w:rsidP="000A7178">
      <w:pPr>
        <w:autoSpaceDE w:val="0"/>
        <w:autoSpaceDN w:val="0"/>
        <w:adjustRightInd w:val="0"/>
        <w:ind w:left="1485"/>
        <w:jc w:val="right"/>
        <w:rPr>
          <w:rFonts w:eastAsia="Calibri"/>
          <w:lang w:eastAsia="en-US"/>
        </w:rPr>
      </w:pPr>
      <w:r w:rsidRPr="000A7178">
        <w:rPr>
          <w:rFonts w:eastAsia="Calibri"/>
          <w:lang w:eastAsia="en-US"/>
        </w:rPr>
        <w:t xml:space="preserve">к Постановлению Администрации </w:t>
      </w:r>
    </w:p>
    <w:p w:rsidR="000A7178" w:rsidRPr="000A7178" w:rsidRDefault="000A7178" w:rsidP="000A7178">
      <w:pPr>
        <w:autoSpaceDE w:val="0"/>
        <w:autoSpaceDN w:val="0"/>
        <w:adjustRightInd w:val="0"/>
        <w:ind w:left="1485"/>
        <w:jc w:val="right"/>
        <w:rPr>
          <w:rFonts w:eastAsia="Calibri"/>
          <w:lang w:eastAsia="en-US"/>
        </w:rPr>
      </w:pPr>
      <w:r w:rsidRPr="000A7178">
        <w:rPr>
          <w:rFonts w:eastAsia="Calibri"/>
          <w:lang w:eastAsia="en-US"/>
        </w:rPr>
        <w:t xml:space="preserve">Сельского поселения  </w:t>
      </w:r>
    </w:p>
    <w:p w:rsidR="000A7178" w:rsidRPr="000A7178" w:rsidRDefault="000A7178" w:rsidP="000A7178">
      <w:pPr>
        <w:autoSpaceDE w:val="0"/>
        <w:autoSpaceDN w:val="0"/>
        <w:adjustRightInd w:val="0"/>
        <w:ind w:left="1485"/>
        <w:jc w:val="right"/>
        <w:rPr>
          <w:rFonts w:eastAsia="Calibri"/>
          <w:lang w:eastAsia="en-US"/>
        </w:rPr>
      </w:pPr>
      <w:r>
        <w:rPr>
          <w:rFonts w:eastAsia="Calibri"/>
          <w:lang w:eastAsia="en-US"/>
        </w:rPr>
        <w:t>«Юшар</w:t>
      </w:r>
      <w:r w:rsidRPr="000A7178">
        <w:rPr>
          <w:rFonts w:eastAsia="Calibri"/>
          <w:lang w:eastAsia="en-US"/>
        </w:rPr>
        <w:t xml:space="preserve">ский   сельсовет» ЗР НАО </w:t>
      </w:r>
    </w:p>
    <w:p w:rsidR="000A7178" w:rsidRPr="000A7178" w:rsidRDefault="000A7178" w:rsidP="000A7178">
      <w:pPr>
        <w:autoSpaceDE w:val="0"/>
        <w:autoSpaceDN w:val="0"/>
        <w:adjustRightInd w:val="0"/>
        <w:ind w:left="1485"/>
        <w:jc w:val="right"/>
        <w:rPr>
          <w:rFonts w:eastAsia="Calibri"/>
          <w:lang w:eastAsia="en-US"/>
        </w:rPr>
      </w:pPr>
      <w:r w:rsidRPr="000A7178">
        <w:rPr>
          <w:rFonts w:eastAsia="Calibri"/>
          <w:lang w:eastAsia="en-US"/>
        </w:rPr>
        <w:t xml:space="preserve">от </w:t>
      </w:r>
      <w:r w:rsidR="00C506F3">
        <w:rPr>
          <w:rFonts w:eastAsia="Calibri"/>
          <w:lang w:eastAsia="en-US"/>
        </w:rPr>
        <w:t>29.02.2024</w:t>
      </w:r>
      <w:r w:rsidRPr="000A7178">
        <w:rPr>
          <w:rFonts w:eastAsia="Calibri"/>
          <w:lang w:eastAsia="en-US"/>
        </w:rPr>
        <w:t xml:space="preserve">  № </w:t>
      </w:r>
      <w:r w:rsidR="00C506F3">
        <w:rPr>
          <w:rFonts w:eastAsia="Calibri"/>
          <w:lang w:eastAsia="en-US"/>
        </w:rPr>
        <w:t>13-п</w:t>
      </w:r>
    </w:p>
    <w:p w:rsidR="000A7178" w:rsidRPr="000A7178" w:rsidRDefault="000A7178" w:rsidP="000A7178">
      <w:pPr>
        <w:autoSpaceDE w:val="0"/>
        <w:autoSpaceDN w:val="0"/>
        <w:adjustRightInd w:val="0"/>
        <w:ind w:left="1485"/>
        <w:rPr>
          <w:rFonts w:eastAsia="Calibri"/>
          <w:b/>
          <w:bCs/>
          <w:lang w:eastAsia="en-US"/>
        </w:rPr>
      </w:pPr>
    </w:p>
    <w:bookmarkStart w:id="0" w:name="Par94"/>
    <w:bookmarkEnd w:id="0"/>
    <w:p w:rsidR="000A7178" w:rsidRDefault="000A7178" w:rsidP="000A7178">
      <w:pPr>
        <w:autoSpaceDE w:val="0"/>
        <w:autoSpaceDN w:val="0"/>
        <w:adjustRightInd w:val="0"/>
        <w:jc w:val="center"/>
        <w:rPr>
          <w:rFonts w:eastAsia="Calibri"/>
          <w:b/>
          <w:color w:val="000000"/>
          <w:lang w:eastAsia="en-US"/>
        </w:rPr>
      </w:pPr>
      <w:r w:rsidRPr="000A7178">
        <w:rPr>
          <w:rFonts w:eastAsia="Calibri"/>
          <w:b/>
          <w:color w:val="000000"/>
          <w:lang w:eastAsia="en-US"/>
        </w:rPr>
        <w:fldChar w:fldCharType="begin"/>
      </w:r>
      <w:r w:rsidRPr="000A7178">
        <w:rPr>
          <w:rFonts w:eastAsia="Calibri"/>
          <w:b/>
          <w:color w:val="000000"/>
          <w:lang w:eastAsia="en-US"/>
        </w:rPr>
        <w:instrText xml:space="preserve">HYPERLINK \l Par94  </w:instrText>
      </w:r>
      <w:r w:rsidRPr="000A7178">
        <w:rPr>
          <w:rFonts w:eastAsia="Calibri"/>
          <w:b/>
          <w:color w:val="000000"/>
          <w:lang w:eastAsia="en-US"/>
        </w:rPr>
        <w:fldChar w:fldCharType="separate"/>
      </w:r>
      <w:r w:rsidRPr="000A7178">
        <w:rPr>
          <w:rFonts w:eastAsia="Calibri"/>
          <w:b/>
          <w:color w:val="000000"/>
          <w:lang w:eastAsia="en-US"/>
        </w:rPr>
        <w:t>Стоимость</w:t>
      </w:r>
      <w:r w:rsidRPr="000A7178">
        <w:rPr>
          <w:rFonts w:eastAsia="Calibri"/>
          <w:b/>
          <w:color w:val="000000"/>
          <w:lang w:eastAsia="en-US"/>
        </w:rPr>
        <w:fldChar w:fldCharType="end"/>
      </w:r>
      <w:r w:rsidRPr="000A7178">
        <w:rPr>
          <w:rFonts w:eastAsia="Calibri"/>
          <w:b/>
          <w:color w:val="000000"/>
          <w:lang w:eastAsia="en-US"/>
        </w:rPr>
        <w:t xml:space="preserve">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Сельского поселения</w:t>
      </w:r>
      <w:r>
        <w:rPr>
          <w:rFonts w:eastAsia="Calibri"/>
          <w:b/>
          <w:color w:val="000000"/>
          <w:lang w:eastAsia="en-US"/>
        </w:rPr>
        <w:t xml:space="preserve"> «Юшар</w:t>
      </w:r>
      <w:r w:rsidRPr="000A7178">
        <w:rPr>
          <w:rFonts w:eastAsia="Calibri"/>
          <w:b/>
          <w:color w:val="000000"/>
          <w:lang w:eastAsia="en-US"/>
        </w:rPr>
        <w:t>ский сельсовет» Заполярного района Ненецкого автономного округа</w:t>
      </w:r>
    </w:p>
    <w:p w:rsidR="00E2127D" w:rsidRPr="000A7178" w:rsidRDefault="00E2127D" w:rsidP="000A7178">
      <w:pPr>
        <w:autoSpaceDE w:val="0"/>
        <w:autoSpaceDN w:val="0"/>
        <w:adjustRightInd w:val="0"/>
        <w:jc w:val="center"/>
        <w:rPr>
          <w:rFonts w:eastAsia="Calibri"/>
          <w:b/>
          <w:color w:val="000000"/>
          <w:lang w:eastAsia="en-US"/>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574"/>
        <w:gridCol w:w="4671"/>
        <w:gridCol w:w="1843"/>
        <w:gridCol w:w="3118"/>
      </w:tblGrid>
      <w:tr w:rsidR="000A7178" w:rsidRPr="000A7178" w:rsidTr="00593B89">
        <w:tc>
          <w:tcPr>
            <w:tcW w:w="574"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N п/п</w:t>
            </w:r>
          </w:p>
        </w:tc>
        <w:tc>
          <w:tcPr>
            <w:tcW w:w="4671"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bookmarkStart w:id="1" w:name="_GoBack"/>
            <w:bookmarkEnd w:id="1"/>
            <w:r w:rsidRPr="000A7178">
              <w:rPr>
                <w:rFonts w:eastAsia="Calibri"/>
                <w:lang w:eastAsia="en-US"/>
              </w:rPr>
              <w:t>Перечень услуг</w:t>
            </w:r>
          </w:p>
        </w:tc>
        <w:tc>
          <w:tcPr>
            <w:tcW w:w="1843"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Стоимость, руб.</w:t>
            </w:r>
          </w:p>
        </w:tc>
        <w:tc>
          <w:tcPr>
            <w:tcW w:w="3118"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Качественные характеристики предоставляемых услуг по погребению</w:t>
            </w:r>
          </w:p>
        </w:tc>
      </w:tr>
      <w:tr w:rsidR="000A7178" w:rsidRPr="000A7178" w:rsidTr="00593B89">
        <w:tc>
          <w:tcPr>
            <w:tcW w:w="574"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1</w:t>
            </w:r>
          </w:p>
        </w:tc>
        <w:tc>
          <w:tcPr>
            <w:tcW w:w="4671"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2</w:t>
            </w:r>
          </w:p>
        </w:tc>
        <w:tc>
          <w:tcPr>
            <w:tcW w:w="1843"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4</w:t>
            </w:r>
          </w:p>
        </w:tc>
        <w:tc>
          <w:tcPr>
            <w:tcW w:w="3118"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3</w:t>
            </w:r>
          </w:p>
        </w:tc>
      </w:tr>
      <w:tr w:rsidR="000A7178" w:rsidRPr="000A7178" w:rsidTr="00593B89">
        <w:tc>
          <w:tcPr>
            <w:tcW w:w="574"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1.</w:t>
            </w:r>
          </w:p>
        </w:tc>
        <w:tc>
          <w:tcPr>
            <w:tcW w:w="4671"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both"/>
              <w:rPr>
                <w:rFonts w:eastAsia="Calibri"/>
                <w:lang w:eastAsia="en-US"/>
              </w:rPr>
            </w:pPr>
            <w:r w:rsidRPr="000A7178">
              <w:rPr>
                <w:rFonts w:eastAsia="Calibri"/>
                <w:lang w:eastAsia="en-US"/>
              </w:rPr>
              <w:t>Оформление документов, необходимых для погребения</w:t>
            </w:r>
          </w:p>
        </w:tc>
        <w:tc>
          <w:tcPr>
            <w:tcW w:w="1843"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бесплатно</w:t>
            </w:r>
          </w:p>
        </w:tc>
        <w:tc>
          <w:tcPr>
            <w:tcW w:w="3118"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both"/>
              <w:rPr>
                <w:rFonts w:eastAsia="Calibri"/>
                <w:color w:val="0D0D0D"/>
                <w:lang w:eastAsia="en-US"/>
              </w:rPr>
            </w:pPr>
            <w:r w:rsidRPr="000A7178">
              <w:rPr>
                <w:rFonts w:eastAsia="Calibri"/>
                <w:color w:val="0D0D0D"/>
                <w:lang w:eastAsia="en-US"/>
              </w:rPr>
              <w:t>Оформление всех необходимых для погребения документов, в том числе справки о смерти, свидетельства о смерти на основании медицинского свидетельства о смерти</w:t>
            </w:r>
          </w:p>
        </w:tc>
      </w:tr>
      <w:tr w:rsidR="000A7178" w:rsidRPr="000A7178" w:rsidTr="00593B89">
        <w:tc>
          <w:tcPr>
            <w:tcW w:w="574"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2.</w:t>
            </w:r>
          </w:p>
        </w:tc>
        <w:tc>
          <w:tcPr>
            <w:tcW w:w="4671"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both"/>
              <w:rPr>
                <w:rFonts w:eastAsia="Calibri"/>
                <w:lang w:eastAsia="en-US"/>
              </w:rPr>
            </w:pPr>
            <w:r w:rsidRPr="000A7178">
              <w:rPr>
                <w:rFonts w:eastAsia="Calibri"/>
                <w:lang w:eastAsia="en-US"/>
              </w:rPr>
              <w:t>Транспортировка тела в медицинское учреждение</w:t>
            </w:r>
          </w:p>
        </w:tc>
        <w:tc>
          <w:tcPr>
            <w:tcW w:w="1843"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бесплатно</w:t>
            </w:r>
          </w:p>
        </w:tc>
        <w:tc>
          <w:tcPr>
            <w:tcW w:w="3118"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both"/>
              <w:rPr>
                <w:rFonts w:eastAsia="Calibri"/>
                <w:color w:val="0D0D0D"/>
                <w:lang w:eastAsia="en-US"/>
              </w:rPr>
            </w:pPr>
            <w:r w:rsidRPr="000A7178">
              <w:rPr>
                <w:rFonts w:eastAsia="Calibri"/>
                <w:color w:val="0D0D0D"/>
                <w:lang w:eastAsia="en-US"/>
              </w:rPr>
              <w:t>С места обнаружения (при необходимости)</w:t>
            </w:r>
          </w:p>
        </w:tc>
      </w:tr>
      <w:tr w:rsidR="000A7178" w:rsidRPr="000A7178" w:rsidTr="00593B89">
        <w:tc>
          <w:tcPr>
            <w:tcW w:w="574"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3.</w:t>
            </w:r>
          </w:p>
        </w:tc>
        <w:tc>
          <w:tcPr>
            <w:tcW w:w="4671"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both"/>
              <w:rPr>
                <w:rFonts w:eastAsia="Calibri"/>
                <w:lang w:eastAsia="en-US"/>
              </w:rPr>
            </w:pPr>
            <w:r w:rsidRPr="000A7178">
              <w:rPr>
                <w:rFonts w:eastAsia="Calibri"/>
                <w:lang w:eastAsia="en-US"/>
              </w:rPr>
              <w:t>Облачение тела</w:t>
            </w:r>
          </w:p>
        </w:tc>
        <w:tc>
          <w:tcPr>
            <w:tcW w:w="1843"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811,42</w:t>
            </w:r>
          </w:p>
        </w:tc>
        <w:tc>
          <w:tcPr>
            <w:tcW w:w="3118"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both"/>
              <w:rPr>
                <w:rFonts w:eastAsia="Calibri"/>
                <w:color w:val="0D0D0D"/>
                <w:lang w:eastAsia="en-US"/>
              </w:rPr>
            </w:pPr>
            <w:r w:rsidRPr="000A7178">
              <w:rPr>
                <w:rFonts w:eastAsia="Calibri"/>
                <w:color w:val="0D0D0D"/>
                <w:lang w:eastAsia="en-US"/>
              </w:rPr>
              <w:t>В полотно или сарафан не более 200 см*200 см (при необходимости)</w:t>
            </w:r>
          </w:p>
        </w:tc>
      </w:tr>
      <w:tr w:rsidR="000A7178" w:rsidRPr="000A7178" w:rsidTr="00593B89">
        <w:tc>
          <w:tcPr>
            <w:tcW w:w="574"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4.</w:t>
            </w:r>
          </w:p>
        </w:tc>
        <w:tc>
          <w:tcPr>
            <w:tcW w:w="4671"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Предоставление (изготовление) и доставка гроба и других предметов, необходимых для погребения, в том числе:</w:t>
            </w:r>
          </w:p>
        </w:tc>
        <w:tc>
          <w:tcPr>
            <w:tcW w:w="1843"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18471,1</w:t>
            </w:r>
          </w:p>
        </w:tc>
        <w:tc>
          <w:tcPr>
            <w:tcW w:w="3118"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p>
        </w:tc>
      </w:tr>
      <w:tr w:rsidR="000A7178" w:rsidRPr="000A7178" w:rsidTr="00593B89">
        <w:tc>
          <w:tcPr>
            <w:tcW w:w="574"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4.1.</w:t>
            </w:r>
          </w:p>
        </w:tc>
        <w:tc>
          <w:tcPr>
            <w:tcW w:w="4671"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Предоставление гроба (изготовление)</w:t>
            </w:r>
          </w:p>
        </w:tc>
        <w:tc>
          <w:tcPr>
            <w:tcW w:w="1843"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10132,5</w:t>
            </w:r>
          </w:p>
        </w:tc>
        <w:tc>
          <w:tcPr>
            <w:tcW w:w="3118"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 xml:space="preserve">Гроб стандартный, нестроганый, изготовленный из пиломатериала или комбинированного материала (из древесноволокнистых плит и пиломатериалов) </w:t>
            </w:r>
          </w:p>
        </w:tc>
      </w:tr>
      <w:tr w:rsidR="000A7178" w:rsidRPr="000A7178" w:rsidTr="00593B89">
        <w:tc>
          <w:tcPr>
            <w:tcW w:w="574"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4.2.</w:t>
            </w:r>
          </w:p>
        </w:tc>
        <w:tc>
          <w:tcPr>
            <w:tcW w:w="4671"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 xml:space="preserve">Доставка гроба к дому </w:t>
            </w:r>
          </w:p>
        </w:tc>
        <w:tc>
          <w:tcPr>
            <w:tcW w:w="1843"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1330,89</w:t>
            </w:r>
          </w:p>
        </w:tc>
        <w:tc>
          <w:tcPr>
            <w:tcW w:w="3118"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color w:val="1D1B11"/>
                <w:lang w:eastAsia="en-US"/>
              </w:rPr>
            </w:pPr>
            <w:r w:rsidRPr="000A7178">
              <w:rPr>
                <w:rFonts w:eastAsia="Calibri"/>
                <w:color w:val="1D1B11"/>
                <w:lang w:eastAsia="en-US"/>
              </w:rPr>
              <w:t xml:space="preserve">Доставка гроба и других предметов, необходимых для погребения, в место нахождения тела (останков) умершего (в пределах населенного пункта сельского поселения по адресу, указанному заявителем при оформлении заказа) </w:t>
            </w:r>
          </w:p>
        </w:tc>
      </w:tr>
      <w:tr w:rsidR="000A7178" w:rsidRPr="000A7178" w:rsidTr="00593B89">
        <w:tc>
          <w:tcPr>
            <w:tcW w:w="574"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lastRenderedPageBreak/>
              <w:t>4.3.</w:t>
            </w:r>
          </w:p>
        </w:tc>
        <w:tc>
          <w:tcPr>
            <w:tcW w:w="4671"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Предоставление и доставка к месту захоронения других предметов, необходимых для погребения</w:t>
            </w:r>
          </w:p>
        </w:tc>
        <w:tc>
          <w:tcPr>
            <w:tcW w:w="1843"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7007,71</w:t>
            </w:r>
          </w:p>
        </w:tc>
        <w:tc>
          <w:tcPr>
            <w:tcW w:w="3118"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Изготовление намогильной стелы (креста) и регистрационного знака (деревянная табличка 20 см*10 см с указанием фамилии, инициалов и дат его рождения и смерти)</w:t>
            </w:r>
          </w:p>
        </w:tc>
      </w:tr>
      <w:tr w:rsidR="000A7178" w:rsidRPr="000A7178" w:rsidTr="00593B89">
        <w:tc>
          <w:tcPr>
            <w:tcW w:w="574"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5.</w:t>
            </w:r>
          </w:p>
        </w:tc>
        <w:tc>
          <w:tcPr>
            <w:tcW w:w="4671"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both"/>
              <w:rPr>
                <w:rFonts w:eastAsia="Calibri"/>
                <w:lang w:eastAsia="en-US"/>
              </w:rPr>
            </w:pPr>
            <w:r w:rsidRPr="000A7178">
              <w:rPr>
                <w:rFonts w:eastAsia="Calibri"/>
                <w:lang w:eastAsia="en-US"/>
              </w:rPr>
              <w:t>Перевозка тела (останков) умершего на кладбище</w:t>
            </w:r>
          </w:p>
        </w:tc>
        <w:tc>
          <w:tcPr>
            <w:tcW w:w="1843"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11095,03</w:t>
            </w:r>
          </w:p>
        </w:tc>
        <w:tc>
          <w:tcPr>
            <w:tcW w:w="3118"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both"/>
              <w:rPr>
                <w:rFonts w:eastAsia="Calibri"/>
                <w:color w:val="1D1B11"/>
                <w:lang w:eastAsia="en-US"/>
              </w:rPr>
            </w:pPr>
            <w:r w:rsidRPr="000A7178">
              <w:rPr>
                <w:rFonts w:eastAsia="Calibri"/>
                <w:color w:val="1D1B11"/>
                <w:lang w:eastAsia="en-US"/>
              </w:rPr>
              <w:t>Вынос закрытого гроба с телом (останками) умершего рабочими специализированной службы похоронного дела (4 человека) из места, указанного заявителем при оформлении заказа,  погрузка в транспорт, не предусматривающий перевозку сопровождающих лиц,  перевозка тела (останков) на кладбище, перемещение гроба с телом (останками) умершего к месту захоронения</w:t>
            </w:r>
          </w:p>
        </w:tc>
      </w:tr>
      <w:tr w:rsidR="000A7178" w:rsidRPr="000A7178" w:rsidTr="00593B89">
        <w:tc>
          <w:tcPr>
            <w:tcW w:w="574"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6.</w:t>
            </w:r>
          </w:p>
        </w:tc>
        <w:tc>
          <w:tcPr>
            <w:tcW w:w="4671"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both"/>
              <w:rPr>
                <w:rFonts w:eastAsia="Calibri"/>
                <w:lang w:eastAsia="en-US"/>
              </w:rPr>
            </w:pPr>
            <w:r w:rsidRPr="000A7178">
              <w:rPr>
                <w:rFonts w:eastAsia="Calibri"/>
                <w:lang w:eastAsia="en-US"/>
              </w:rPr>
              <w:t>Погребение</w:t>
            </w:r>
          </w:p>
        </w:tc>
        <w:tc>
          <w:tcPr>
            <w:tcW w:w="1843"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17106,15</w:t>
            </w:r>
          </w:p>
        </w:tc>
        <w:tc>
          <w:tcPr>
            <w:tcW w:w="3118"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both"/>
              <w:rPr>
                <w:rFonts w:eastAsia="Calibri"/>
                <w:color w:val="1D1B11"/>
                <w:lang w:eastAsia="en-US"/>
              </w:rPr>
            </w:pPr>
          </w:p>
        </w:tc>
      </w:tr>
      <w:tr w:rsidR="000A7178" w:rsidRPr="000A7178" w:rsidTr="00593B89">
        <w:tc>
          <w:tcPr>
            <w:tcW w:w="574"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6.1.</w:t>
            </w:r>
          </w:p>
        </w:tc>
        <w:tc>
          <w:tcPr>
            <w:tcW w:w="4671"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both"/>
              <w:rPr>
                <w:rFonts w:eastAsia="Calibri"/>
                <w:lang w:eastAsia="en-US"/>
              </w:rPr>
            </w:pPr>
            <w:r w:rsidRPr="000A7178">
              <w:rPr>
                <w:rFonts w:eastAsia="Calibri"/>
                <w:lang w:eastAsia="en-US"/>
              </w:rPr>
              <w:t>Подготовка стандартной могилы</w:t>
            </w:r>
          </w:p>
        </w:tc>
        <w:tc>
          <w:tcPr>
            <w:tcW w:w="1843"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11769,94</w:t>
            </w:r>
          </w:p>
        </w:tc>
        <w:tc>
          <w:tcPr>
            <w:tcW w:w="3118"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both"/>
              <w:rPr>
                <w:rFonts w:eastAsia="Calibri"/>
                <w:color w:val="1D1B11"/>
                <w:lang w:eastAsia="en-US"/>
              </w:rPr>
            </w:pPr>
            <w:r w:rsidRPr="000A7178">
              <w:rPr>
                <w:rFonts w:eastAsia="Calibri"/>
                <w:color w:val="1D1B11"/>
                <w:lang w:eastAsia="en-US"/>
              </w:rPr>
              <w:t>Расчистка, разметка места, рытье могилы  (2,3*1.0*1.5 м) ручным способом</w:t>
            </w:r>
          </w:p>
        </w:tc>
      </w:tr>
      <w:tr w:rsidR="000A7178" w:rsidRPr="000A7178" w:rsidTr="00593B89">
        <w:trPr>
          <w:trHeight w:val="3304"/>
        </w:trPr>
        <w:tc>
          <w:tcPr>
            <w:tcW w:w="574"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6.2.</w:t>
            </w:r>
          </w:p>
        </w:tc>
        <w:tc>
          <w:tcPr>
            <w:tcW w:w="4671"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both"/>
              <w:rPr>
                <w:rFonts w:eastAsia="Calibri"/>
                <w:lang w:eastAsia="en-US"/>
              </w:rPr>
            </w:pPr>
            <w:r w:rsidRPr="000A7178">
              <w:rPr>
                <w:rFonts w:eastAsia="Calibri"/>
                <w:lang w:eastAsia="en-US"/>
              </w:rPr>
              <w:t>Захоронение</w:t>
            </w:r>
          </w:p>
        </w:tc>
        <w:tc>
          <w:tcPr>
            <w:tcW w:w="1843"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4074,69</w:t>
            </w:r>
          </w:p>
        </w:tc>
        <w:tc>
          <w:tcPr>
            <w:tcW w:w="3118"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both"/>
              <w:rPr>
                <w:rFonts w:eastAsia="Calibri"/>
                <w:i/>
                <w:color w:val="FF0000"/>
                <w:lang w:eastAsia="en-US"/>
              </w:rPr>
            </w:pPr>
            <w:r w:rsidRPr="000A7178">
              <w:rPr>
                <w:rFonts w:eastAsia="Calibri"/>
                <w:color w:val="1D1B11"/>
                <w:lang w:eastAsia="en-US"/>
              </w:rPr>
              <w:t xml:space="preserve">Забивка крышки гроба, опускание гроба в могилу, засыпка могилы и устройство надмогильного холма (0.3-0.5 м от поверхности земли), изготовление и установка регистрационной таблички (табличка металлическая с указанием фамилии, имени, отчества, даты рождения, даты смерти) </w:t>
            </w:r>
          </w:p>
        </w:tc>
      </w:tr>
      <w:tr w:rsidR="000A7178" w:rsidRPr="000A7178" w:rsidTr="00593B89">
        <w:trPr>
          <w:trHeight w:val="1154"/>
        </w:trPr>
        <w:tc>
          <w:tcPr>
            <w:tcW w:w="574"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6.3.</w:t>
            </w:r>
          </w:p>
        </w:tc>
        <w:tc>
          <w:tcPr>
            <w:tcW w:w="4671"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Установка стелы</w:t>
            </w:r>
          </w:p>
        </w:tc>
        <w:tc>
          <w:tcPr>
            <w:tcW w:w="1843"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1261,52</w:t>
            </w:r>
          </w:p>
        </w:tc>
        <w:tc>
          <w:tcPr>
            <w:tcW w:w="3118"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Установка намогильной стелы  (креста), изготовленного из пиломатериалов и регистрационного знака</w:t>
            </w:r>
          </w:p>
        </w:tc>
      </w:tr>
      <w:tr w:rsidR="000A7178" w:rsidRPr="000A7178" w:rsidTr="00593B89">
        <w:trPr>
          <w:trHeight w:val="304"/>
        </w:trPr>
        <w:tc>
          <w:tcPr>
            <w:tcW w:w="574"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p>
        </w:tc>
        <w:tc>
          <w:tcPr>
            <w:tcW w:w="4671"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rPr>
                <w:rFonts w:eastAsia="Calibri"/>
                <w:lang w:eastAsia="en-US"/>
              </w:rPr>
            </w:pPr>
            <w:r w:rsidRPr="000A7178">
              <w:rPr>
                <w:rFonts w:eastAsia="Calibri"/>
                <w:lang w:eastAsia="en-US"/>
              </w:rPr>
              <w:t>Всего</w:t>
            </w:r>
          </w:p>
        </w:tc>
        <w:tc>
          <w:tcPr>
            <w:tcW w:w="1843"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r w:rsidRPr="000A7178">
              <w:rPr>
                <w:rFonts w:eastAsia="Calibri"/>
                <w:lang w:eastAsia="en-US"/>
              </w:rPr>
              <w:t>47483,7</w:t>
            </w:r>
          </w:p>
        </w:tc>
        <w:tc>
          <w:tcPr>
            <w:tcW w:w="3118" w:type="dxa"/>
            <w:tcBorders>
              <w:top w:val="single" w:sz="4" w:space="0" w:color="auto"/>
              <w:left w:val="single" w:sz="4" w:space="0" w:color="auto"/>
              <w:bottom w:val="single" w:sz="4" w:space="0" w:color="auto"/>
              <w:right w:val="single" w:sz="4" w:space="0" w:color="auto"/>
            </w:tcBorders>
          </w:tcPr>
          <w:p w:rsidR="000A7178" w:rsidRPr="000A7178" w:rsidRDefault="000A7178" w:rsidP="000A7178">
            <w:pPr>
              <w:autoSpaceDE w:val="0"/>
              <w:autoSpaceDN w:val="0"/>
              <w:adjustRightInd w:val="0"/>
              <w:jc w:val="center"/>
              <w:rPr>
                <w:rFonts w:eastAsia="Calibri"/>
                <w:lang w:eastAsia="en-US"/>
              </w:rPr>
            </w:pPr>
          </w:p>
        </w:tc>
      </w:tr>
    </w:tbl>
    <w:p w:rsidR="000A7178" w:rsidRPr="000A7178" w:rsidRDefault="000A7178" w:rsidP="00C506F3">
      <w:pPr>
        <w:autoSpaceDE w:val="0"/>
        <w:autoSpaceDN w:val="0"/>
        <w:adjustRightInd w:val="0"/>
        <w:ind w:left="-567"/>
        <w:jc w:val="both"/>
        <w:rPr>
          <w:rFonts w:eastAsia="Calibri"/>
          <w:color w:val="000000"/>
          <w:lang w:eastAsia="en-US"/>
        </w:rPr>
      </w:pPr>
    </w:p>
    <w:sectPr w:rsidR="000A7178" w:rsidRPr="000A7178" w:rsidSect="000A7178">
      <w:pgSz w:w="11906" w:h="16838"/>
      <w:pgMar w:top="426"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D21" w:rsidRDefault="00F65D21" w:rsidP="00DF62F8">
      <w:r>
        <w:separator/>
      </w:r>
    </w:p>
  </w:endnote>
  <w:endnote w:type="continuationSeparator" w:id="0">
    <w:p w:rsidR="00F65D21" w:rsidRDefault="00F65D21" w:rsidP="00DF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D21" w:rsidRDefault="00F65D21" w:rsidP="00DF62F8">
      <w:r>
        <w:separator/>
      </w:r>
    </w:p>
  </w:footnote>
  <w:footnote w:type="continuationSeparator" w:id="0">
    <w:p w:rsidR="00F65D21" w:rsidRDefault="00F65D21" w:rsidP="00DF62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77C1AB4"/>
    <w:lvl w:ilvl="0">
      <w:numFmt w:val="decimal"/>
      <w:lvlText w:val="*"/>
      <w:lvlJc w:val="left"/>
      <w:pPr>
        <w:ind w:left="0" w:firstLine="0"/>
      </w:pPr>
    </w:lvl>
  </w:abstractNum>
  <w:abstractNum w:abstractNumId="1" w15:restartNumberingAfterBreak="0">
    <w:nsid w:val="65AA003D"/>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C2E79C3"/>
    <w:multiLevelType w:val="hybridMultilevel"/>
    <w:tmpl w:val="C3E476BE"/>
    <w:lvl w:ilvl="0" w:tplc="6AE41944">
      <w:start w:val="1"/>
      <w:numFmt w:val="decimal"/>
      <w:lvlText w:val="%1)"/>
      <w:lvlJc w:val="left"/>
      <w:pPr>
        <w:ind w:left="281" w:hanging="360"/>
      </w:pPr>
      <w:rPr>
        <w:rFonts w:hint="default"/>
      </w:rPr>
    </w:lvl>
    <w:lvl w:ilvl="1" w:tplc="04190019" w:tentative="1">
      <w:start w:val="1"/>
      <w:numFmt w:val="lowerLetter"/>
      <w:lvlText w:val="%2."/>
      <w:lvlJc w:val="left"/>
      <w:pPr>
        <w:ind w:left="1001" w:hanging="360"/>
      </w:pPr>
    </w:lvl>
    <w:lvl w:ilvl="2" w:tplc="0419001B" w:tentative="1">
      <w:start w:val="1"/>
      <w:numFmt w:val="lowerRoman"/>
      <w:lvlText w:val="%3."/>
      <w:lvlJc w:val="right"/>
      <w:pPr>
        <w:ind w:left="1721" w:hanging="180"/>
      </w:pPr>
    </w:lvl>
    <w:lvl w:ilvl="3" w:tplc="0419000F" w:tentative="1">
      <w:start w:val="1"/>
      <w:numFmt w:val="decimal"/>
      <w:lvlText w:val="%4."/>
      <w:lvlJc w:val="left"/>
      <w:pPr>
        <w:ind w:left="2441" w:hanging="360"/>
      </w:pPr>
    </w:lvl>
    <w:lvl w:ilvl="4" w:tplc="04190019" w:tentative="1">
      <w:start w:val="1"/>
      <w:numFmt w:val="lowerLetter"/>
      <w:lvlText w:val="%5."/>
      <w:lvlJc w:val="left"/>
      <w:pPr>
        <w:ind w:left="3161" w:hanging="360"/>
      </w:pPr>
    </w:lvl>
    <w:lvl w:ilvl="5" w:tplc="0419001B" w:tentative="1">
      <w:start w:val="1"/>
      <w:numFmt w:val="lowerRoman"/>
      <w:lvlText w:val="%6."/>
      <w:lvlJc w:val="right"/>
      <w:pPr>
        <w:ind w:left="3881" w:hanging="180"/>
      </w:pPr>
    </w:lvl>
    <w:lvl w:ilvl="6" w:tplc="0419000F" w:tentative="1">
      <w:start w:val="1"/>
      <w:numFmt w:val="decimal"/>
      <w:lvlText w:val="%7."/>
      <w:lvlJc w:val="left"/>
      <w:pPr>
        <w:ind w:left="4601" w:hanging="360"/>
      </w:pPr>
    </w:lvl>
    <w:lvl w:ilvl="7" w:tplc="04190019" w:tentative="1">
      <w:start w:val="1"/>
      <w:numFmt w:val="lowerLetter"/>
      <w:lvlText w:val="%8."/>
      <w:lvlJc w:val="left"/>
      <w:pPr>
        <w:ind w:left="5321" w:hanging="360"/>
      </w:pPr>
    </w:lvl>
    <w:lvl w:ilvl="8" w:tplc="0419001B" w:tentative="1">
      <w:start w:val="1"/>
      <w:numFmt w:val="lowerRoman"/>
      <w:lvlText w:val="%9."/>
      <w:lvlJc w:val="right"/>
      <w:pPr>
        <w:ind w:left="6041" w:hanging="180"/>
      </w:pPr>
    </w:lvl>
  </w:abstractNum>
  <w:abstractNum w:abstractNumId="3" w15:restartNumberingAfterBreak="0">
    <w:nsid w:val="6D8B3D1A"/>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5CC6"/>
    <w:rsid w:val="00007AA9"/>
    <w:rsid w:val="00047E9F"/>
    <w:rsid w:val="00050F32"/>
    <w:rsid w:val="000543E7"/>
    <w:rsid w:val="0007310E"/>
    <w:rsid w:val="000906A9"/>
    <w:rsid w:val="000A7178"/>
    <w:rsid w:val="000E5CD9"/>
    <w:rsid w:val="00121BE3"/>
    <w:rsid w:val="0012224C"/>
    <w:rsid w:val="00122C12"/>
    <w:rsid w:val="001268FE"/>
    <w:rsid w:val="00144C46"/>
    <w:rsid w:val="001B51E6"/>
    <w:rsid w:val="001C4644"/>
    <w:rsid w:val="001C627A"/>
    <w:rsid w:val="00200CAA"/>
    <w:rsid w:val="00204E15"/>
    <w:rsid w:val="00205C4A"/>
    <w:rsid w:val="00213FDA"/>
    <w:rsid w:val="00220D2B"/>
    <w:rsid w:val="00226419"/>
    <w:rsid w:val="00235B16"/>
    <w:rsid w:val="002477C5"/>
    <w:rsid w:val="002615B4"/>
    <w:rsid w:val="0027724D"/>
    <w:rsid w:val="002B6CAA"/>
    <w:rsid w:val="00300A4F"/>
    <w:rsid w:val="00333942"/>
    <w:rsid w:val="00334077"/>
    <w:rsid w:val="003527D5"/>
    <w:rsid w:val="00362AC4"/>
    <w:rsid w:val="003B5D8F"/>
    <w:rsid w:val="003E52EF"/>
    <w:rsid w:val="003E5AF0"/>
    <w:rsid w:val="00431D72"/>
    <w:rsid w:val="00444B2F"/>
    <w:rsid w:val="004A56AF"/>
    <w:rsid w:val="004B34AF"/>
    <w:rsid w:val="004E3BE5"/>
    <w:rsid w:val="005347C7"/>
    <w:rsid w:val="0054592D"/>
    <w:rsid w:val="005673E1"/>
    <w:rsid w:val="00572C6B"/>
    <w:rsid w:val="0059056D"/>
    <w:rsid w:val="005913BD"/>
    <w:rsid w:val="005A6817"/>
    <w:rsid w:val="005B26D5"/>
    <w:rsid w:val="005B7E4B"/>
    <w:rsid w:val="005C7EDD"/>
    <w:rsid w:val="005D3AE7"/>
    <w:rsid w:val="005D3D8E"/>
    <w:rsid w:val="005E2FA2"/>
    <w:rsid w:val="00606258"/>
    <w:rsid w:val="00612E8D"/>
    <w:rsid w:val="00623B5B"/>
    <w:rsid w:val="0063362A"/>
    <w:rsid w:val="0065158F"/>
    <w:rsid w:val="00654F1C"/>
    <w:rsid w:val="00674CDF"/>
    <w:rsid w:val="006D5D66"/>
    <w:rsid w:val="006F0D57"/>
    <w:rsid w:val="00710D7F"/>
    <w:rsid w:val="0076340A"/>
    <w:rsid w:val="007B4E87"/>
    <w:rsid w:val="007E0B51"/>
    <w:rsid w:val="007E62D4"/>
    <w:rsid w:val="00824A6A"/>
    <w:rsid w:val="00826FB8"/>
    <w:rsid w:val="00872408"/>
    <w:rsid w:val="008873FB"/>
    <w:rsid w:val="00907ED2"/>
    <w:rsid w:val="00917654"/>
    <w:rsid w:val="00974C79"/>
    <w:rsid w:val="009A78BA"/>
    <w:rsid w:val="009B2652"/>
    <w:rsid w:val="009E5C7C"/>
    <w:rsid w:val="00A20779"/>
    <w:rsid w:val="00A20850"/>
    <w:rsid w:val="00A22699"/>
    <w:rsid w:val="00A3374C"/>
    <w:rsid w:val="00A364A7"/>
    <w:rsid w:val="00A414FC"/>
    <w:rsid w:val="00A82BB2"/>
    <w:rsid w:val="00AF12E4"/>
    <w:rsid w:val="00B55058"/>
    <w:rsid w:val="00B61722"/>
    <w:rsid w:val="00B901C2"/>
    <w:rsid w:val="00B9357E"/>
    <w:rsid w:val="00B97F38"/>
    <w:rsid w:val="00BB4716"/>
    <w:rsid w:val="00BC5627"/>
    <w:rsid w:val="00BD1AC5"/>
    <w:rsid w:val="00BE66AF"/>
    <w:rsid w:val="00C13342"/>
    <w:rsid w:val="00C256DC"/>
    <w:rsid w:val="00C506F3"/>
    <w:rsid w:val="00C83385"/>
    <w:rsid w:val="00CA4603"/>
    <w:rsid w:val="00CA5498"/>
    <w:rsid w:val="00CB09AE"/>
    <w:rsid w:val="00CD5CC6"/>
    <w:rsid w:val="00D01B6B"/>
    <w:rsid w:val="00D32072"/>
    <w:rsid w:val="00D91797"/>
    <w:rsid w:val="00DE68FF"/>
    <w:rsid w:val="00DF62F8"/>
    <w:rsid w:val="00E055CF"/>
    <w:rsid w:val="00E15E96"/>
    <w:rsid w:val="00E2127D"/>
    <w:rsid w:val="00E36C51"/>
    <w:rsid w:val="00E71920"/>
    <w:rsid w:val="00E7533F"/>
    <w:rsid w:val="00EC0A4B"/>
    <w:rsid w:val="00F520EA"/>
    <w:rsid w:val="00F65D21"/>
    <w:rsid w:val="00F6615F"/>
    <w:rsid w:val="00FA6687"/>
    <w:rsid w:val="00FC7088"/>
    <w:rsid w:val="00FD6121"/>
    <w:rsid w:val="00FE7906"/>
    <w:rsid w:val="00FF2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3E30"/>
  <w15:docId w15:val="{59AFBE56-F43E-4294-AE0F-C107C6F0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C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2BB2"/>
    <w:pPr>
      <w:keepNext/>
      <w:overflowPunct w:val="0"/>
      <w:autoSpaceDE w:val="0"/>
      <w:autoSpaceDN w:val="0"/>
      <w:adjustRightInd w:val="0"/>
      <w:jc w:val="center"/>
      <w:textAlignment w:val="baseline"/>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CD5CC6"/>
    <w:pPr>
      <w:jc w:val="center"/>
    </w:pPr>
    <w:rPr>
      <w:b/>
      <w:bCs/>
      <w:sz w:val="28"/>
    </w:rPr>
  </w:style>
  <w:style w:type="character" w:customStyle="1" w:styleId="a4">
    <w:name w:val="Подзаголовок Знак"/>
    <w:basedOn w:val="a0"/>
    <w:link w:val="a3"/>
    <w:rsid w:val="00CD5CC6"/>
    <w:rPr>
      <w:rFonts w:ascii="Times New Roman" w:eastAsia="Times New Roman" w:hAnsi="Times New Roman" w:cs="Times New Roman"/>
      <w:b/>
      <w:bCs/>
      <w:sz w:val="28"/>
      <w:szCs w:val="24"/>
      <w:lang w:eastAsia="ru-RU"/>
    </w:rPr>
  </w:style>
  <w:style w:type="paragraph" w:customStyle="1" w:styleId="ConsPlusNonformat">
    <w:name w:val="ConsPlusNonformat"/>
    <w:rsid w:val="00CD5C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D5CC6"/>
    <w:pPr>
      <w:autoSpaceDE w:val="0"/>
      <w:autoSpaceDN w:val="0"/>
      <w:adjustRightInd w:val="0"/>
      <w:spacing w:after="0" w:line="240" w:lineRule="auto"/>
      <w:ind w:firstLine="720"/>
    </w:pPr>
    <w:rPr>
      <w:rFonts w:ascii="Arial" w:eastAsia="Calibri" w:hAnsi="Arial" w:cs="Arial"/>
      <w:sz w:val="20"/>
      <w:szCs w:val="20"/>
    </w:rPr>
  </w:style>
  <w:style w:type="paragraph" w:styleId="a5">
    <w:name w:val="List Paragraph"/>
    <w:basedOn w:val="a"/>
    <w:uiPriority w:val="34"/>
    <w:qFormat/>
    <w:rsid w:val="00CD5CC6"/>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B9357E"/>
    <w:rPr>
      <w:rFonts w:ascii="Tahoma" w:hAnsi="Tahoma" w:cs="Tahoma"/>
      <w:sz w:val="16"/>
      <w:szCs w:val="16"/>
    </w:rPr>
  </w:style>
  <w:style w:type="character" w:customStyle="1" w:styleId="a7">
    <w:name w:val="Текст выноски Знак"/>
    <w:basedOn w:val="a0"/>
    <w:link w:val="a6"/>
    <w:uiPriority w:val="99"/>
    <w:semiHidden/>
    <w:rsid w:val="00B9357E"/>
    <w:rPr>
      <w:rFonts w:ascii="Tahoma" w:eastAsia="Times New Roman" w:hAnsi="Tahoma" w:cs="Tahoma"/>
      <w:sz w:val="16"/>
      <w:szCs w:val="16"/>
      <w:lang w:eastAsia="ru-RU"/>
    </w:rPr>
  </w:style>
  <w:style w:type="paragraph" w:customStyle="1" w:styleId="Style7">
    <w:name w:val="Style7"/>
    <w:basedOn w:val="a"/>
    <w:rsid w:val="002B6CAA"/>
    <w:pPr>
      <w:widowControl w:val="0"/>
      <w:autoSpaceDE w:val="0"/>
      <w:autoSpaceDN w:val="0"/>
      <w:adjustRightInd w:val="0"/>
      <w:spacing w:line="317" w:lineRule="exact"/>
      <w:ind w:firstLine="610"/>
      <w:jc w:val="both"/>
    </w:pPr>
  </w:style>
  <w:style w:type="paragraph" w:customStyle="1" w:styleId="Style9">
    <w:name w:val="Style9"/>
    <w:basedOn w:val="a"/>
    <w:rsid w:val="002B6CAA"/>
    <w:pPr>
      <w:widowControl w:val="0"/>
      <w:autoSpaceDE w:val="0"/>
      <w:autoSpaceDN w:val="0"/>
      <w:adjustRightInd w:val="0"/>
      <w:jc w:val="both"/>
    </w:pPr>
  </w:style>
  <w:style w:type="paragraph" w:customStyle="1" w:styleId="Style11">
    <w:name w:val="Style11"/>
    <w:basedOn w:val="a"/>
    <w:rsid w:val="002B6CAA"/>
    <w:pPr>
      <w:widowControl w:val="0"/>
      <w:autoSpaceDE w:val="0"/>
      <w:autoSpaceDN w:val="0"/>
      <w:adjustRightInd w:val="0"/>
      <w:spacing w:line="278" w:lineRule="exact"/>
      <w:jc w:val="right"/>
    </w:pPr>
  </w:style>
  <w:style w:type="paragraph" w:customStyle="1" w:styleId="Style16">
    <w:name w:val="Style16"/>
    <w:basedOn w:val="a"/>
    <w:rsid w:val="002B6CAA"/>
    <w:pPr>
      <w:widowControl w:val="0"/>
      <w:autoSpaceDE w:val="0"/>
      <w:autoSpaceDN w:val="0"/>
      <w:adjustRightInd w:val="0"/>
      <w:spacing w:line="278" w:lineRule="exact"/>
    </w:pPr>
  </w:style>
  <w:style w:type="paragraph" w:customStyle="1" w:styleId="Style18">
    <w:name w:val="Style18"/>
    <w:basedOn w:val="a"/>
    <w:rsid w:val="002B6CAA"/>
    <w:pPr>
      <w:widowControl w:val="0"/>
      <w:autoSpaceDE w:val="0"/>
      <w:autoSpaceDN w:val="0"/>
      <w:adjustRightInd w:val="0"/>
      <w:spacing w:line="278" w:lineRule="exact"/>
      <w:ind w:firstLine="494"/>
    </w:pPr>
  </w:style>
  <w:style w:type="paragraph" w:customStyle="1" w:styleId="Style21">
    <w:name w:val="Style21"/>
    <w:basedOn w:val="a"/>
    <w:rsid w:val="002B6CAA"/>
    <w:pPr>
      <w:widowControl w:val="0"/>
      <w:autoSpaceDE w:val="0"/>
      <w:autoSpaceDN w:val="0"/>
      <w:adjustRightInd w:val="0"/>
      <w:jc w:val="center"/>
    </w:pPr>
  </w:style>
  <w:style w:type="paragraph" w:customStyle="1" w:styleId="Style22">
    <w:name w:val="Style22"/>
    <w:basedOn w:val="a"/>
    <w:rsid w:val="002B6CAA"/>
    <w:pPr>
      <w:widowControl w:val="0"/>
      <w:autoSpaceDE w:val="0"/>
      <w:autoSpaceDN w:val="0"/>
      <w:adjustRightInd w:val="0"/>
      <w:spacing w:line="276" w:lineRule="exact"/>
      <w:ind w:firstLine="850"/>
      <w:jc w:val="both"/>
    </w:pPr>
  </w:style>
  <w:style w:type="paragraph" w:customStyle="1" w:styleId="Style24">
    <w:name w:val="Style24"/>
    <w:basedOn w:val="a"/>
    <w:rsid w:val="002B6CAA"/>
    <w:pPr>
      <w:widowControl w:val="0"/>
      <w:autoSpaceDE w:val="0"/>
      <w:autoSpaceDN w:val="0"/>
      <w:adjustRightInd w:val="0"/>
      <w:spacing w:line="283" w:lineRule="exact"/>
      <w:jc w:val="center"/>
    </w:pPr>
  </w:style>
  <w:style w:type="paragraph" w:customStyle="1" w:styleId="Style28">
    <w:name w:val="Style28"/>
    <w:basedOn w:val="a"/>
    <w:rsid w:val="002B6CAA"/>
    <w:pPr>
      <w:widowControl w:val="0"/>
      <w:autoSpaceDE w:val="0"/>
      <w:autoSpaceDN w:val="0"/>
      <w:adjustRightInd w:val="0"/>
    </w:pPr>
  </w:style>
  <w:style w:type="paragraph" w:customStyle="1" w:styleId="Style29">
    <w:name w:val="Style29"/>
    <w:basedOn w:val="a"/>
    <w:rsid w:val="002B6CAA"/>
    <w:pPr>
      <w:widowControl w:val="0"/>
      <w:autoSpaceDE w:val="0"/>
      <w:autoSpaceDN w:val="0"/>
      <w:adjustRightInd w:val="0"/>
    </w:pPr>
  </w:style>
  <w:style w:type="paragraph" w:customStyle="1" w:styleId="Style30">
    <w:name w:val="Style30"/>
    <w:basedOn w:val="a"/>
    <w:rsid w:val="002B6CAA"/>
    <w:pPr>
      <w:widowControl w:val="0"/>
      <w:autoSpaceDE w:val="0"/>
      <w:autoSpaceDN w:val="0"/>
      <w:adjustRightInd w:val="0"/>
    </w:pPr>
  </w:style>
  <w:style w:type="paragraph" w:customStyle="1" w:styleId="Style31">
    <w:name w:val="Style31"/>
    <w:basedOn w:val="a"/>
    <w:rsid w:val="002B6CAA"/>
    <w:pPr>
      <w:widowControl w:val="0"/>
      <w:autoSpaceDE w:val="0"/>
      <w:autoSpaceDN w:val="0"/>
      <w:adjustRightInd w:val="0"/>
      <w:spacing w:line="278" w:lineRule="exact"/>
      <w:ind w:firstLine="850"/>
      <w:jc w:val="both"/>
    </w:pPr>
  </w:style>
  <w:style w:type="character" w:customStyle="1" w:styleId="FontStyle35">
    <w:name w:val="Font Style35"/>
    <w:rsid w:val="002B6CAA"/>
    <w:rPr>
      <w:rFonts w:ascii="Times New Roman" w:hAnsi="Times New Roman" w:cs="Times New Roman" w:hint="default"/>
      <w:sz w:val="22"/>
      <w:szCs w:val="22"/>
    </w:rPr>
  </w:style>
  <w:style w:type="character" w:customStyle="1" w:styleId="FontStyle36">
    <w:name w:val="Font Style36"/>
    <w:rsid w:val="002B6CAA"/>
    <w:rPr>
      <w:rFonts w:ascii="Times New Roman" w:hAnsi="Times New Roman" w:cs="Times New Roman" w:hint="default"/>
      <w:b/>
      <w:bCs/>
      <w:sz w:val="22"/>
      <w:szCs w:val="22"/>
    </w:rPr>
  </w:style>
  <w:style w:type="character" w:customStyle="1" w:styleId="FontStyle44">
    <w:name w:val="Font Style44"/>
    <w:rsid w:val="002B6CAA"/>
    <w:rPr>
      <w:rFonts w:ascii="Times New Roman" w:hAnsi="Times New Roman" w:cs="Times New Roman" w:hint="default"/>
      <w:sz w:val="22"/>
      <w:szCs w:val="22"/>
    </w:rPr>
  </w:style>
  <w:style w:type="character" w:customStyle="1" w:styleId="FontStyle46">
    <w:name w:val="Font Style46"/>
    <w:rsid w:val="002B6CAA"/>
    <w:rPr>
      <w:rFonts w:ascii="Times New Roman" w:hAnsi="Times New Roman" w:cs="Times New Roman" w:hint="default"/>
      <w:b/>
      <w:bCs/>
      <w:i/>
      <w:iCs/>
      <w:w w:val="60"/>
      <w:sz w:val="50"/>
      <w:szCs w:val="50"/>
    </w:rPr>
  </w:style>
  <w:style w:type="table" w:styleId="a8">
    <w:name w:val="Table Grid"/>
    <w:basedOn w:val="a1"/>
    <w:uiPriority w:val="39"/>
    <w:rsid w:val="002B6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DF62F8"/>
    <w:pPr>
      <w:tabs>
        <w:tab w:val="center" w:pos="4677"/>
        <w:tab w:val="right" w:pos="9355"/>
      </w:tabs>
    </w:pPr>
  </w:style>
  <w:style w:type="character" w:customStyle="1" w:styleId="aa">
    <w:name w:val="Верхний колонтитул Знак"/>
    <w:basedOn w:val="a0"/>
    <w:link w:val="a9"/>
    <w:uiPriority w:val="99"/>
    <w:semiHidden/>
    <w:rsid w:val="00DF62F8"/>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DF62F8"/>
    <w:pPr>
      <w:tabs>
        <w:tab w:val="center" w:pos="4677"/>
        <w:tab w:val="right" w:pos="9355"/>
      </w:tabs>
    </w:pPr>
  </w:style>
  <w:style w:type="character" w:customStyle="1" w:styleId="ac">
    <w:name w:val="Нижний колонтитул Знак"/>
    <w:basedOn w:val="a0"/>
    <w:link w:val="ab"/>
    <w:uiPriority w:val="99"/>
    <w:semiHidden/>
    <w:rsid w:val="00DF62F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82BB2"/>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A82BB2"/>
  </w:style>
  <w:style w:type="paragraph" w:customStyle="1" w:styleId="ConsPlusTitle">
    <w:name w:val="ConsPlusTitle"/>
    <w:rsid w:val="00A82BB2"/>
    <w:pPr>
      <w:widowControl w:val="0"/>
      <w:autoSpaceDE w:val="0"/>
      <w:autoSpaceDN w:val="0"/>
      <w:spacing w:after="0" w:line="240" w:lineRule="auto"/>
    </w:pPr>
    <w:rPr>
      <w:rFonts w:ascii="Calibri" w:eastAsia="Times New Roman" w:hAnsi="Calibri" w:cs="Calibri"/>
      <w:b/>
      <w:lang w:eastAsia="ru-RU"/>
    </w:rPr>
  </w:style>
  <w:style w:type="paragraph" w:styleId="ad">
    <w:name w:val="Body Text Indent"/>
    <w:basedOn w:val="a"/>
    <w:link w:val="ae"/>
    <w:semiHidden/>
    <w:unhideWhenUsed/>
    <w:rsid w:val="00A82BB2"/>
    <w:pPr>
      <w:suppressAutoHyphens/>
      <w:ind w:firstLine="708"/>
      <w:jc w:val="both"/>
    </w:pPr>
    <w:rPr>
      <w:sz w:val="26"/>
      <w:szCs w:val="26"/>
      <w:lang w:eastAsia="ar-SA"/>
    </w:rPr>
  </w:style>
  <w:style w:type="character" w:customStyle="1" w:styleId="ae">
    <w:name w:val="Основной текст с отступом Знак"/>
    <w:basedOn w:val="a0"/>
    <w:link w:val="ad"/>
    <w:semiHidden/>
    <w:rsid w:val="00A82BB2"/>
    <w:rPr>
      <w:rFonts w:ascii="Times New Roman" w:eastAsia="Times New Roman" w:hAnsi="Times New Roman" w:cs="Times New Roman"/>
      <w:sz w:val="26"/>
      <w:szCs w:val="26"/>
      <w:lang w:eastAsia="ar-SA"/>
    </w:rPr>
  </w:style>
  <w:style w:type="paragraph" w:styleId="af">
    <w:name w:val="No Spacing"/>
    <w:uiPriority w:val="1"/>
    <w:qFormat/>
    <w:rsid w:val="00A82BB2"/>
    <w:pPr>
      <w:spacing w:after="0"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A82BB2"/>
    <w:rPr>
      <w:color w:val="0000FF"/>
      <w:u w:val="single"/>
    </w:rPr>
  </w:style>
  <w:style w:type="paragraph" w:styleId="af1">
    <w:name w:val="Title"/>
    <w:basedOn w:val="a"/>
    <w:link w:val="af2"/>
    <w:qFormat/>
    <w:rsid w:val="00A82BB2"/>
    <w:pPr>
      <w:jc w:val="center"/>
    </w:pPr>
    <w:rPr>
      <w:b/>
      <w:sz w:val="32"/>
      <w:szCs w:val="20"/>
    </w:rPr>
  </w:style>
  <w:style w:type="character" w:customStyle="1" w:styleId="af2">
    <w:name w:val="Заголовок Знак"/>
    <w:basedOn w:val="a0"/>
    <w:link w:val="af1"/>
    <w:rsid w:val="00A82BB2"/>
    <w:rPr>
      <w:rFonts w:ascii="Times New Roman" w:eastAsia="Times New Roman" w:hAnsi="Times New Roman" w:cs="Times New Roman"/>
      <w:b/>
      <w:sz w:val="32"/>
      <w:szCs w:val="20"/>
      <w:lang w:eastAsia="ru-RU"/>
    </w:rPr>
  </w:style>
  <w:style w:type="paragraph" w:styleId="af3">
    <w:name w:val="Body Text"/>
    <w:basedOn w:val="a"/>
    <w:link w:val="af4"/>
    <w:uiPriority w:val="99"/>
    <w:unhideWhenUsed/>
    <w:rsid w:val="00A82BB2"/>
    <w:pPr>
      <w:spacing w:after="120" w:line="276" w:lineRule="auto"/>
    </w:pPr>
    <w:rPr>
      <w:rFonts w:ascii="Calibri" w:hAnsi="Calibri"/>
      <w:sz w:val="22"/>
      <w:szCs w:val="22"/>
    </w:rPr>
  </w:style>
  <w:style w:type="character" w:customStyle="1" w:styleId="af4">
    <w:name w:val="Основной текст Знак"/>
    <w:basedOn w:val="a0"/>
    <w:link w:val="af3"/>
    <w:uiPriority w:val="99"/>
    <w:rsid w:val="00A82BB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57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BF5C399A1EC4948B26584C05A2D2D40654FB547D8320149918E62DBFC0F00AC58B336EZ6LC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2BF5C399A1EC4948B26464113CE89D90D5FA45978852246CC47BD70E8C9FA5DZ8L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1118</Words>
  <Characters>6376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74</cp:revision>
  <cp:lastPrinted>2024-02-29T06:31:00Z</cp:lastPrinted>
  <dcterms:created xsi:type="dcterms:W3CDTF">2015-01-19T13:12:00Z</dcterms:created>
  <dcterms:modified xsi:type="dcterms:W3CDTF">2024-02-29T06:41:00Z</dcterms:modified>
</cp:coreProperties>
</file>