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27" w:rsidRPr="00BF1427" w:rsidRDefault="00BF1427" w:rsidP="00BF1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14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 О ПРОВЕДЕНИИ КОНКУРСА</w:t>
      </w:r>
    </w:p>
    <w:p w:rsidR="00BF1427" w:rsidRPr="00BF1427" w:rsidRDefault="00BF1427" w:rsidP="00BF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42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BF1427" w:rsidRPr="00803ECF" w:rsidRDefault="00BF1427" w:rsidP="00BF1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Сельского поселения Сельского поселения «</w:t>
      </w:r>
      <w:proofErr w:type="spellStart"/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Юшарский</w:t>
      </w:r>
      <w:proofErr w:type="spellEnd"/>
      <w:r w:rsidRPr="00803E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Заполярного района Ненецкого автономного округа объявляет открытый конкурс по выбору специализированной службы по вопросам похоронного дела на 2024 - 2026 (далее – Конкурс) и приглашает заинтересованных лиц участвовать в нем.</w:t>
      </w:r>
    </w:p>
    <w:p w:rsidR="00803ECF" w:rsidRPr="00BF1427" w:rsidRDefault="00803ECF" w:rsidP="00BF142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F1427" w:rsidRPr="00803ECF" w:rsidRDefault="00BF1427" w:rsidP="00BF14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29 февраля 2024 г.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09"/>
      </w:tblGrid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торгов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Название: Администрация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166742, Российская Федерация, Заполярный район, Ненецкий автономный округ,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Центральная, д.19 пом.1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166742, Российская Федерация, Заполярный район, Ненецкий автономный округ,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Центральная, д.19 пом.1 Адрес электронной почты: </w:t>
            </w:r>
            <w:hyperlink r:id="rId5" w:history="1"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yushar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88185724643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лицо: Усачев Яков Александрович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конкурса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 </w:t>
            </w:r>
            <w:r w:rsidRPr="00803E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специализированной службы по вопросам похоронного дела 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территории</w:t>
            </w:r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 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bCs/>
                <w:color w:val="1D1B11"/>
                <w:sz w:val="24"/>
                <w:szCs w:val="24"/>
                <w:lang w:eastAsia="ru-RU"/>
              </w:rPr>
              <w:t xml:space="preserve"> сельсовет» Заполярного района Ненецкого автономного округа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оказания услуг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Заполярный район, Ненецкий автономный округ, Сельское поселение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НАО, кладбище в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Каратайка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Варнек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полномочий специализированной службы по вопросам похоронного дела: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</w:t>
            </w: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г.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 г</w:t>
            </w:r>
            <w:r w:rsidRPr="00803E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numPr>
                <w:ilvl w:val="0"/>
                <w:numId w:val="1"/>
              </w:numPr>
              <w:spacing w:after="200" w:line="276" w:lineRule="auto"/>
              <w:ind w:right="1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Конкурсная документация может быть получена всеми заинтересованными лицами по письменному заявлению, в 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форме электронного документа, в течение 2-х рабочих дней после получения организатором конкурса заявления. 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 предоставляется Заказчиком по рабочим дням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 в электронном или печатном виде, бесплатно. Также Конкурсная документация доступна для ознакомления на официальном сайте </w:t>
            </w:r>
            <w:hyperlink r:id="rId6" w:history="1"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yushar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mail</w:t>
              </w:r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803E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</w:hyperlink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без взимания платы. 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и место подачи заявок на участие в конкурсе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подаются по форме, установленной документацией о конкурсе в Администрацию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 со дня, следующего за днем опубликования извещения о проведении открытого конкурса на официальном сайте,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01.03.2024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 рабочим дням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и с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Московского времени, до дня вскрытия конвертов с заявками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05.04.2024 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Московского времени по вышеуказанному адресу Заказчика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numPr>
                <w:ilvl w:val="0"/>
                <w:numId w:val="3"/>
              </w:numPr>
              <w:spacing w:after="200" w:line="276" w:lineRule="auto"/>
              <w:ind w:left="714" w:right="126" w:hanging="3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Место, дата и время вскрытия конвертов с заявками на участие в конкурсе, место и дата рассмотрения таких заявок и подведение итогов конкурса</w:t>
            </w:r>
          </w:p>
        </w:tc>
      </w:tr>
      <w:tr w:rsidR="00BF1427" w:rsidRPr="00803ECF" w:rsidTr="005D4D8A">
        <w:tc>
          <w:tcPr>
            <w:tcW w:w="9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Вскрытие конвертов с заявками на участие в конкурсе будет производиться по адресу Заказчика </w:t>
            </w:r>
            <w:proofErr w:type="gramStart"/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  <w:proofErr w:type="gram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  <w:p w:rsidR="00BF1427" w:rsidRPr="00803ECF" w:rsidRDefault="00BF1427" w:rsidP="00BF142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Рассмотрение заявок и подведение итогов конкурса будет производиться по адресу Заказчика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05.04.2024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в </w:t>
            </w:r>
            <w:r w:rsidRPr="0080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Администрации Сельского поселения «</w:t>
            </w:r>
            <w:proofErr w:type="spellStart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Юшарский</w:t>
            </w:r>
            <w:proofErr w:type="spellEnd"/>
            <w:r w:rsidRPr="0080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сельсовет» ЗР НАО</w:t>
            </w:r>
          </w:p>
        </w:tc>
      </w:tr>
    </w:tbl>
    <w:p w:rsidR="00BF1427" w:rsidRPr="00803ECF" w:rsidRDefault="00BF1427" w:rsidP="00BF142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E1B6C" w:rsidRPr="00803ECF" w:rsidRDefault="000E1B6C" w:rsidP="00BF1427">
      <w:pPr>
        <w:rPr>
          <w:sz w:val="24"/>
          <w:szCs w:val="24"/>
        </w:rPr>
      </w:pPr>
    </w:p>
    <w:sectPr w:rsidR="000E1B6C" w:rsidRPr="00803ECF" w:rsidSect="00F42E09">
      <w:pgSz w:w="11906" w:h="16838"/>
      <w:pgMar w:top="567" w:right="506" w:bottom="567" w:left="63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F43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D1A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5"/>
    <w:rsid w:val="000E1B6C"/>
    <w:rsid w:val="00803ECF"/>
    <w:rsid w:val="00BF1427"/>
    <w:rsid w:val="00D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2CCD3"/>
  <w15:chartTrackingRefBased/>
  <w15:docId w15:val="{F11E42D7-812D-48E9-959B-4C79E600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1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shapss@rambler.ru" TargetMode="External"/><Relationship Id="rId5" Type="http://schemas.openxmlformats.org/officeDocument/2006/relationships/hyperlink" Target="mailto:adm-yush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2024-03-01T05:51:00Z</cp:lastPrinted>
  <dcterms:created xsi:type="dcterms:W3CDTF">2024-03-01T05:50:00Z</dcterms:created>
  <dcterms:modified xsi:type="dcterms:W3CDTF">2024-03-01T05:56:00Z</dcterms:modified>
</cp:coreProperties>
</file>