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8" w:rsidRDefault="005D34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D3418" w:rsidRDefault="005D3418">
      <w:pPr>
        <w:pStyle w:val="ConsPlusNormal"/>
        <w:outlineLvl w:val="0"/>
      </w:pPr>
    </w:p>
    <w:p w:rsidR="005D3418" w:rsidRDefault="005D3418">
      <w:pPr>
        <w:pStyle w:val="ConsPlusTitle"/>
        <w:jc w:val="center"/>
        <w:outlineLvl w:val="0"/>
      </w:pPr>
      <w:r>
        <w:t>ГУБЕРНАТОР НЕНЕЦКОГО АВТОНОМНОГО ОКРУГА</w:t>
      </w:r>
    </w:p>
    <w:p w:rsidR="005D3418" w:rsidRDefault="005D3418">
      <w:pPr>
        <w:pStyle w:val="ConsPlusTitle"/>
        <w:jc w:val="center"/>
      </w:pPr>
    </w:p>
    <w:p w:rsidR="005D3418" w:rsidRDefault="005D3418">
      <w:pPr>
        <w:pStyle w:val="ConsPlusTitle"/>
        <w:jc w:val="center"/>
      </w:pPr>
      <w:r>
        <w:t>ПОСТАНОВЛЕНИЕ</w:t>
      </w:r>
    </w:p>
    <w:p w:rsidR="005D3418" w:rsidRDefault="005D3418">
      <w:pPr>
        <w:pStyle w:val="ConsPlusTitle"/>
        <w:jc w:val="center"/>
      </w:pPr>
      <w:r>
        <w:t>от 26 февраля 2016 г. N 12-пг</w:t>
      </w:r>
    </w:p>
    <w:p w:rsidR="005D3418" w:rsidRDefault="005D3418">
      <w:pPr>
        <w:pStyle w:val="ConsPlusTitle"/>
        <w:jc w:val="center"/>
      </w:pPr>
    </w:p>
    <w:p w:rsidR="005D3418" w:rsidRDefault="005D3418">
      <w:pPr>
        <w:pStyle w:val="ConsPlusTitle"/>
        <w:jc w:val="center"/>
      </w:pPr>
      <w:r>
        <w:t>ОБ УТВЕРЖДЕНИИ ПОРЯДКА СООБЩЕНИЯ ЛИЦАМИ, ЗАМЕЩАЮЩИМИ</w:t>
      </w:r>
    </w:p>
    <w:p w:rsidR="005D3418" w:rsidRDefault="005D3418">
      <w:pPr>
        <w:pStyle w:val="ConsPlusTitle"/>
        <w:jc w:val="center"/>
      </w:pPr>
      <w:r>
        <w:t xml:space="preserve">ДОЛЖНОСТИ ГОСУДАРСТВЕННОЙ ГРАЖДАНСКОЙ СЛУЖБЫ </w:t>
      </w:r>
      <w:proofErr w:type="gramStart"/>
      <w:r>
        <w:t>НЕНЕЦКОГО</w:t>
      </w:r>
      <w:proofErr w:type="gramEnd"/>
    </w:p>
    <w:p w:rsidR="005D3418" w:rsidRDefault="005D3418">
      <w:pPr>
        <w:pStyle w:val="ConsPlusTitle"/>
        <w:jc w:val="center"/>
      </w:pPr>
      <w:r>
        <w:t xml:space="preserve">АВТОНОМНОГО ОКРУГА В ИСПОЛНИТЕЛЬНЫХ ОРГАНАХ </w:t>
      </w:r>
      <w:proofErr w:type="gramStart"/>
      <w:r>
        <w:t>ГОСУДАРСТВЕННОЙ</w:t>
      </w:r>
      <w:proofErr w:type="gramEnd"/>
    </w:p>
    <w:p w:rsidR="005D3418" w:rsidRDefault="005D3418">
      <w:pPr>
        <w:pStyle w:val="ConsPlusTitle"/>
        <w:jc w:val="center"/>
      </w:pPr>
      <w:r>
        <w:t xml:space="preserve">ВЛАСТИ НЕНЕЦКОГО АВТОНОМНОГО ОКРУГА, </w:t>
      </w:r>
      <w:proofErr w:type="gramStart"/>
      <w:r>
        <w:t>О</w:t>
      </w:r>
      <w:proofErr w:type="gramEnd"/>
      <w:r>
        <w:t xml:space="preserve"> ЛИЧНОЙ</w:t>
      </w:r>
    </w:p>
    <w:p w:rsidR="005D3418" w:rsidRDefault="005D3418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5D3418" w:rsidRDefault="005D3418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27.07.2004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25.12.2008 N 273-ФЗ "О противодействии коррупции", подпунктом "б" </w:t>
      </w:r>
      <w:hyperlink r:id="rId8" w:history="1">
        <w:r>
          <w:rPr>
            <w:color w:val="0000FF"/>
          </w:rPr>
          <w:t>пункта 8</w:t>
        </w:r>
      </w:hyperlink>
      <w:r>
        <w:t xml:space="preserve"> Указа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</w:t>
      </w:r>
      <w:proofErr w:type="gramEnd"/>
      <w: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lastRenderedPageBreak/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должности государственной гражданской службы Ненецкого автономного округа в исполнительных органах государственной власти Ненецкого автономного округа, о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5D3418" w:rsidRDefault="005D3418">
      <w:pPr>
        <w:pStyle w:val="ConsPlusNormal"/>
        <w:jc w:val="both"/>
      </w:pPr>
    </w:p>
    <w:p w:rsidR="005D3418" w:rsidRDefault="005D3418">
      <w:pPr>
        <w:pStyle w:val="ConsPlusNormal"/>
        <w:jc w:val="right"/>
      </w:pPr>
      <w:r>
        <w:t>Губернатор</w:t>
      </w:r>
    </w:p>
    <w:p w:rsidR="005D3418" w:rsidRDefault="005D3418">
      <w:pPr>
        <w:pStyle w:val="ConsPlusNormal"/>
        <w:jc w:val="right"/>
      </w:pPr>
      <w:r>
        <w:t>Ненецкого автономного округа</w:t>
      </w:r>
    </w:p>
    <w:p w:rsidR="005D3418" w:rsidRDefault="005D3418">
      <w:pPr>
        <w:pStyle w:val="ConsPlusNormal"/>
        <w:jc w:val="right"/>
      </w:pPr>
      <w:r>
        <w:t>И.В.КОШИН</w:t>
      </w: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  <w:jc w:val="right"/>
        <w:outlineLvl w:val="0"/>
      </w:pPr>
      <w:r>
        <w:t>Приложение</w:t>
      </w:r>
    </w:p>
    <w:p w:rsidR="005D3418" w:rsidRDefault="005D3418">
      <w:pPr>
        <w:pStyle w:val="ConsPlusNormal"/>
        <w:jc w:val="right"/>
      </w:pPr>
      <w:r>
        <w:t>к постановлению губернатора</w:t>
      </w:r>
    </w:p>
    <w:p w:rsidR="005D3418" w:rsidRDefault="005D3418">
      <w:pPr>
        <w:pStyle w:val="ConsPlusNormal"/>
        <w:jc w:val="right"/>
      </w:pPr>
      <w:r>
        <w:t>Ненецкого автономного округа</w:t>
      </w:r>
    </w:p>
    <w:p w:rsidR="005D3418" w:rsidRDefault="005D3418">
      <w:pPr>
        <w:pStyle w:val="ConsPlusNormal"/>
        <w:jc w:val="right"/>
      </w:pPr>
      <w:r>
        <w:t>от 26.02.2016 N 12-пг</w:t>
      </w:r>
    </w:p>
    <w:p w:rsidR="005D3418" w:rsidRDefault="005D3418">
      <w:pPr>
        <w:pStyle w:val="ConsPlusNormal"/>
        <w:jc w:val="right"/>
      </w:pPr>
      <w:r>
        <w:t>"Об утверждении Порядка сообщения лицами,</w:t>
      </w:r>
    </w:p>
    <w:p w:rsidR="005D3418" w:rsidRDefault="005D3418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5D3418" w:rsidRDefault="005D3418">
      <w:pPr>
        <w:pStyle w:val="ConsPlusNormal"/>
        <w:jc w:val="right"/>
      </w:pPr>
      <w:r>
        <w:t>гражданской службы Ненецкого автономного</w:t>
      </w:r>
    </w:p>
    <w:p w:rsidR="005D3418" w:rsidRDefault="005D3418">
      <w:pPr>
        <w:pStyle w:val="ConsPlusNormal"/>
        <w:jc w:val="right"/>
      </w:pPr>
      <w:r>
        <w:t>округа в исполнительных органах</w:t>
      </w:r>
    </w:p>
    <w:p w:rsidR="005D3418" w:rsidRDefault="005D3418">
      <w:pPr>
        <w:pStyle w:val="ConsPlusNormal"/>
        <w:jc w:val="right"/>
      </w:pPr>
      <w:r>
        <w:t>государственной власти Ненецкого автономного</w:t>
      </w:r>
    </w:p>
    <w:p w:rsidR="005D3418" w:rsidRDefault="005D3418">
      <w:pPr>
        <w:pStyle w:val="ConsPlusNormal"/>
        <w:jc w:val="right"/>
      </w:pPr>
      <w:r>
        <w:t>округа, о личной заинтересованности</w:t>
      </w:r>
    </w:p>
    <w:p w:rsidR="005D3418" w:rsidRDefault="005D3418">
      <w:pPr>
        <w:pStyle w:val="ConsPlusNormal"/>
        <w:jc w:val="right"/>
      </w:pPr>
      <w:r>
        <w:t>при исполнении должностных обязанностей,</w:t>
      </w:r>
    </w:p>
    <w:p w:rsidR="005D3418" w:rsidRDefault="005D3418">
      <w:pPr>
        <w:pStyle w:val="ConsPlusNormal"/>
        <w:jc w:val="right"/>
      </w:pPr>
      <w:r>
        <w:t>которая приводит или может привести к</w:t>
      </w:r>
    </w:p>
    <w:p w:rsidR="005D3418" w:rsidRDefault="005D3418">
      <w:pPr>
        <w:pStyle w:val="ConsPlusNormal"/>
        <w:jc w:val="right"/>
      </w:pPr>
      <w:r>
        <w:t>конфликту интересов"</w:t>
      </w:r>
    </w:p>
    <w:p w:rsidR="005D3418" w:rsidRDefault="005D3418">
      <w:pPr>
        <w:pStyle w:val="ConsPlusNormal"/>
      </w:pPr>
    </w:p>
    <w:p w:rsidR="005D3418" w:rsidRDefault="005D3418">
      <w:pPr>
        <w:pStyle w:val="ConsPlusTitle"/>
        <w:jc w:val="center"/>
      </w:pPr>
      <w:bookmarkStart w:id="0" w:name="P39"/>
      <w:bookmarkEnd w:id="0"/>
      <w:r>
        <w:t>ПОРЯДОК</w:t>
      </w:r>
    </w:p>
    <w:p w:rsidR="005D3418" w:rsidRDefault="005D3418">
      <w:pPr>
        <w:pStyle w:val="ConsPlusTitle"/>
        <w:jc w:val="center"/>
      </w:pPr>
      <w:r>
        <w:t xml:space="preserve">СООБЩЕНИЯ ЛИЦАМИ, ЗАМЕЩАЮЩИМИ ДОЛЖНОСТИ </w:t>
      </w:r>
      <w:r>
        <w:lastRenderedPageBreak/>
        <w:t>ГОСУДАРСТВЕННОЙ</w:t>
      </w:r>
    </w:p>
    <w:p w:rsidR="005D3418" w:rsidRDefault="005D3418">
      <w:pPr>
        <w:pStyle w:val="ConsPlusTitle"/>
        <w:jc w:val="center"/>
      </w:pPr>
      <w:r>
        <w:t xml:space="preserve">ГРАЖДАНСКОЙ СЛУЖБЫ НЕНЕЦКОГО АВТОНОМНОГО ОКРУГА </w:t>
      </w:r>
      <w:proofErr w:type="gramStart"/>
      <w:r>
        <w:t>В</w:t>
      </w:r>
      <w:proofErr w:type="gramEnd"/>
    </w:p>
    <w:p w:rsidR="005D3418" w:rsidRDefault="005D3418">
      <w:pPr>
        <w:pStyle w:val="ConsPlusTitle"/>
        <w:jc w:val="center"/>
      </w:pPr>
      <w:r>
        <w:t xml:space="preserve">ИСПОЛНИТЕЛЬНЫХ ОРГАНАХ ГОСУДАРСТВЕННОЙ ВЛАСТИ </w:t>
      </w:r>
      <w:proofErr w:type="gramStart"/>
      <w:r>
        <w:t>НЕНЕЦКОГО</w:t>
      </w:r>
      <w:proofErr w:type="gramEnd"/>
    </w:p>
    <w:p w:rsidR="005D3418" w:rsidRDefault="005D3418">
      <w:pPr>
        <w:pStyle w:val="ConsPlusTitle"/>
        <w:jc w:val="center"/>
      </w:pPr>
      <w:r>
        <w:t xml:space="preserve">АВТОНОМНОГО ОКРУГА, О ЛИЧНОЙ ЗАИНТЕРЕСОВАННОСТИ </w:t>
      </w:r>
      <w:proofErr w:type="gramStart"/>
      <w:r>
        <w:t>ПРИ</w:t>
      </w:r>
      <w:proofErr w:type="gramEnd"/>
    </w:p>
    <w:p w:rsidR="005D3418" w:rsidRDefault="005D3418">
      <w:pPr>
        <w:pStyle w:val="ConsPlusTitle"/>
        <w:jc w:val="center"/>
      </w:pPr>
      <w:r>
        <w:t xml:space="preserve">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5D3418" w:rsidRDefault="005D3418">
      <w:pPr>
        <w:pStyle w:val="ConsPlusTitle"/>
        <w:jc w:val="center"/>
      </w:pPr>
      <w:r>
        <w:t>МОЖЕТ ПРИВЕСТИ К КОНФЛИКТУ ИНТЕРЕСОВ</w:t>
      </w:r>
    </w:p>
    <w:p w:rsidR="005D3418" w:rsidRDefault="005D3418">
      <w:pPr>
        <w:pStyle w:val="ConsPlusNormal"/>
        <w:ind w:left="540"/>
        <w:jc w:val="both"/>
      </w:pPr>
    </w:p>
    <w:p w:rsidR="005D3418" w:rsidRDefault="005D3418">
      <w:pPr>
        <w:pStyle w:val="ConsPlusNormal"/>
        <w:ind w:firstLine="540"/>
        <w:jc w:val="both"/>
      </w:pPr>
      <w:r>
        <w:t>1. Настоящий Порядок устанавливает процедуру сообщения лицами, замещающими должности государственной гражданской службы Ненецкого автономного округа в исполнительных органах государственной власти Ненецкого автономного округа,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лиц, замещающих должности руководителей исполнительных органов государственной власти Ненецкого автономного округа, не отнесенные к государственным должностям Ненецкого автономного округа.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2. Для целей настоящего Порядка используются понятия "конфликт интересов" и "личная заинтересованность", установленные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Лицо, замещающее должность государственной гражданской службы Ненецкого автономного округа в исполнительных органах государственной власти Ненецкого автономного округа (далее - гражданский служащий), обязано сообщать представителю нанимателя о возникновении личной заинтересованности при исполнении должностных </w:t>
      </w:r>
      <w:r>
        <w:lastRenderedPageBreak/>
        <w:t>обязанностей, которая приводит или может привести к конфликту интересов, как только ему станет об этом известно, а также принимать меры по предотвращению такого конфликта.</w:t>
      </w:r>
      <w:proofErr w:type="gramEnd"/>
    </w:p>
    <w:p w:rsidR="005D3418" w:rsidRDefault="005D3418">
      <w:pPr>
        <w:pStyle w:val="ConsPlusNormal"/>
        <w:spacing w:before="220"/>
        <w:ind w:firstLine="540"/>
        <w:jc w:val="both"/>
      </w:pPr>
      <w:proofErr w:type="gramStart"/>
      <w:r>
        <w:t xml:space="preserve">Сообщение оформляется в виде </w:t>
      </w:r>
      <w:hyperlink w:anchor="P105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на имя представителя нанимателя и представляется гражданским служащим в отдел противодействия коррупции управления государственной гражданской службы и кадров Аппарата Администрации Ненецкого автономного округа (далее - отдел противодействия коррупции) в письменной форме согласно Приложению 1 к настоящему Порядку.</w:t>
      </w:r>
      <w:proofErr w:type="gramEnd"/>
    </w:p>
    <w:p w:rsidR="005D3418" w:rsidRDefault="005D3418">
      <w:pPr>
        <w:pStyle w:val="ConsPlusNormal"/>
        <w:spacing w:before="220"/>
        <w:ind w:firstLine="540"/>
        <w:jc w:val="both"/>
      </w:pPr>
      <w:r>
        <w:t>Уведомление представляется гражданским служащим лично, а в случае невозможности такого представления направляется любым удобным для гражданского служащего средством связи.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4. К уведомлению прилагаются все имеющиеся у гражданского служащего материалы, подтверждающие обстоятельства, доводы и факты, изложенные в уведомлении.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5. Отдел противодействия коррупции осуществляет прием и регистрацию уведомлений.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Регистрация уведомлений осуществляется в день их поступления в </w:t>
      </w:r>
      <w:hyperlink w:anchor="P139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по форме согласно Приложению 2 к настоящему Порядку.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6. Зарегистрированное уведомление в день его </w:t>
      </w:r>
      <w:r>
        <w:lastRenderedPageBreak/>
        <w:t>поступления передается на рассмотрение представителю нанимателя гражданского служащего, подавшего уведомление (далее - представитель нанимателя).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По решению представителя нанимателя уведомление может быть передано в отдел противодействия коррупции для осуществления его предварительного рассмотрения и проверки содержащихся в нем сведений.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7. В ходе предварительного рассмотрения уведомлений должностные лица отдела противодействия коррупции имеют право: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1) получать от гражданского служащего, направившего уведомление, пояснения по изложенным в нем обстоятельствам;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2) изучать представленные гражданским служащим дополнительные материалы;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3) получать от гражданского служащего, подавшего уведомление, а также от иных лиц, имеющих отношение к фактам, указанным в уведомлении, письменные пояснения по существу поданного уведомления и дополнительным материалам;</w:t>
      </w:r>
    </w:p>
    <w:p w:rsidR="005D3418" w:rsidRDefault="005D3418">
      <w:pPr>
        <w:pStyle w:val="ConsPlusNormal"/>
        <w:spacing w:before="220"/>
        <w:ind w:firstLine="540"/>
        <w:jc w:val="both"/>
      </w:pPr>
      <w:bookmarkStart w:id="1" w:name="P62"/>
      <w:bookmarkEnd w:id="1"/>
      <w:r>
        <w:t>4) направлять за подписью представителя нанимателя запросы в федеральные органы государственной власти, органы государственной власти Ненецкого автономного округа, иные государственные органы, органы местного самоуправления Ненецкого автономного округа и заинтересованные организации в целях проверки сведений, содержащихся в уведомлении.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8. Должностные лица отдела противодействия коррупции, осуществляющие предварительное рассмотрение уведомлений, </w:t>
      </w:r>
      <w:r>
        <w:lastRenderedPageBreak/>
        <w:t>не вправе разглашать сведения, ставшие им известными в ходе такого рассмотрения. Разглашение сведений, полученных в результате осуществления предварительного рассмотрения уведомлений, влечет за собой ответственность, предусмотренную законодательством Российской Федерации.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9. По результатам предварительного рассмотрения уведомлений отдел противодействия коррупции подготавливает мотивированное заключение на каждое из них (далее - заключение).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Заключение оформляется в свободной форме на имя представителя нанимателя, подписывается должностным лицом отдела противодействия коррупции, проводившим предварительное рассмотрение уведомления, согласовывается с руководителем отдела противодействия коррупции.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10. В заключении указываются: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1) сведения, подтверждающие или опровергающие факт возникновения конфликта интересов или возможности его возникновения при исполнении должностных обязанностей гражданским служащим, подавшим уведомление;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2) анализ причин и условий, способствующих возникновению конфликта интересов или возможности его возникновения;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3) перечень конкретных мероприятий, которые предлагается провести для устранения выявленных причин и условий, способствующих возникновению конфликта интересов или возможности его возникновения;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4) выводы о наличии признаков коррупционного правонарушения и оснований для направления материалов в правоохранительные органы, а также необходимости принятия </w:t>
      </w:r>
      <w:r>
        <w:lastRenderedPageBreak/>
        <w:t>иного решения с изложением мотивированных причин необходимости его принятия.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11. Уведомление,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 отдел противодействия коррупции.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62" w:history="1">
        <w:r>
          <w:rPr>
            <w:color w:val="0000FF"/>
          </w:rPr>
          <w:t>подпункте 4 пункта 7</w:t>
        </w:r>
      </w:hyperlink>
      <w:r>
        <w:t xml:space="preserve"> настоящего Порядка, уведомление, заключение и другие материалы представляются представителю нанимателя в течение 45 дней со дня поступления уведомлений в отдел противодействия коррупции. Указанный срок может быть продлен, но не более чем на 30 дней.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12. По результатам рассмотрения заключения представителем нанимателя может быть принято одно из следующих решений: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1) о передаче уведомления, заключения и других материалов, полученных в ходе предварительного рассмотрения уведомления, руководителю исполнительного органа государственной власти Ненецкого автономного округа, в котором гражданский служащий проходит службу, для решения вопроса о направлении указанных материалов в комиссию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2) о списании материалов в номенклатурное дело.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 xml:space="preserve">13. Отдел противодействия коррупции в течение семи рабочих дней со дня принятия представителем нанимателя решения по результатам рассмотрения заключения направляет </w:t>
      </w:r>
      <w:r>
        <w:lastRenderedPageBreak/>
        <w:t>гражданскому служащему, подавшему уведомление, письмо, содержащее информацию о результатах предварительного рассмотрения уведомления и принятом представителем нанимателя решении.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14. Гражданский служащий, подавший уведомление, вправе ознакомиться с документами и материалами, касающимися содержащихся в уведомлении сведений,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D3418" w:rsidRDefault="005D3418">
      <w:pPr>
        <w:pStyle w:val="ConsPlusNormal"/>
        <w:spacing w:before="220"/>
        <w:ind w:firstLine="540"/>
        <w:jc w:val="both"/>
      </w:pPr>
      <w:r>
        <w:t>15. Неисполнение гражданским служащим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  <w:jc w:val="right"/>
        <w:outlineLvl w:val="1"/>
      </w:pPr>
      <w:r>
        <w:t>Приложение 1</w:t>
      </w:r>
    </w:p>
    <w:p w:rsidR="005D3418" w:rsidRDefault="005D3418">
      <w:pPr>
        <w:pStyle w:val="ConsPlusNormal"/>
        <w:jc w:val="right"/>
      </w:pPr>
      <w:r>
        <w:t>к Порядку сообщения лицами,</w:t>
      </w:r>
    </w:p>
    <w:p w:rsidR="005D3418" w:rsidRDefault="005D3418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5D3418" w:rsidRDefault="005D3418">
      <w:pPr>
        <w:pStyle w:val="ConsPlusNormal"/>
        <w:jc w:val="right"/>
      </w:pPr>
      <w:r>
        <w:t>гражданской службы Ненецкого автономного</w:t>
      </w:r>
    </w:p>
    <w:p w:rsidR="005D3418" w:rsidRDefault="005D3418">
      <w:pPr>
        <w:pStyle w:val="ConsPlusNormal"/>
        <w:jc w:val="right"/>
      </w:pPr>
      <w:r>
        <w:t>округа в исполнительных органах</w:t>
      </w:r>
    </w:p>
    <w:p w:rsidR="005D3418" w:rsidRDefault="005D3418">
      <w:pPr>
        <w:pStyle w:val="ConsPlusNormal"/>
        <w:jc w:val="right"/>
      </w:pPr>
      <w:r>
        <w:t>государственной власти Ненецкого</w:t>
      </w:r>
    </w:p>
    <w:p w:rsidR="005D3418" w:rsidRDefault="005D3418">
      <w:pPr>
        <w:pStyle w:val="ConsPlusNormal"/>
        <w:jc w:val="right"/>
      </w:pPr>
      <w:r>
        <w:t>автономного округа, о личной</w:t>
      </w:r>
    </w:p>
    <w:p w:rsidR="005D3418" w:rsidRDefault="005D3418">
      <w:pPr>
        <w:pStyle w:val="ConsPlusNormal"/>
        <w:jc w:val="right"/>
      </w:pPr>
      <w:r>
        <w:t>заинтересованности при исполнении</w:t>
      </w:r>
    </w:p>
    <w:p w:rsidR="005D3418" w:rsidRDefault="005D341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5D3418" w:rsidRDefault="005D3418">
      <w:pPr>
        <w:pStyle w:val="ConsPlusNormal"/>
        <w:jc w:val="right"/>
      </w:pPr>
      <w:r>
        <w:t>приводит или может привести к</w:t>
      </w:r>
    </w:p>
    <w:p w:rsidR="005D3418" w:rsidRDefault="005D3418">
      <w:pPr>
        <w:pStyle w:val="ConsPlusNormal"/>
        <w:jc w:val="right"/>
      </w:pPr>
      <w:r>
        <w:t>конфликту интересов</w:t>
      </w:r>
    </w:p>
    <w:p w:rsidR="005D3418" w:rsidRDefault="005D3418">
      <w:pPr>
        <w:pStyle w:val="ConsPlusNormal"/>
        <w:ind w:left="540"/>
        <w:jc w:val="both"/>
      </w:pPr>
    </w:p>
    <w:p w:rsidR="005D3418" w:rsidRDefault="005D3418">
      <w:pPr>
        <w:pStyle w:val="ConsPlusNonformat"/>
        <w:jc w:val="both"/>
      </w:pPr>
      <w:r>
        <w:lastRenderedPageBreak/>
        <w:t xml:space="preserve">                                          Представителю нанимателя</w:t>
      </w:r>
    </w:p>
    <w:p w:rsidR="005D3418" w:rsidRDefault="005D341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                     (указывается ФИО и должность)</w:t>
      </w:r>
    </w:p>
    <w:p w:rsidR="005D3418" w:rsidRDefault="005D341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                 _________________________________</w:t>
      </w:r>
    </w:p>
    <w:p w:rsidR="005D3418" w:rsidRDefault="005D3418">
      <w:pPr>
        <w:pStyle w:val="ConsPlusNonformat"/>
        <w:jc w:val="both"/>
      </w:pPr>
    </w:p>
    <w:p w:rsidR="005D3418" w:rsidRDefault="005D3418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5D3418" w:rsidRDefault="005D3418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5D3418" w:rsidRDefault="005D3418">
      <w:pPr>
        <w:pStyle w:val="ConsPlusNonformat"/>
        <w:jc w:val="both"/>
      </w:pPr>
      <w:r>
        <w:t xml:space="preserve">             при исполнении должностных обязанностей, </w:t>
      </w:r>
      <w:proofErr w:type="gramStart"/>
      <w:r>
        <w:t>которая</w:t>
      </w:r>
      <w:proofErr w:type="gramEnd"/>
    </w:p>
    <w:p w:rsidR="005D3418" w:rsidRDefault="005D3418">
      <w:pPr>
        <w:pStyle w:val="ConsPlusNonformat"/>
        <w:jc w:val="both"/>
      </w:pPr>
      <w:r>
        <w:t xml:space="preserve">             приводит или может привести к конфликту интересов</w:t>
      </w:r>
    </w:p>
    <w:p w:rsidR="005D3418" w:rsidRDefault="005D3418">
      <w:pPr>
        <w:pStyle w:val="ConsPlusNonformat"/>
        <w:jc w:val="both"/>
      </w:pPr>
    </w:p>
    <w:p w:rsidR="005D3418" w:rsidRDefault="005D3418">
      <w:pPr>
        <w:pStyle w:val="ConsPlusNonformat"/>
        <w:jc w:val="both"/>
      </w:pPr>
      <w:r>
        <w:t>Уведомляю о том, что:</w:t>
      </w:r>
    </w:p>
    <w:p w:rsidR="005D3418" w:rsidRDefault="005D3418">
      <w:pPr>
        <w:pStyle w:val="ConsPlusNonformat"/>
        <w:jc w:val="both"/>
      </w:pPr>
      <w:r>
        <w:t>1. ________________________________________________________________________</w:t>
      </w:r>
    </w:p>
    <w:p w:rsidR="005D3418" w:rsidRDefault="005D3418">
      <w:pPr>
        <w:pStyle w:val="ConsPlusNonformat"/>
        <w:jc w:val="both"/>
      </w:pPr>
      <w:r>
        <w:t xml:space="preserve">      </w:t>
      </w:r>
      <w:proofErr w:type="gramStart"/>
      <w:r>
        <w:t>(Описание личной заинтересованности, которая приводит или может</w:t>
      </w:r>
      <w:proofErr w:type="gramEnd"/>
    </w:p>
    <w:p w:rsidR="005D3418" w:rsidRDefault="005D3418">
      <w:pPr>
        <w:pStyle w:val="ConsPlusNonformat"/>
        <w:jc w:val="both"/>
      </w:pPr>
      <w:r>
        <w:t>___________________________________________________________________________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5D3418" w:rsidRDefault="005D3418">
      <w:pPr>
        <w:pStyle w:val="ConsPlusNonformat"/>
        <w:jc w:val="both"/>
      </w:pPr>
      <w:r>
        <w:t>2. ________________________________________________________________________</w:t>
      </w:r>
    </w:p>
    <w:p w:rsidR="005D3418" w:rsidRDefault="005D3418">
      <w:pPr>
        <w:pStyle w:val="ConsPlusNonformat"/>
        <w:jc w:val="both"/>
      </w:pPr>
      <w:r>
        <w:t xml:space="preserve">      </w:t>
      </w:r>
      <w:proofErr w:type="gramStart"/>
      <w:r>
        <w:t>(Описание должностных обязанностей, на исполнение которых может</w:t>
      </w:r>
      <w:proofErr w:type="gramEnd"/>
    </w:p>
    <w:p w:rsidR="005D3418" w:rsidRDefault="005D3418">
      <w:pPr>
        <w:pStyle w:val="ConsPlusNonformat"/>
        <w:jc w:val="both"/>
      </w:pPr>
      <w:r>
        <w:t>___________________________________________________</w:t>
      </w:r>
      <w:r>
        <w:lastRenderedPageBreak/>
        <w:t>________________________</w:t>
      </w:r>
    </w:p>
    <w:p w:rsidR="005D3418" w:rsidRDefault="005D3418">
      <w:pPr>
        <w:pStyle w:val="ConsPlusNonformat"/>
        <w:jc w:val="both"/>
      </w:pPr>
      <w:r>
        <w:t xml:space="preserve">    негативно повлиять либо негативно влияет личная заинтересованность)</w:t>
      </w:r>
    </w:p>
    <w:p w:rsidR="005D3418" w:rsidRDefault="005D3418">
      <w:pPr>
        <w:pStyle w:val="ConsPlusNonformat"/>
        <w:jc w:val="both"/>
      </w:pPr>
      <w:r>
        <w:t>3. ________________________________________________________________________</w:t>
      </w:r>
    </w:p>
    <w:p w:rsidR="005D3418" w:rsidRDefault="005D3418">
      <w:pPr>
        <w:pStyle w:val="ConsPlusNonformat"/>
        <w:jc w:val="both"/>
      </w:pPr>
      <w:r>
        <w:t xml:space="preserve">                         (Дополнительные сведения)</w:t>
      </w:r>
    </w:p>
    <w:p w:rsidR="005D3418" w:rsidRDefault="005D3418">
      <w:pPr>
        <w:pStyle w:val="ConsPlusNonformat"/>
        <w:jc w:val="both"/>
      </w:pPr>
      <w:r>
        <w:t>___________________________________________________________________________</w:t>
      </w:r>
    </w:p>
    <w:p w:rsidR="005D3418" w:rsidRDefault="005D3418">
      <w:pPr>
        <w:pStyle w:val="ConsPlusNonformat"/>
        <w:jc w:val="both"/>
      </w:pPr>
    </w:p>
    <w:p w:rsidR="005D3418" w:rsidRDefault="005D3418">
      <w:pPr>
        <w:pStyle w:val="ConsPlusNonformat"/>
        <w:jc w:val="both"/>
      </w:pPr>
      <w:r>
        <w:t>______________         ____________         ____________________</w:t>
      </w:r>
    </w:p>
    <w:p w:rsidR="005D3418" w:rsidRDefault="005D3418">
      <w:pPr>
        <w:pStyle w:val="ConsPlusNonformat"/>
        <w:jc w:val="both"/>
      </w:pPr>
      <w:r>
        <w:t xml:space="preserve">    (дата)              (подпись)           (фамилия и инициалы)</w:t>
      </w:r>
    </w:p>
    <w:p w:rsidR="005D3418" w:rsidRDefault="005D3418">
      <w:pPr>
        <w:pStyle w:val="ConsPlusNormal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</w:pP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pStyle w:val="ConsPlusNormal"/>
        <w:ind w:firstLine="540"/>
        <w:jc w:val="both"/>
      </w:pPr>
    </w:p>
    <w:p w:rsidR="005D3418" w:rsidRDefault="005D3418">
      <w:pPr>
        <w:sectPr w:rsidR="005D3418" w:rsidSect="00E11183">
          <w:pgSz w:w="8419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3418" w:rsidRDefault="005D3418">
      <w:pPr>
        <w:pStyle w:val="ConsPlusNormal"/>
        <w:jc w:val="right"/>
        <w:outlineLvl w:val="1"/>
      </w:pPr>
      <w:r>
        <w:lastRenderedPageBreak/>
        <w:t>Приложение 2</w:t>
      </w:r>
    </w:p>
    <w:p w:rsidR="005D3418" w:rsidRDefault="005D3418">
      <w:pPr>
        <w:pStyle w:val="ConsPlusNormal"/>
        <w:jc w:val="right"/>
      </w:pPr>
      <w:r>
        <w:t>к Порядку сообщения лицами, замещающими</w:t>
      </w:r>
    </w:p>
    <w:p w:rsidR="005D3418" w:rsidRDefault="005D3418">
      <w:pPr>
        <w:pStyle w:val="ConsPlusNormal"/>
        <w:jc w:val="right"/>
      </w:pPr>
      <w:r>
        <w:t>должности государственной гражданской службы</w:t>
      </w:r>
    </w:p>
    <w:p w:rsidR="005D3418" w:rsidRDefault="005D3418">
      <w:pPr>
        <w:pStyle w:val="ConsPlusNormal"/>
        <w:jc w:val="right"/>
      </w:pPr>
      <w:r>
        <w:t>Ненецкого автономного округа в исполнительных</w:t>
      </w:r>
    </w:p>
    <w:p w:rsidR="005D3418" w:rsidRDefault="005D3418">
      <w:pPr>
        <w:pStyle w:val="ConsPlusNormal"/>
        <w:jc w:val="right"/>
      </w:pPr>
      <w:proofErr w:type="gramStart"/>
      <w:r>
        <w:t>органах</w:t>
      </w:r>
      <w:proofErr w:type="gramEnd"/>
      <w:r>
        <w:t xml:space="preserve"> государственной власти Ненецкого автономного</w:t>
      </w:r>
    </w:p>
    <w:p w:rsidR="005D3418" w:rsidRDefault="005D3418">
      <w:pPr>
        <w:pStyle w:val="ConsPlusNormal"/>
        <w:jc w:val="right"/>
      </w:pPr>
      <w:r>
        <w:t>округа, о личной заинтересованности при исполнении</w:t>
      </w:r>
    </w:p>
    <w:p w:rsidR="005D3418" w:rsidRDefault="005D341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</w:t>
      </w:r>
    </w:p>
    <w:p w:rsidR="005D3418" w:rsidRDefault="005D3418">
      <w:pPr>
        <w:pStyle w:val="ConsPlusNormal"/>
        <w:jc w:val="right"/>
      </w:pPr>
      <w:r>
        <w:t>может привести к конфликту интересов</w:t>
      </w:r>
    </w:p>
    <w:p w:rsidR="005D3418" w:rsidRDefault="005D3418">
      <w:pPr>
        <w:pStyle w:val="ConsPlusNormal"/>
        <w:jc w:val="center"/>
      </w:pPr>
    </w:p>
    <w:p w:rsidR="005D3418" w:rsidRDefault="005D3418">
      <w:pPr>
        <w:pStyle w:val="ConsPlusNormal"/>
        <w:jc w:val="center"/>
      </w:pPr>
      <w:bookmarkStart w:id="3" w:name="P139"/>
      <w:bookmarkEnd w:id="3"/>
      <w:r>
        <w:t>ЖУРНАЛ</w:t>
      </w:r>
    </w:p>
    <w:p w:rsidR="005D3418" w:rsidRDefault="005D3418">
      <w:pPr>
        <w:pStyle w:val="ConsPlusNormal"/>
        <w:jc w:val="center"/>
      </w:pPr>
      <w:r>
        <w:t>регистрации уведомлений о возникновении личной</w:t>
      </w:r>
    </w:p>
    <w:p w:rsidR="005D3418" w:rsidRDefault="005D3418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5D3418" w:rsidRDefault="005D3418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5D3418" w:rsidRDefault="005D3418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3685"/>
        <w:gridCol w:w="3458"/>
        <w:gridCol w:w="1701"/>
        <w:gridCol w:w="1701"/>
        <w:gridCol w:w="3118"/>
      </w:tblGrid>
      <w:tr w:rsidR="005D3418">
        <w:tc>
          <w:tcPr>
            <w:tcW w:w="510" w:type="dxa"/>
          </w:tcPr>
          <w:p w:rsidR="005D3418" w:rsidRDefault="005D341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  <w:jc w:val="center"/>
            </w:pPr>
            <w:r>
              <w:t>Дата представления уведомления</w:t>
            </w:r>
          </w:p>
        </w:tc>
        <w:tc>
          <w:tcPr>
            <w:tcW w:w="3685" w:type="dxa"/>
          </w:tcPr>
          <w:p w:rsidR="005D3418" w:rsidRDefault="005D3418">
            <w:pPr>
              <w:pStyle w:val="ConsPlusNormal"/>
              <w:jc w:val="center"/>
            </w:pPr>
            <w:r>
              <w:t>Ф.И.О. гражданского служащего, представившего уведомление</w:t>
            </w:r>
          </w:p>
        </w:tc>
        <w:tc>
          <w:tcPr>
            <w:tcW w:w="3458" w:type="dxa"/>
          </w:tcPr>
          <w:p w:rsidR="005D3418" w:rsidRDefault="005D3418">
            <w:pPr>
              <w:pStyle w:val="ConsPlusNormal"/>
              <w:jc w:val="center"/>
            </w:pPr>
            <w:r>
              <w:t>Должность гражданского служащего, представившего уведомление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  <w:jc w:val="center"/>
            </w:pPr>
            <w:r>
              <w:t>Ф.И.О. лица, принявшего уведомление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3118" w:type="dxa"/>
          </w:tcPr>
          <w:p w:rsidR="005D3418" w:rsidRDefault="005D3418">
            <w:pPr>
              <w:pStyle w:val="ConsPlusNormal"/>
              <w:jc w:val="center"/>
            </w:pPr>
            <w:r>
              <w:t>Отметка о решении, принятом по результатам рассмотрения уведомления</w:t>
            </w:r>
          </w:p>
        </w:tc>
      </w:tr>
      <w:tr w:rsidR="005D3418">
        <w:tc>
          <w:tcPr>
            <w:tcW w:w="510" w:type="dxa"/>
          </w:tcPr>
          <w:p w:rsidR="005D3418" w:rsidRDefault="005D34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685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458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118" w:type="dxa"/>
          </w:tcPr>
          <w:p w:rsidR="005D3418" w:rsidRDefault="005D3418">
            <w:pPr>
              <w:pStyle w:val="ConsPlusNormal"/>
            </w:pPr>
          </w:p>
        </w:tc>
      </w:tr>
      <w:tr w:rsidR="005D3418">
        <w:tc>
          <w:tcPr>
            <w:tcW w:w="510" w:type="dxa"/>
          </w:tcPr>
          <w:p w:rsidR="005D3418" w:rsidRDefault="005D34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685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458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118" w:type="dxa"/>
          </w:tcPr>
          <w:p w:rsidR="005D3418" w:rsidRDefault="005D3418">
            <w:pPr>
              <w:pStyle w:val="ConsPlusNormal"/>
            </w:pPr>
          </w:p>
        </w:tc>
      </w:tr>
      <w:tr w:rsidR="005D3418">
        <w:tc>
          <w:tcPr>
            <w:tcW w:w="510" w:type="dxa"/>
          </w:tcPr>
          <w:p w:rsidR="005D3418" w:rsidRDefault="005D34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685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458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1701" w:type="dxa"/>
          </w:tcPr>
          <w:p w:rsidR="005D3418" w:rsidRDefault="005D3418">
            <w:pPr>
              <w:pStyle w:val="ConsPlusNormal"/>
            </w:pPr>
          </w:p>
        </w:tc>
        <w:tc>
          <w:tcPr>
            <w:tcW w:w="3118" w:type="dxa"/>
          </w:tcPr>
          <w:p w:rsidR="005D3418" w:rsidRDefault="005D3418">
            <w:pPr>
              <w:pStyle w:val="ConsPlusNormal"/>
            </w:pPr>
          </w:p>
        </w:tc>
      </w:tr>
    </w:tbl>
    <w:p w:rsidR="005D3418" w:rsidRDefault="005D3418">
      <w:pPr>
        <w:pStyle w:val="ConsPlusNormal"/>
        <w:jc w:val="both"/>
      </w:pPr>
    </w:p>
    <w:p w:rsidR="005D3418" w:rsidRDefault="005D3418">
      <w:pPr>
        <w:pStyle w:val="ConsPlusNormal"/>
        <w:jc w:val="both"/>
      </w:pPr>
    </w:p>
    <w:p w:rsidR="005D3418" w:rsidRDefault="005D34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AD1" w:rsidRDefault="005F7AD1">
      <w:bookmarkStart w:id="4" w:name="_GoBack"/>
      <w:bookmarkEnd w:id="4"/>
    </w:p>
    <w:sectPr w:rsidR="005F7AD1" w:rsidSect="003639C6">
      <w:pgSz w:w="11905" w:h="16838" w:orient="landscape"/>
      <w:pgMar w:top="1134" w:right="1701" w:bottom="1134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18"/>
    <w:rsid w:val="005D3418"/>
    <w:rsid w:val="005F7AD1"/>
    <w:rsid w:val="00A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4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34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3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B14A32E5FDCC13252498689FDC1BD1958D15BACAF9D63AFC5BDB77523C590435E23AD922045D3O7Q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B14A32E5FDCC13252498689FDC1BD1A50D153A0AC9D63AFC5BDB77523C590435E23AD90O2Q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B14A32E5FDCC13252498689FDC1BD1A53D056ADAA9D63AFC5BDB77523C590435E23AD922044D9O7QB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B14A32E5FDCC13252498689FDC1BD1A50D153A0AC9D63AFC5BDB77523C590435E23AD90O2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Попов Иван Алексеевич</cp:lastModifiedBy>
  <cp:revision>1</cp:revision>
  <dcterms:created xsi:type="dcterms:W3CDTF">2017-10-26T08:16:00Z</dcterms:created>
  <dcterms:modified xsi:type="dcterms:W3CDTF">2017-10-26T08:16:00Z</dcterms:modified>
</cp:coreProperties>
</file>